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B64" w:rsidRDefault="00395B64"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395B64" w:rsidRDefault="00395B64" w:rsidP="00CB41FC">
      <w:pPr>
        <w:rPr>
          <w:b/>
          <w:sz w:val="28"/>
        </w:rPr>
      </w:pPr>
    </w:p>
    <w:p w:rsidR="00395B64" w:rsidRDefault="00395B64" w:rsidP="00C50458">
      <w:pPr>
        <w:spacing w:after="240"/>
        <w:rPr>
          <w:b/>
          <w:sz w:val="28"/>
        </w:rPr>
      </w:pPr>
      <w:r>
        <w:rPr>
          <w:b/>
          <w:sz w:val="28"/>
        </w:rPr>
        <w:t>Název vysoké školy:  Univerzita Tomáše Bati ve Zlíně</w:t>
      </w:r>
    </w:p>
    <w:p w:rsidR="00395B64" w:rsidRDefault="00395B64" w:rsidP="00C50458">
      <w:pPr>
        <w:spacing w:after="240"/>
        <w:ind w:left="3686" w:hanging="3686"/>
        <w:rPr>
          <w:b/>
          <w:sz w:val="28"/>
        </w:rPr>
      </w:pPr>
    </w:p>
    <w:p w:rsidR="00395B64" w:rsidRDefault="00395B64" w:rsidP="00C50458">
      <w:pPr>
        <w:spacing w:after="240"/>
        <w:rPr>
          <w:b/>
          <w:sz w:val="28"/>
        </w:rPr>
      </w:pPr>
      <w:r>
        <w:rPr>
          <w:b/>
          <w:sz w:val="28"/>
        </w:rPr>
        <w:t>Název součásti vysoké školy:</w:t>
      </w:r>
      <w:r>
        <w:rPr>
          <w:b/>
          <w:sz w:val="28"/>
        </w:rPr>
        <w:tab/>
        <w:t>Fakulta logistiky a krizového řízení</w:t>
      </w:r>
      <w:r>
        <w:rPr>
          <w:b/>
          <w:sz w:val="28"/>
        </w:rPr>
        <w:tab/>
      </w:r>
    </w:p>
    <w:p w:rsidR="00395B64" w:rsidRDefault="00395B64" w:rsidP="00C50458">
      <w:pPr>
        <w:spacing w:after="240"/>
        <w:ind w:left="3544" w:hanging="3544"/>
        <w:rPr>
          <w:b/>
          <w:sz w:val="28"/>
        </w:rPr>
      </w:pPr>
    </w:p>
    <w:p w:rsidR="00395B64" w:rsidRDefault="00395B64" w:rsidP="00C50458">
      <w:pPr>
        <w:spacing w:after="240"/>
        <w:rPr>
          <w:b/>
          <w:sz w:val="28"/>
        </w:rPr>
      </w:pPr>
      <w:r>
        <w:rPr>
          <w:b/>
          <w:sz w:val="28"/>
        </w:rPr>
        <w:t>Název spolupracující instituce:</w:t>
      </w:r>
    </w:p>
    <w:p w:rsidR="00395B64" w:rsidRDefault="00395B64" w:rsidP="00C50458">
      <w:pPr>
        <w:spacing w:after="240"/>
        <w:rPr>
          <w:b/>
          <w:sz w:val="28"/>
        </w:rPr>
      </w:pPr>
    </w:p>
    <w:p w:rsidR="00395B64" w:rsidRDefault="00395B64" w:rsidP="00C50458">
      <w:pPr>
        <w:spacing w:after="240"/>
        <w:rPr>
          <w:b/>
          <w:sz w:val="28"/>
        </w:rPr>
      </w:pPr>
      <w:r>
        <w:rPr>
          <w:b/>
          <w:sz w:val="28"/>
        </w:rPr>
        <w:t>Název studijního programu:</w:t>
      </w:r>
      <w:r>
        <w:rPr>
          <w:b/>
          <w:sz w:val="28"/>
        </w:rPr>
        <w:tab/>
        <w:t>Aplikovaná logistika</w:t>
      </w:r>
    </w:p>
    <w:p w:rsidR="00395B64" w:rsidRDefault="00395B64" w:rsidP="00C50458">
      <w:pPr>
        <w:spacing w:after="240"/>
        <w:rPr>
          <w:b/>
          <w:sz w:val="28"/>
        </w:rPr>
      </w:pPr>
    </w:p>
    <w:p w:rsidR="00395B64" w:rsidRPr="00964382" w:rsidRDefault="00395B64" w:rsidP="008F099C">
      <w:pPr>
        <w:spacing w:after="240"/>
        <w:ind w:left="3544" w:hanging="3544"/>
        <w:rPr>
          <w:strike/>
          <w:sz w:val="28"/>
        </w:rPr>
      </w:pPr>
      <w:r>
        <w:rPr>
          <w:b/>
          <w:sz w:val="28"/>
        </w:rPr>
        <w:t>Typ žádosti o akreditaci:</w:t>
      </w:r>
      <w:r>
        <w:rPr>
          <w:sz w:val="28"/>
        </w:rPr>
        <w:tab/>
      </w:r>
      <w:r>
        <w:rPr>
          <w:sz w:val="24"/>
        </w:rPr>
        <w:t xml:space="preserve">udělení akreditace – </w:t>
      </w:r>
      <w:r w:rsidRPr="00964382">
        <w:rPr>
          <w:strike/>
          <w:sz w:val="24"/>
        </w:rPr>
        <w:t>prodloužení platnosti akreditace – rozšíření akreditace</w:t>
      </w:r>
    </w:p>
    <w:p w:rsidR="00395B64" w:rsidRDefault="00395B64" w:rsidP="00C50458">
      <w:pPr>
        <w:spacing w:after="240"/>
        <w:rPr>
          <w:b/>
          <w:sz w:val="28"/>
        </w:rPr>
      </w:pPr>
    </w:p>
    <w:p w:rsidR="00395B64" w:rsidRDefault="00395B64" w:rsidP="00C74FA3">
      <w:pPr>
        <w:spacing w:after="240"/>
        <w:rPr>
          <w:b/>
          <w:sz w:val="28"/>
        </w:rPr>
      </w:pPr>
      <w:r>
        <w:rPr>
          <w:b/>
          <w:sz w:val="28"/>
        </w:rPr>
        <w:t>Schvalující orgán: Rada pro vnitřní hodnocení UTB</w:t>
      </w:r>
    </w:p>
    <w:p w:rsidR="00395B64" w:rsidRDefault="00395B64" w:rsidP="00C74FA3">
      <w:pPr>
        <w:spacing w:after="240"/>
        <w:rPr>
          <w:b/>
          <w:sz w:val="28"/>
        </w:rPr>
      </w:pPr>
    </w:p>
    <w:p w:rsidR="00395B64" w:rsidRDefault="00395B64" w:rsidP="00C50458">
      <w:pPr>
        <w:spacing w:after="240"/>
        <w:rPr>
          <w:b/>
          <w:sz w:val="28"/>
        </w:rPr>
      </w:pPr>
      <w:r>
        <w:rPr>
          <w:b/>
          <w:sz w:val="28"/>
        </w:rPr>
        <w:t>Datum schválení žádosti:</w:t>
      </w:r>
    </w:p>
    <w:p w:rsidR="00395B64" w:rsidRDefault="00395B64" w:rsidP="00C50458">
      <w:pPr>
        <w:spacing w:after="240"/>
        <w:rPr>
          <w:b/>
          <w:sz w:val="28"/>
        </w:rPr>
      </w:pPr>
    </w:p>
    <w:p w:rsidR="00395B64" w:rsidRDefault="00395B64" w:rsidP="00C50458">
      <w:pPr>
        <w:spacing w:after="240"/>
        <w:rPr>
          <w:b/>
          <w:sz w:val="28"/>
        </w:rPr>
      </w:pPr>
      <w:r>
        <w:rPr>
          <w:b/>
          <w:sz w:val="28"/>
        </w:rPr>
        <w:t>Odkaz na elektronickou podobu žádosti:</w:t>
      </w:r>
    </w:p>
    <w:p w:rsidR="00395B64" w:rsidRDefault="00395B64" w:rsidP="00C50458">
      <w:pPr>
        <w:spacing w:after="240"/>
        <w:rPr>
          <w:b/>
          <w:sz w:val="28"/>
        </w:rPr>
      </w:pPr>
    </w:p>
    <w:p w:rsidR="00395B64" w:rsidRPr="00C15555" w:rsidRDefault="00395B64" w:rsidP="00C50458">
      <w:pPr>
        <w:spacing w:after="240"/>
        <w:rPr>
          <w:sz w:val="28"/>
          <w:szCs w:val="28"/>
        </w:rPr>
      </w:pPr>
      <w:r>
        <w:rPr>
          <w:b/>
          <w:sz w:val="28"/>
        </w:rPr>
        <w:t>Odkazy na relevantní vnitřní předpisy</w:t>
      </w:r>
      <w:r w:rsidRPr="00C15555">
        <w:rPr>
          <w:sz w:val="28"/>
          <w:szCs w:val="28"/>
        </w:rPr>
        <w:t>:  https://www.utb.cz/univerzita/uredni-deska/vnitrni-normy-a-predpisy/</w:t>
      </w:r>
    </w:p>
    <w:p w:rsidR="00395B64" w:rsidRPr="00B85987" w:rsidRDefault="00395B64" w:rsidP="00C50458">
      <w:pPr>
        <w:spacing w:after="240"/>
        <w:rPr>
          <w:b/>
          <w:sz w:val="28"/>
        </w:rPr>
      </w:pPr>
      <w:r>
        <w:rPr>
          <w:b/>
          <w:sz w:val="28"/>
        </w:rPr>
        <w:t xml:space="preserve">ISCED F: </w:t>
      </w:r>
      <w:r w:rsidRPr="00B85987">
        <w:rPr>
          <w:b/>
          <w:sz w:val="28"/>
        </w:rPr>
        <w:t>10</w:t>
      </w:r>
      <w:r>
        <w:rPr>
          <w:b/>
          <w:sz w:val="28"/>
        </w:rPr>
        <w:t>4</w:t>
      </w:r>
      <w:r w:rsidRPr="00B85987">
        <w:rPr>
          <w:b/>
          <w:sz w:val="28"/>
        </w:rPr>
        <w:t>, 413</w:t>
      </w: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168"/>
        <w:gridCol w:w="1543"/>
        <w:gridCol w:w="2835"/>
        <w:gridCol w:w="1739"/>
      </w:tblGrid>
      <w:tr w:rsidR="00395B64" w:rsidTr="002D7684">
        <w:tc>
          <w:tcPr>
            <w:tcW w:w="9285" w:type="dxa"/>
            <w:gridSpan w:val="4"/>
            <w:tcBorders>
              <w:bottom w:val="double" w:sz="4" w:space="0" w:color="auto"/>
            </w:tcBorders>
            <w:shd w:val="clear" w:color="auto" w:fill="BDD6EE"/>
          </w:tcPr>
          <w:p w:rsidR="00395B64" w:rsidRDefault="00395B64" w:rsidP="002D7684">
            <w:pPr>
              <w:jc w:val="both"/>
              <w:rPr>
                <w:b/>
                <w:sz w:val="28"/>
              </w:rPr>
            </w:pPr>
            <w:r>
              <w:rPr>
                <w:b/>
                <w:sz w:val="28"/>
              </w:rPr>
              <w:t xml:space="preserve">B-I – </w:t>
            </w:r>
            <w:r>
              <w:rPr>
                <w:b/>
                <w:sz w:val="26"/>
                <w:szCs w:val="26"/>
              </w:rPr>
              <w:t>Charakteristika studijního programu</w:t>
            </w:r>
          </w:p>
        </w:tc>
      </w:tr>
      <w:tr w:rsidR="00395B64" w:rsidRPr="00847F2C" w:rsidTr="002D7684">
        <w:tc>
          <w:tcPr>
            <w:tcW w:w="3168" w:type="dxa"/>
            <w:tcBorders>
              <w:bottom w:val="single" w:sz="2" w:space="0" w:color="auto"/>
            </w:tcBorders>
            <w:shd w:val="clear" w:color="auto" w:fill="F7CAAC"/>
          </w:tcPr>
          <w:p w:rsidR="00395B64" w:rsidRDefault="00395B64" w:rsidP="002D7684">
            <w:pPr>
              <w:jc w:val="both"/>
              <w:rPr>
                <w:b/>
              </w:rPr>
            </w:pPr>
            <w:r>
              <w:rPr>
                <w:b/>
              </w:rPr>
              <w:t>Název studijního programu</w:t>
            </w:r>
          </w:p>
        </w:tc>
        <w:tc>
          <w:tcPr>
            <w:tcW w:w="6117" w:type="dxa"/>
            <w:gridSpan w:val="3"/>
            <w:tcBorders>
              <w:bottom w:val="single" w:sz="2" w:space="0" w:color="auto"/>
            </w:tcBorders>
          </w:tcPr>
          <w:p w:rsidR="00395B64" w:rsidRPr="00847F2C" w:rsidRDefault="00395B64" w:rsidP="002D7684">
            <w:pPr>
              <w:rPr>
                <w:b/>
              </w:rPr>
            </w:pPr>
            <w:r w:rsidRPr="00847F2C">
              <w:rPr>
                <w:b/>
              </w:rPr>
              <w:t>Aplikovaná logistika</w:t>
            </w:r>
          </w:p>
        </w:tc>
      </w:tr>
      <w:tr w:rsidR="00395B64" w:rsidTr="002D7684">
        <w:tc>
          <w:tcPr>
            <w:tcW w:w="3168" w:type="dxa"/>
            <w:tcBorders>
              <w:bottom w:val="single" w:sz="2" w:space="0" w:color="auto"/>
            </w:tcBorders>
            <w:shd w:val="clear" w:color="auto" w:fill="F7CAAC"/>
          </w:tcPr>
          <w:p w:rsidR="00395B64" w:rsidRDefault="00395B64" w:rsidP="002D7684">
            <w:pPr>
              <w:jc w:val="both"/>
              <w:rPr>
                <w:b/>
              </w:rPr>
            </w:pPr>
            <w:r>
              <w:rPr>
                <w:b/>
              </w:rPr>
              <w:t>Typ studijního programu</w:t>
            </w:r>
          </w:p>
        </w:tc>
        <w:tc>
          <w:tcPr>
            <w:tcW w:w="6117" w:type="dxa"/>
            <w:gridSpan w:val="3"/>
            <w:tcBorders>
              <w:bottom w:val="single" w:sz="2" w:space="0" w:color="auto"/>
            </w:tcBorders>
          </w:tcPr>
          <w:p w:rsidR="00395B64" w:rsidRDefault="00395B64" w:rsidP="002D7684">
            <w:r>
              <w:t xml:space="preserve">bakalářský </w:t>
            </w:r>
          </w:p>
        </w:tc>
      </w:tr>
      <w:tr w:rsidR="00395B64" w:rsidTr="002D7684">
        <w:tc>
          <w:tcPr>
            <w:tcW w:w="3168" w:type="dxa"/>
            <w:tcBorders>
              <w:bottom w:val="single" w:sz="2" w:space="0" w:color="auto"/>
            </w:tcBorders>
            <w:shd w:val="clear" w:color="auto" w:fill="F7CAAC"/>
          </w:tcPr>
          <w:p w:rsidR="00395B64" w:rsidRDefault="00395B64" w:rsidP="002D7684">
            <w:pPr>
              <w:jc w:val="both"/>
              <w:rPr>
                <w:b/>
              </w:rPr>
            </w:pPr>
            <w:r>
              <w:rPr>
                <w:b/>
              </w:rPr>
              <w:t>Profil studijního programu</w:t>
            </w:r>
          </w:p>
        </w:tc>
        <w:tc>
          <w:tcPr>
            <w:tcW w:w="6117" w:type="dxa"/>
            <w:gridSpan w:val="3"/>
            <w:tcBorders>
              <w:bottom w:val="single" w:sz="2" w:space="0" w:color="auto"/>
            </w:tcBorders>
          </w:tcPr>
          <w:p w:rsidR="00395B64" w:rsidRDefault="00395B64" w:rsidP="002D7684">
            <w:r>
              <w:t>profesně zaměřený</w:t>
            </w:r>
          </w:p>
        </w:tc>
      </w:tr>
      <w:tr w:rsidR="00395B64" w:rsidTr="002D7684">
        <w:tc>
          <w:tcPr>
            <w:tcW w:w="3168" w:type="dxa"/>
            <w:tcBorders>
              <w:bottom w:val="single" w:sz="2" w:space="0" w:color="auto"/>
            </w:tcBorders>
            <w:shd w:val="clear" w:color="auto" w:fill="F7CAAC"/>
          </w:tcPr>
          <w:p w:rsidR="00395B64" w:rsidRDefault="00395B64" w:rsidP="002D7684">
            <w:pPr>
              <w:jc w:val="both"/>
              <w:rPr>
                <w:b/>
              </w:rPr>
            </w:pPr>
            <w:r>
              <w:rPr>
                <w:b/>
              </w:rPr>
              <w:t>Forma studia</w:t>
            </w:r>
          </w:p>
        </w:tc>
        <w:tc>
          <w:tcPr>
            <w:tcW w:w="6117" w:type="dxa"/>
            <w:gridSpan w:val="3"/>
            <w:tcBorders>
              <w:bottom w:val="single" w:sz="2" w:space="0" w:color="auto"/>
            </w:tcBorders>
          </w:tcPr>
          <w:p w:rsidR="00395B64" w:rsidRDefault="00395B64" w:rsidP="002D7684">
            <w:r>
              <w:t xml:space="preserve">prezenční </w:t>
            </w:r>
          </w:p>
        </w:tc>
      </w:tr>
      <w:tr w:rsidR="00395B64" w:rsidTr="002D7684">
        <w:tc>
          <w:tcPr>
            <w:tcW w:w="3168" w:type="dxa"/>
            <w:tcBorders>
              <w:bottom w:val="single" w:sz="2" w:space="0" w:color="auto"/>
            </w:tcBorders>
            <w:shd w:val="clear" w:color="auto" w:fill="F7CAAC"/>
          </w:tcPr>
          <w:p w:rsidR="00395B64" w:rsidRDefault="00395B64" w:rsidP="002D7684">
            <w:pPr>
              <w:jc w:val="both"/>
              <w:rPr>
                <w:b/>
              </w:rPr>
            </w:pPr>
            <w:r>
              <w:rPr>
                <w:b/>
              </w:rPr>
              <w:t>Standardní doba studia</w:t>
            </w:r>
          </w:p>
        </w:tc>
        <w:tc>
          <w:tcPr>
            <w:tcW w:w="6117" w:type="dxa"/>
            <w:gridSpan w:val="3"/>
            <w:tcBorders>
              <w:bottom w:val="single" w:sz="2" w:space="0" w:color="auto"/>
            </w:tcBorders>
          </w:tcPr>
          <w:p w:rsidR="00395B64" w:rsidRDefault="00395B64" w:rsidP="002D7684">
            <w:r>
              <w:t>3 roky</w:t>
            </w:r>
          </w:p>
        </w:tc>
      </w:tr>
      <w:tr w:rsidR="00395B64" w:rsidTr="002D7684">
        <w:tc>
          <w:tcPr>
            <w:tcW w:w="3168" w:type="dxa"/>
            <w:tcBorders>
              <w:bottom w:val="single" w:sz="2" w:space="0" w:color="auto"/>
            </w:tcBorders>
            <w:shd w:val="clear" w:color="auto" w:fill="F7CAAC"/>
          </w:tcPr>
          <w:p w:rsidR="00395B64" w:rsidRDefault="00395B64" w:rsidP="002D7684">
            <w:pPr>
              <w:jc w:val="both"/>
              <w:rPr>
                <w:b/>
              </w:rPr>
            </w:pPr>
            <w:r>
              <w:rPr>
                <w:b/>
              </w:rPr>
              <w:t>Jazyk studia</w:t>
            </w:r>
          </w:p>
        </w:tc>
        <w:tc>
          <w:tcPr>
            <w:tcW w:w="6117" w:type="dxa"/>
            <w:gridSpan w:val="3"/>
            <w:tcBorders>
              <w:bottom w:val="single" w:sz="2" w:space="0" w:color="auto"/>
            </w:tcBorders>
          </w:tcPr>
          <w:p w:rsidR="00395B64" w:rsidRDefault="00395B64" w:rsidP="002D7684">
            <w:r>
              <w:t>český</w:t>
            </w:r>
          </w:p>
        </w:tc>
      </w:tr>
      <w:tr w:rsidR="00395B64" w:rsidTr="002D7684">
        <w:tc>
          <w:tcPr>
            <w:tcW w:w="3168" w:type="dxa"/>
            <w:tcBorders>
              <w:bottom w:val="single" w:sz="2" w:space="0" w:color="auto"/>
            </w:tcBorders>
            <w:shd w:val="clear" w:color="auto" w:fill="F7CAAC"/>
          </w:tcPr>
          <w:p w:rsidR="00395B64" w:rsidRDefault="00395B64" w:rsidP="002D7684">
            <w:pPr>
              <w:jc w:val="both"/>
              <w:rPr>
                <w:b/>
              </w:rPr>
            </w:pPr>
            <w:r>
              <w:rPr>
                <w:b/>
              </w:rPr>
              <w:t>Udělovaný akademický titul</w:t>
            </w:r>
          </w:p>
        </w:tc>
        <w:tc>
          <w:tcPr>
            <w:tcW w:w="6117" w:type="dxa"/>
            <w:gridSpan w:val="3"/>
            <w:tcBorders>
              <w:bottom w:val="single" w:sz="2" w:space="0" w:color="auto"/>
            </w:tcBorders>
          </w:tcPr>
          <w:p w:rsidR="00395B64" w:rsidRDefault="00395B64" w:rsidP="002D7684">
            <w:r>
              <w:t>bakalář (Bc.)</w:t>
            </w:r>
          </w:p>
        </w:tc>
      </w:tr>
      <w:tr w:rsidR="00395B64" w:rsidTr="002D7684">
        <w:tc>
          <w:tcPr>
            <w:tcW w:w="3168" w:type="dxa"/>
            <w:tcBorders>
              <w:bottom w:val="single" w:sz="2" w:space="0" w:color="auto"/>
            </w:tcBorders>
            <w:shd w:val="clear" w:color="auto" w:fill="F7CAAC"/>
          </w:tcPr>
          <w:p w:rsidR="00395B64" w:rsidRDefault="00395B64" w:rsidP="002D7684">
            <w:pPr>
              <w:jc w:val="both"/>
              <w:rPr>
                <w:b/>
              </w:rPr>
            </w:pPr>
            <w:r>
              <w:rPr>
                <w:b/>
              </w:rPr>
              <w:t>Rigorózní řízení</w:t>
            </w:r>
          </w:p>
        </w:tc>
        <w:tc>
          <w:tcPr>
            <w:tcW w:w="1543" w:type="dxa"/>
            <w:tcBorders>
              <w:bottom w:val="single" w:sz="2" w:space="0" w:color="auto"/>
            </w:tcBorders>
          </w:tcPr>
          <w:p w:rsidR="00395B64" w:rsidRDefault="00395B64" w:rsidP="002D7684">
            <w:r>
              <w:t>ne</w:t>
            </w:r>
          </w:p>
        </w:tc>
        <w:tc>
          <w:tcPr>
            <w:tcW w:w="2835" w:type="dxa"/>
            <w:tcBorders>
              <w:bottom w:val="single" w:sz="2" w:space="0" w:color="auto"/>
            </w:tcBorders>
            <w:shd w:val="clear" w:color="auto" w:fill="F7CAAC"/>
          </w:tcPr>
          <w:p w:rsidR="00395B64" w:rsidRPr="005F401C" w:rsidRDefault="00395B64" w:rsidP="002D7684">
            <w:pPr>
              <w:rPr>
                <w:b/>
                <w:bCs/>
              </w:rPr>
            </w:pPr>
            <w:r w:rsidRPr="005F401C">
              <w:rPr>
                <w:b/>
                <w:bCs/>
              </w:rPr>
              <w:t>Udělovaný akademický titul</w:t>
            </w:r>
          </w:p>
        </w:tc>
        <w:tc>
          <w:tcPr>
            <w:tcW w:w="1739" w:type="dxa"/>
            <w:tcBorders>
              <w:bottom w:val="single" w:sz="2" w:space="0" w:color="auto"/>
            </w:tcBorders>
          </w:tcPr>
          <w:p w:rsidR="00395B64" w:rsidRDefault="00395B64" w:rsidP="002D7684"/>
        </w:tc>
      </w:tr>
      <w:tr w:rsidR="00395B64" w:rsidRPr="00FB48E0" w:rsidTr="002D7684">
        <w:tc>
          <w:tcPr>
            <w:tcW w:w="3168" w:type="dxa"/>
            <w:tcBorders>
              <w:bottom w:val="single" w:sz="2" w:space="0" w:color="auto"/>
            </w:tcBorders>
            <w:shd w:val="clear" w:color="auto" w:fill="F7CAAC"/>
          </w:tcPr>
          <w:p w:rsidR="00395B64" w:rsidRDefault="00395B64" w:rsidP="002D7684">
            <w:pPr>
              <w:jc w:val="both"/>
              <w:rPr>
                <w:b/>
              </w:rPr>
            </w:pPr>
            <w:r>
              <w:rPr>
                <w:b/>
              </w:rPr>
              <w:t>Garant studijního programu</w:t>
            </w:r>
          </w:p>
        </w:tc>
        <w:tc>
          <w:tcPr>
            <w:tcW w:w="6117" w:type="dxa"/>
            <w:gridSpan w:val="3"/>
            <w:tcBorders>
              <w:bottom w:val="single" w:sz="2" w:space="0" w:color="auto"/>
            </w:tcBorders>
          </w:tcPr>
          <w:p w:rsidR="00395B64" w:rsidRPr="00FB48E0" w:rsidRDefault="00395B64" w:rsidP="002D7684">
            <w:pPr>
              <w:rPr>
                <w:b/>
              </w:rPr>
            </w:pPr>
            <w:r w:rsidRPr="00FB48E0">
              <w:rPr>
                <w:b/>
              </w:rPr>
              <w:t xml:space="preserve">Ing. </w:t>
            </w:r>
            <w:smartTag w:uri="urn:schemas-microsoft-com:office:smarttags" w:element="PersonName">
              <w:r w:rsidRPr="00FB48E0">
                <w:rPr>
                  <w:b/>
                </w:rPr>
                <w:t>Pavel Taraba</w:t>
              </w:r>
            </w:smartTag>
            <w:r w:rsidRPr="00FB48E0">
              <w:rPr>
                <w:b/>
              </w:rPr>
              <w:t>, Ph.D.</w:t>
            </w:r>
          </w:p>
        </w:tc>
      </w:tr>
      <w:tr w:rsidR="00395B64" w:rsidTr="002D7684">
        <w:tc>
          <w:tcPr>
            <w:tcW w:w="3168" w:type="dxa"/>
            <w:tcBorders>
              <w:top w:val="single" w:sz="2" w:space="0" w:color="auto"/>
              <w:left w:val="single" w:sz="2" w:space="0" w:color="auto"/>
              <w:bottom w:val="single" w:sz="2" w:space="0" w:color="auto"/>
              <w:right w:val="single" w:sz="2" w:space="0" w:color="auto"/>
            </w:tcBorders>
            <w:shd w:val="clear" w:color="auto" w:fill="F7CAAC"/>
          </w:tcPr>
          <w:p w:rsidR="00395B64" w:rsidRDefault="00395B64" w:rsidP="002D7684">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395B64" w:rsidRDefault="00395B64" w:rsidP="002D7684">
            <w:r>
              <w:t>ne</w:t>
            </w:r>
          </w:p>
        </w:tc>
      </w:tr>
      <w:tr w:rsidR="00395B64" w:rsidTr="002D7684">
        <w:tc>
          <w:tcPr>
            <w:tcW w:w="3168" w:type="dxa"/>
            <w:tcBorders>
              <w:top w:val="single" w:sz="2" w:space="0" w:color="auto"/>
              <w:left w:val="single" w:sz="2" w:space="0" w:color="auto"/>
              <w:bottom w:val="single" w:sz="2" w:space="0" w:color="auto"/>
              <w:right w:val="single" w:sz="2" w:space="0" w:color="auto"/>
            </w:tcBorders>
            <w:shd w:val="clear" w:color="auto" w:fill="F7CAAC"/>
          </w:tcPr>
          <w:p w:rsidR="00395B64" w:rsidRDefault="00395B64" w:rsidP="002D7684">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395B64" w:rsidRDefault="00395B64" w:rsidP="002D7684">
            <w:r>
              <w:t>ne</w:t>
            </w:r>
          </w:p>
        </w:tc>
      </w:tr>
      <w:tr w:rsidR="00395B64" w:rsidTr="002D7684">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395B64" w:rsidRDefault="00395B64" w:rsidP="002D7684">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395B64" w:rsidRDefault="00395B64" w:rsidP="002D7684"/>
        </w:tc>
      </w:tr>
      <w:tr w:rsidR="00395B64" w:rsidTr="002D7684">
        <w:tc>
          <w:tcPr>
            <w:tcW w:w="9285" w:type="dxa"/>
            <w:gridSpan w:val="4"/>
            <w:tcBorders>
              <w:top w:val="single" w:sz="2" w:space="0" w:color="auto"/>
            </w:tcBorders>
            <w:shd w:val="clear" w:color="auto" w:fill="F7CAAC"/>
          </w:tcPr>
          <w:p w:rsidR="00395B64" w:rsidRDefault="00395B64" w:rsidP="002D7684">
            <w:pPr>
              <w:jc w:val="both"/>
            </w:pPr>
            <w:r>
              <w:rPr>
                <w:b/>
              </w:rPr>
              <w:t>Oblast(i) vzdělávání a u kombinovaného studijního programu podíl jednotlivých oblastí vzdělávání v %</w:t>
            </w:r>
          </w:p>
        </w:tc>
      </w:tr>
      <w:tr w:rsidR="00395B64" w:rsidTr="002D7684">
        <w:trPr>
          <w:trHeight w:val="742"/>
        </w:trPr>
        <w:tc>
          <w:tcPr>
            <w:tcW w:w="9285" w:type="dxa"/>
            <w:gridSpan w:val="4"/>
            <w:shd w:val="clear" w:color="auto" w:fill="FFFFFF"/>
          </w:tcPr>
          <w:p w:rsidR="00395B64" w:rsidRPr="00194940" w:rsidRDefault="00395B64" w:rsidP="002D7684">
            <w:r w:rsidRPr="00194940">
              <w:t>33</w:t>
            </w:r>
            <w:r>
              <w:t xml:space="preserve"> </w:t>
            </w:r>
            <w:r w:rsidRPr="00194940">
              <w:t>% Ekonomické obory</w:t>
            </w:r>
          </w:p>
          <w:p w:rsidR="00395B64" w:rsidRDefault="00395B64" w:rsidP="002D7684">
            <w:r w:rsidRPr="00194940">
              <w:t>67</w:t>
            </w:r>
            <w:r>
              <w:t xml:space="preserve"> </w:t>
            </w:r>
            <w:r w:rsidRPr="00194940">
              <w:t>% Doprava</w:t>
            </w:r>
          </w:p>
          <w:p w:rsidR="00395B64" w:rsidRDefault="00395B64" w:rsidP="002D7684"/>
        </w:tc>
      </w:tr>
      <w:tr w:rsidR="00395B64" w:rsidTr="002D7684">
        <w:trPr>
          <w:trHeight w:val="70"/>
        </w:trPr>
        <w:tc>
          <w:tcPr>
            <w:tcW w:w="9285" w:type="dxa"/>
            <w:gridSpan w:val="4"/>
            <w:shd w:val="clear" w:color="auto" w:fill="F7CAAC"/>
          </w:tcPr>
          <w:p w:rsidR="00395B64" w:rsidRDefault="00395B64" w:rsidP="002D7684">
            <w:r>
              <w:rPr>
                <w:b/>
              </w:rPr>
              <w:t>Cíle studia ve studijním programu</w:t>
            </w:r>
          </w:p>
        </w:tc>
      </w:tr>
      <w:tr w:rsidR="00395B64" w:rsidRPr="00847F2C" w:rsidTr="002D7684">
        <w:trPr>
          <w:trHeight w:val="204"/>
        </w:trPr>
        <w:tc>
          <w:tcPr>
            <w:tcW w:w="9285" w:type="dxa"/>
            <w:gridSpan w:val="4"/>
            <w:shd w:val="clear" w:color="auto" w:fill="FFFFFF"/>
          </w:tcPr>
          <w:p w:rsidR="00395B64" w:rsidRDefault="00395B64" w:rsidP="002D7684">
            <w:pPr>
              <w:spacing w:after="60"/>
              <w:jc w:val="both"/>
            </w:pPr>
            <w:r>
              <w:t>Cílem studia profesně zaměřeného studijního programu Aplikovaná logistika je vybavit absolventa  základními teoretickými znalostmi a praktickými dovednostmi, které jsou důležité pro jeho budoucí uplatnění na pozici nižšího i středního managementu v různých typech organizací. Logistické profese vyžadují, aby absolvent měl znalosti ze širokého spektra specializovaných oborů a byl schopen vnímat logistiku jako disciplínu, kterou dokáže aplikovat a využít k řízení procesů jak v korporátní sféře, tak i ve sféře veřejné. Studium kombinuje podporu rozvoje systémového myšlení ve vazbě na způsoby řešení odborných a provozních úkolů organizace. Zajišťuje nejen poznání teorie logistiky jako takové, ale především komplexní využití této teorie při její aplikaci v praxi. Rozvíjí tvořivost studentů, jejich sociální komunikaci, kombinační schopnosti a inovativní myšlení, které je doprovázeno významným rozvojem technologických změn.</w:t>
            </w:r>
          </w:p>
          <w:p w:rsidR="00395B64" w:rsidRDefault="00395B64" w:rsidP="002D7684">
            <w:pPr>
              <w:spacing w:after="60"/>
              <w:jc w:val="both"/>
            </w:pPr>
            <w:r>
              <w:t>Absolventi se mohou podílet na tvorbě plánů výroby, na řízení procesů optimalizace přísunu surovin, materiálů či polotovarů v organizaci, řízení optimalizačních procesů v dopravě, na aktivizačních činnostech spojených s nákupem, prodejem či správou logistických či výrobních procesů různých organizací. Absolventi jsou schopni provádět odborné činnosti spojené s optimalizací materiálového toku ve výrobním procesu, navrhovat úpravy pracovních postupů při zajišťování skladových a administrativních operací za účelem optimalizace a zefektivnění, řídit práci skladových manipulantů, zajistit vedení skladové evidence zboží pomocí skladového SW a také koordinovat využívání dopravních, manipulačních a mechanizačních prostředků. Jsou tedy připraveni plnit funkce nižšího či středního managementu nebo podnikat ve výše uvedených činnostech. Získané znalosti, dovednosti a osvojené postoje absolventa umožňují jeho plnou konkurenceschopnost na tuzemském i evropském pracovním trhu. Ke zvýšení uplatnitelnosti absolventa na trhu práce přispívá spolupráce s předními logistickými a výrobními firmami na výuce – zejména na přednáškách či na některých seminářích, a dále při realizaci odborné praxe studentů</w:t>
            </w:r>
            <w:r w:rsidRPr="0011660F">
              <w:t>. V rámci budoucího rozvoje studijního programu a  zajištění snadnější  přípravy studentů pro praxi fakulta připravuje možnost získání průmyslových certifikátů v souladu s Národní soustavou kvalifikací</w:t>
            </w:r>
            <w:r>
              <w:rPr>
                <w:color w:val="FF0000"/>
              </w:rPr>
              <w:t>.</w:t>
            </w:r>
          </w:p>
          <w:p w:rsidR="00395B64" w:rsidRPr="002D7684" w:rsidRDefault="00395B64" w:rsidP="002D7684">
            <w:pPr>
              <w:jc w:val="both"/>
              <w:rPr>
                <w:color w:val="FF0000"/>
              </w:rPr>
            </w:pPr>
            <w:r w:rsidRPr="002D7684">
              <w:rPr>
                <w:bCs/>
              </w:rPr>
              <w:t>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logistiky, kterých je, jak dokládají četné průzkumy a studie, na pracovním trhu značný nedostatek (např. TD020291 - Výzkum vývoje profesní orientace studentů středních škol s ohledem na parametrizaci jejich dalšího studia a trh práce). Požadavek na vysokoškolsky vzdělané odborníky v oblasti řízení výrobních a logistických procesů ve zlínském regionu také vyplynul z diskuse se spolupracujícími výrobními či logistickými firmami na toto téma, které v regionu působí (CzechInvest</w:t>
            </w:r>
            <w:r>
              <w:rPr>
                <w:bCs/>
              </w:rPr>
              <w:t>, s. p. o.</w:t>
            </w:r>
            <w:r w:rsidRPr="002D7684">
              <w:rPr>
                <w:bCs/>
              </w:rPr>
              <w:t>, Moravský letecký klastr</w:t>
            </w:r>
            <w:r>
              <w:rPr>
                <w:bCs/>
              </w:rPr>
              <w:t xml:space="preserve"> o. s.</w:t>
            </w:r>
            <w:r w:rsidRPr="002D7684">
              <w:rPr>
                <w:bCs/>
              </w:rPr>
              <w:t xml:space="preserve">, </w:t>
            </w:r>
            <w:r>
              <w:rPr>
                <w:bCs/>
              </w:rPr>
              <w:t>Continental Barum, s. r. o</w:t>
            </w:r>
            <w:r w:rsidRPr="002D7684">
              <w:rPr>
                <w:bCs/>
              </w:rPr>
              <w:t>.). Nejenom z těchto důvodů je studijní program koncipován jako profesně zaměřený, aby maximálně naplnil kvalifikační požadavky, které místní trh práce poptává.</w:t>
            </w:r>
          </w:p>
        </w:tc>
      </w:tr>
      <w:tr w:rsidR="00395B64" w:rsidTr="002D7684">
        <w:trPr>
          <w:trHeight w:val="187"/>
        </w:trPr>
        <w:tc>
          <w:tcPr>
            <w:tcW w:w="9285" w:type="dxa"/>
            <w:gridSpan w:val="4"/>
            <w:shd w:val="clear" w:color="auto" w:fill="F7CAAC"/>
          </w:tcPr>
          <w:p w:rsidR="00395B64" w:rsidRDefault="00395B64" w:rsidP="002D7684">
            <w:pPr>
              <w:jc w:val="both"/>
            </w:pPr>
            <w:r>
              <w:rPr>
                <w:b/>
              </w:rPr>
              <w:t>Profil absolventa studijního programu</w:t>
            </w:r>
          </w:p>
        </w:tc>
      </w:tr>
      <w:tr w:rsidR="00395B64" w:rsidTr="002D7684">
        <w:trPr>
          <w:trHeight w:val="4740"/>
        </w:trPr>
        <w:tc>
          <w:tcPr>
            <w:tcW w:w="9285" w:type="dxa"/>
            <w:gridSpan w:val="4"/>
            <w:shd w:val="clear" w:color="auto" w:fill="FFFFFF"/>
          </w:tcPr>
          <w:p w:rsidR="00395B64" w:rsidRDefault="00395B64" w:rsidP="002D7684">
            <w:pPr>
              <w:spacing w:after="60"/>
              <w:jc w:val="both"/>
            </w:pPr>
            <w:r>
              <w:t xml:space="preserve">Jádro studijního programu tvoří průřezové disciplíny zaměřené v úvodu studia na ekonomii a management, následně na aplikaci jednotlivých logistických disciplín tak, aby byl absolvent schopen zastávat různé funkce v nižším a středním managementu organizací, ale zároveň, při vhodné volbě volitelného předmětu státní závěrečné zkoušky je mu umožněno se profilovat buď na aplikaci simulací v logistice nebo na problematiku řízení rizik v logistice. </w:t>
            </w:r>
          </w:p>
          <w:p w:rsidR="00395B64" w:rsidRDefault="00395B64" w:rsidP="002D7684">
            <w:pPr>
              <w:spacing w:after="60"/>
              <w:jc w:val="both"/>
            </w:pPr>
            <w:r>
              <w:t>V rámci studia absolvent získává celistvý pohled na oblast logistiky v kontextu nejenom tržního prostředí, což mu dovoluje pochopit a následně se orientovat ve většině logistických procesů, jak uvnitř organizace, tak i vně, ale i ve veřejných institucích, kde se logistické procesy také vyskytují.</w:t>
            </w:r>
          </w:p>
          <w:p w:rsidR="00395B64" w:rsidRDefault="00395B64" w:rsidP="002D7684">
            <w:pPr>
              <w:spacing w:after="60"/>
              <w:jc w:val="both"/>
            </w:pPr>
            <w:r>
              <w:t xml:space="preserve">Kromě výše uvedeného získává absolvent ucelené znalosti z oblasti logistických technologií, jako je tvorba layoutů v organizacích a simulace jednotlivých logistických procesů, což mu dovoluje vytvářet zcela nové modely, a to pomocí moderních specializovaných informačních systémů, kterými fakulta disponuje (např. </w:t>
            </w:r>
            <w:r w:rsidRPr="00347578">
              <w:t>Witness Visio Simulation Solution</w:t>
            </w:r>
            <w:r>
              <w:t xml:space="preserve">, AUTOCAD). </w:t>
            </w:r>
          </w:p>
          <w:p w:rsidR="00395B64" w:rsidRDefault="00395B64" w:rsidP="002D7684">
            <w:pPr>
              <w:jc w:val="both"/>
            </w:pPr>
          </w:p>
          <w:p w:rsidR="00395B64" w:rsidRDefault="00395B64" w:rsidP="002D7684">
            <w:pPr>
              <w:jc w:val="both"/>
            </w:pPr>
            <w:r>
              <w:t>V rámci teoretických předmětů profilujícího základu studijního programu Aplikovaná logistika absolvent získá následující odborné znalosti:</w:t>
            </w:r>
          </w:p>
          <w:p w:rsidR="00395B64" w:rsidRDefault="00395B64" w:rsidP="002D7684">
            <w:pPr>
              <w:pStyle w:val="ListParagraph"/>
              <w:numPr>
                <w:ilvl w:val="0"/>
                <w:numId w:val="2"/>
              </w:numPr>
              <w:jc w:val="both"/>
            </w:pPr>
            <w:r>
              <w:t>zná základní ekonomické pojmy a principy z pohledu současné mikroekonomické a makroekonomické</w:t>
            </w:r>
          </w:p>
          <w:p w:rsidR="00395B64" w:rsidRDefault="00395B64" w:rsidP="002D7684">
            <w:pPr>
              <w:pStyle w:val="ListParagraph"/>
              <w:ind w:left="360"/>
              <w:jc w:val="both"/>
            </w:pPr>
            <w:r>
              <w:t xml:space="preserve">       teorie a rozumí souvislostem ekonomických pojmů a kategorií,</w:t>
            </w:r>
          </w:p>
          <w:p w:rsidR="00395B64" w:rsidRDefault="00395B64" w:rsidP="002D7684">
            <w:pPr>
              <w:pStyle w:val="ListParagraph"/>
              <w:numPr>
                <w:ilvl w:val="0"/>
                <w:numId w:val="2"/>
              </w:numPr>
              <w:jc w:val="both"/>
            </w:pPr>
            <w:r>
              <w:t>rozumí problematice nákupu, výroby a distribuce z pohledu logistických činností,</w:t>
            </w:r>
          </w:p>
          <w:p w:rsidR="00395B64" w:rsidRDefault="00395B64" w:rsidP="002D7684">
            <w:pPr>
              <w:pStyle w:val="ListParagraph"/>
              <w:numPr>
                <w:ilvl w:val="0"/>
                <w:numId w:val="2"/>
              </w:numPr>
              <w:jc w:val="both"/>
            </w:pPr>
            <w:r>
              <w:t xml:space="preserve">má přehled o legislativním rámci logistiky s důrazem na uplatnění v logistických procesech, </w:t>
            </w:r>
          </w:p>
          <w:p w:rsidR="00395B64" w:rsidRDefault="00395B64" w:rsidP="002D7684">
            <w:pPr>
              <w:pStyle w:val="ListParagraph"/>
              <w:numPr>
                <w:ilvl w:val="0"/>
                <w:numId w:val="2"/>
              </w:numPr>
              <w:jc w:val="both"/>
            </w:pPr>
            <w:r>
              <w:t>rozumí základním technickým a ekonomickým aspektům logistiky,</w:t>
            </w:r>
          </w:p>
          <w:p w:rsidR="00395B64" w:rsidRDefault="00395B64" w:rsidP="002D7684">
            <w:pPr>
              <w:pStyle w:val="ListParagraph"/>
              <w:numPr>
                <w:ilvl w:val="0"/>
                <w:numId w:val="2"/>
              </w:numPr>
              <w:jc w:val="both"/>
            </w:pPr>
            <w:r>
              <w:t>má znalosti o tvorbě, funkcích a řízení logistických řetězců,</w:t>
            </w:r>
          </w:p>
          <w:p w:rsidR="00395B64" w:rsidRDefault="00395B64" w:rsidP="002D7684">
            <w:pPr>
              <w:pStyle w:val="ListParagraph"/>
              <w:numPr>
                <w:ilvl w:val="0"/>
                <w:numId w:val="2"/>
              </w:numPr>
              <w:jc w:val="both"/>
            </w:pPr>
            <w:r>
              <w:t>dokáže koordinovat a řídit logistické procesy v rámci korporátních podniků a také u jednotlivých druhů</w:t>
            </w:r>
          </w:p>
          <w:p w:rsidR="00395B64" w:rsidRDefault="00395B64" w:rsidP="002D7684">
            <w:pPr>
              <w:pStyle w:val="ListParagraph"/>
              <w:ind w:left="360"/>
              <w:jc w:val="both"/>
            </w:pPr>
            <w:r>
              <w:t xml:space="preserve">       dopravy tak, aby docházelo k jejich optimalizaci,</w:t>
            </w:r>
          </w:p>
          <w:p w:rsidR="00395B64" w:rsidRDefault="00395B64" w:rsidP="002D7684">
            <w:pPr>
              <w:pStyle w:val="ListParagraph"/>
              <w:numPr>
                <w:ilvl w:val="0"/>
                <w:numId w:val="2"/>
              </w:numPr>
              <w:jc w:val="both"/>
            </w:pPr>
            <w:r>
              <w:t>ovládá základní i pokročilé nástroje simulací a dokáže je aplikovat do logistických procesů,</w:t>
            </w:r>
          </w:p>
          <w:p w:rsidR="00395B64" w:rsidRDefault="00395B64" w:rsidP="002D7684">
            <w:pPr>
              <w:pStyle w:val="ListParagraph"/>
              <w:numPr>
                <w:ilvl w:val="0"/>
                <w:numId w:val="2"/>
              </w:numPr>
              <w:jc w:val="both"/>
            </w:pPr>
            <w:r>
              <w:t>rozumí problematice řízení rizik logistických projektů v korporátní i veřejné sféře.</w:t>
            </w:r>
          </w:p>
          <w:p w:rsidR="00395B64" w:rsidRDefault="00395B64" w:rsidP="002D7684">
            <w:pPr>
              <w:jc w:val="both"/>
            </w:pPr>
          </w:p>
          <w:p w:rsidR="00395B64" w:rsidRDefault="00395B64" w:rsidP="002D7684">
            <w:pPr>
              <w:jc w:val="both"/>
            </w:pPr>
            <w:r>
              <w:t xml:space="preserve">Absolvent také má následující dovednosti: </w:t>
            </w:r>
          </w:p>
          <w:p w:rsidR="00395B64" w:rsidRDefault="00395B64" w:rsidP="002D7684">
            <w:pPr>
              <w:pStyle w:val="ListParagraph"/>
              <w:numPr>
                <w:ilvl w:val="0"/>
                <w:numId w:val="3"/>
              </w:numPr>
              <w:jc w:val="both"/>
            </w:pPr>
            <w:r>
              <w:t>je  schopen  na  základě  požadavků  vést  odbornou  činnost  spojenou s optimalizací materiálového toku  v logistickém procesu či dopravně přepravním procesu,</w:t>
            </w:r>
          </w:p>
          <w:p w:rsidR="00395B64" w:rsidRDefault="00395B64" w:rsidP="002D7684">
            <w:pPr>
              <w:pStyle w:val="ListParagraph"/>
              <w:numPr>
                <w:ilvl w:val="0"/>
                <w:numId w:val="3"/>
              </w:numPr>
              <w:jc w:val="both"/>
            </w:pPr>
            <w:r>
              <w:t>je  schopen  identifikovat, třídit  a interpretovat ekonomická data včetně jejich explicitních a implicitních</w:t>
            </w:r>
          </w:p>
          <w:p w:rsidR="00395B64" w:rsidRDefault="00395B64" w:rsidP="002D7684">
            <w:pPr>
              <w:pStyle w:val="ListParagraph"/>
              <w:ind w:left="360"/>
              <w:jc w:val="both"/>
            </w:pPr>
            <w:r>
              <w:t xml:space="preserve">        předpokladů při použití základních konceptů lineární algebry, matematicko-statistické analýzy,</w:t>
            </w:r>
          </w:p>
          <w:p w:rsidR="00395B64" w:rsidRDefault="00395B64" w:rsidP="002D7684">
            <w:pPr>
              <w:pStyle w:val="ListParagraph"/>
              <w:numPr>
                <w:ilvl w:val="0"/>
                <w:numId w:val="3"/>
              </w:numPr>
              <w:jc w:val="both"/>
            </w:pPr>
            <w:r>
              <w:t>umí provádět základní činnosti spojené s optimalizací materiálového toku ve výrobním procesu, navrhovat úpravy pracovních postupů při zajišťování skladových a administrativních operací za účelem    optimalizace a zefektivnění, řídit práci skladových manipulantů, zajistit vedení skladové evidence zboží pomocí skladového SW a také koordinovat využívání dopravních, manipulačních a mechanizačních prostředků.</w:t>
            </w:r>
          </w:p>
          <w:p w:rsidR="00395B64" w:rsidRDefault="00395B64" w:rsidP="002D7684">
            <w:pPr>
              <w:jc w:val="both"/>
            </w:pPr>
          </w:p>
          <w:p w:rsidR="00395B64" w:rsidRDefault="00395B64" w:rsidP="002D7684">
            <w:pPr>
              <w:jc w:val="both"/>
            </w:pPr>
            <w:r>
              <w:t xml:space="preserve">Absolvent bude disponovat následujícími kompetencemi: </w:t>
            </w:r>
          </w:p>
          <w:p w:rsidR="00395B64" w:rsidRDefault="00395B64" w:rsidP="002D7684">
            <w:pPr>
              <w:pStyle w:val="ListParagraph"/>
              <w:numPr>
                <w:ilvl w:val="0"/>
                <w:numId w:val="4"/>
              </w:numPr>
              <w:jc w:val="both"/>
            </w:pPr>
            <w:r>
              <w:t>je schopen transformovat dovednosti na systém dílčích (operativních, taktických, strategických) cílů, nastavit kritéria měření plnění cílů a odpovídajícím způsobem vytvářet motivační nástroje pro řízení logistiky v organizacích;</w:t>
            </w:r>
          </w:p>
          <w:p w:rsidR="00395B64" w:rsidRDefault="00395B64" w:rsidP="002D7684">
            <w:pPr>
              <w:pStyle w:val="ListParagraph"/>
              <w:numPr>
                <w:ilvl w:val="0"/>
                <w:numId w:val="4"/>
              </w:numPr>
              <w:jc w:val="both"/>
            </w:pPr>
            <w:r>
              <w:t xml:space="preserve">absolvent je schopen vést pracovní kolektivy, a to na základě znalostí a dovedností, zavádět a provozovat systémy moderních informačních technologií z oblasti logistiky; </w:t>
            </w:r>
          </w:p>
          <w:p w:rsidR="00395B64" w:rsidRDefault="00395B64" w:rsidP="002D7684">
            <w:pPr>
              <w:pStyle w:val="ListParagraph"/>
              <w:numPr>
                <w:ilvl w:val="0"/>
                <w:numId w:val="4"/>
              </w:numPr>
              <w:jc w:val="both"/>
            </w:pPr>
            <w:r>
              <w:t xml:space="preserve">je připraven flexibilně zpracovávat informace v procesech systémové analýzy a syntézy, v rozhodovacích a řídicích procesech a připravovat je k integraci informačních zdrojů a aktivit v rámci procesů instituce svého zaměstnavatele; </w:t>
            </w:r>
          </w:p>
          <w:p w:rsidR="00395B64" w:rsidRDefault="00395B64" w:rsidP="002D7684">
            <w:pPr>
              <w:pStyle w:val="ListParagraph"/>
              <w:numPr>
                <w:ilvl w:val="0"/>
                <w:numId w:val="4"/>
              </w:numPr>
              <w:jc w:val="both"/>
            </w:pPr>
            <w:r>
              <w:t>je způsobilý k navrhování, implementaci a provozu logistických systémů a služeb zahrnujících procesy získávání, zpracování, ukládání, prezentace a distribuce informací instituce.</w:t>
            </w:r>
          </w:p>
          <w:p w:rsidR="00395B64" w:rsidRDefault="00395B64" w:rsidP="002D7684">
            <w:pPr>
              <w:jc w:val="both"/>
              <w:rPr>
                <w:b/>
              </w:rPr>
            </w:pPr>
          </w:p>
          <w:p w:rsidR="00395B64" w:rsidRPr="006D598B" w:rsidRDefault="00395B64" w:rsidP="002D7684">
            <w:pPr>
              <w:jc w:val="both"/>
              <w:rPr>
                <w:b/>
              </w:rPr>
            </w:pPr>
            <w:r w:rsidRPr="006D598B">
              <w:rPr>
                <w:b/>
              </w:rPr>
              <w:t>Metody výuky</w:t>
            </w:r>
          </w:p>
          <w:p w:rsidR="00395B64" w:rsidRDefault="00395B64" w:rsidP="002D7684">
            <w:pPr>
              <w:spacing w:after="60"/>
              <w:jc w:val="both"/>
            </w:pPr>
            <w:r w:rsidRPr="006D598B">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w:t>
            </w:r>
            <w:r>
              <w:t> </w:t>
            </w:r>
            <w:r w:rsidRPr="006D598B">
              <w:t xml:space="preserve">výpočtům). </w:t>
            </w:r>
          </w:p>
          <w:p w:rsidR="00395B64" w:rsidRPr="006D598B" w:rsidRDefault="00395B64" w:rsidP="002D7684">
            <w:pPr>
              <w:spacing w:after="60"/>
              <w:jc w:val="both"/>
            </w:pPr>
            <w:r w:rsidRPr="006D598B">
              <w:t>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w:t>
            </w:r>
          </w:p>
          <w:p w:rsidR="00395B64" w:rsidRPr="006D598B" w:rsidRDefault="00395B64" w:rsidP="002D7684">
            <w:pPr>
              <w:spacing w:after="60"/>
              <w:jc w:val="both"/>
            </w:pPr>
            <w:r w:rsidRPr="006D598B">
              <w:t>Z pohledu metod z hlediska pramene poznání a typu poznatků jsou využívány slovní i monologické metody v</w:t>
            </w:r>
            <w:r>
              <w:t> </w:t>
            </w:r>
            <w:r w:rsidRPr="006D598B">
              <w:t>podobě klasické přednášky a taktéž metody dovednostně-praktické (práce v laboratořích).</w:t>
            </w:r>
          </w:p>
          <w:p w:rsidR="00395B64" w:rsidRPr="006D598B" w:rsidRDefault="00395B64" w:rsidP="002D7684">
            <w:pPr>
              <w:jc w:val="both"/>
            </w:pPr>
            <w:r w:rsidRPr="006D598B">
              <w:t xml:space="preserve">Na cvičeních a seminářích se využívá celá řada interaktivních metod, zejména: </w:t>
            </w:r>
          </w:p>
          <w:p w:rsidR="00395B64" w:rsidRPr="006D598B" w:rsidRDefault="00395B64" w:rsidP="002D7684">
            <w:pPr>
              <w:pStyle w:val="ListParagraph"/>
              <w:numPr>
                <w:ilvl w:val="0"/>
                <w:numId w:val="5"/>
              </w:numPr>
              <w:jc w:val="both"/>
            </w:pPr>
            <w:r w:rsidRPr="006D598B">
              <w:t xml:space="preserve">metoda problémového výkladu, </w:t>
            </w:r>
          </w:p>
          <w:p w:rsidR="00395B64" w:rsidRPr="006D598B" w:rsidRDefault="00395B64" w:rsidP="002D7684">
            <w:pPr>
              <w:pStyle w:val="ListParagraph"/>
              <w:numPr>
                <w:ilvl w:val="0"/>
                <w:numId w:val="5"/>
              </w:numPr>
              <w:jc w:val="both"/>
            </w:pPr>
            <w:r w:rsidRPr="006D598B">
              <w:t xml:space="preserve">heuristická metoda, </w:t>
            </w:r>
          </w:p>
          <w:p w:rsidR="00395B64" w:rsidRDefault="00395B64" w:rsidP="002D7684">
            <w:pPr>
              <w:pStyle w:val="ListParagraph"/>
              <w:numPr>
                <w:ilvl w:val="0"/>
                <w:numId w:val="5"/>
              </w:numPr>
              <w:jc w:val="both"/>
            </w:pPr>
            <w:r w:rsidRPr="006D598B">
              <w:t xml:space="preserve">slovní metody, zejm. dialogické (rozhovor, diskuse), </w:t>
            </w:r>
          </w:p>
          <w:p w:rsidR="00395B64" w:rsidRPr="006D598B" w:rsidRDefault="00395B64" w:rsidP="002D7684">
            <w:pPr>
              <w:pStyle w:val="ListParagraph"/>
              <w:numPr>
                <w:ilvl w:val="0"/>
                <w:numId w:val="5"/>
              </w:numPr>
              <w:jc w:val="both"/>
            </w:pPr>
            <w:r w:rsidRPr="006D598B">
              <w:t xml:space="preserve">metody názorně demonstrační (postihováni reality prostřednictvím schémat, znaků, symbolů, abstraktních modelů), </w:t>
            </w:r>
          </w:p>
          <w:p w:rsidR="00395B64" w:rsidRPr="006D598B" w:rsidRDefault="00395B64" w:rsidP="002D7684">
            <w:pPr>
              <w:pStyle w:val="ListParagraph"/>
              <w:numPr>
                <w:ilvl w:val="0"/>
                <w:numId w:val="5"/>
              </w:numPr>
              <w:jc w:val="both"/>
            </w:pPr>
            <w:r w:rsidRPr="006D598B">
              <w:t xml:space="preserve">metody praktické (sestrojování grafů, modelů, vlastní výpočty, testování a ladění navržených softwarových systémů s využitím simulací), </w:t>
            </w:r>
          </w:p>
          <w:p w:rsidR="00395B64" w:rsidRPr="006D598B" w:rsidRDefault="00395B64" w:rsidP="002D7684">
            <w:pPr>
              <w:pStyle w:val="ListParagraph"/>
              <w:numPr>
                <w:ilvl w:val="0"/>
                <w:numId w:val="5"/>
              </w:numPr>
              <w:jc w:val="both"/>
            </w:pPr>
            <w:r w:rsidRPr="006D598B">
              <w:t>participativní metody (dialog v celé skupině, brainstorming a využití myšlenkových map),</w:t>
            </w:r>
          </w:p>
          <w:p w:rsidR="00395B64" w:rsidRPr="006D598B" w:rsidRDefault="00395B64" w:rsidP="002D7684">
            <w:pPr>
              <w:pStyle w:val="ListParagraph"/>
              <w:numPr>
                <w:ilvl w:val="0"/>
                <w:numId w:val="5"/>
              </w:numPr>
              <w:jc w:val="both"/>
            </w:pPr>
            <w:r w:rsidRPr="006D598B">
              <w:t>metoda konfrontace,</w:t>
            </w:r>
          </w:p>
          <w:p w:rsidR="00395B64" w:rsidRDefault="00395B64" w:rsidP="002D7684">
            <w:pPr>
              <w:pStyle w:val="ListParagraph"/>
              <w:numPr>
                <w:ilvl w:val="0"/>
                <w:numId w:val="5"/>
              </w:numPr>
              <w:jc w:val="both"/>
            </w:pPr>
            <w:r w:rsidRPr="000D6D5C">
              <w:t>metody simulační (simulace abstraktního modelu určitého systému).</w:t>
            </w:r>
          </w:p>
          <w:p w:rsidR="00395B64" w:rsidRPr="000D6D5C" w:rsidRDefault="00395B64" w:rsidP="002D7684">
            <w:pPr>
              <w:pStyle w:val="ListParagraph"/>
              <w:ind w:left="360"/>
              <w:jc w:val="both"/>
            </w:pPr>
          </w:p>
          <w:p w:rsidR="00395B64" w:rsidRPr="006D598B" w:rsidRDefault="00395B64" w:rsidP="002D7684">
            <w:pPr>
              <w:spacing w:after="60"/>
              <w:jc w:val="both"/>
            </w:pPr>
            <w:r w:rsidRPr="000D6D5C">
              <w:t>V maximální míře jsou využívány moderní technologie (interaktivní tabule a pera, práce s internetem, on-line zpětná vazba v průběhu výuky k probírané problematice).</w:t>
            </w:r>
            <w:r w:rsidRPr="006D598B">
              <w:t xml:space="preserve"> </w:t>
            </w:r>
          </w:p>
          <w:p w:rsidR="00395B64" w:rsidRPr="006D598B" w:rsidRDefault="00395B64" w:rsidP="002D7684">
            <w:pPr>
              <w:spacing w:after="60"/>
              <w:jc w:val="both"/>
            </w:pPr>
            <w:r w:rsidRPr="006D598B">
              <w:t xml:space="preserve">Při zpracování seminárních prací či případových studií jsou využívány i základní výzkumné metody, například metoda analýzy, syntézy, dedukce, abstrakce, komparace a základní statistické metody. </w:t>
            </w:r>
          </w:p>
          <w:p w:rsidR="00395B64" w:rsidRDefault="00395B64" w:rsidP="002D7684">
            <w:pPr>
              <w:spacing w:after="60"/>
              <w:jc w:val="both"/>
            </w:pPr>
            <w:r w:rsidRPr="006D598B">
              <w:t>Do studijn</w:t>
            </w:r>
            <w:r>
              <w:t xml:space="preserve">ího plánu jsou také zařazovány </w:t>
            </w:r>
            <w:r w:rsidRPr="006D598B">
              <w:t>přednášky odborníků z praxe, jejichž cílem je seznámit studenty s</w:t>
            </w:r>
            <w:r>
              <w:t> </w:t>
            </w:r>
            <w:r w:rsidRPr="006D598B">
              <w:t xml:space="preserve">aktuálními tématy z oblasti </w:t>
            </w:r>
            <w:r>
              <w:t>logistiky</w:t>
            </w:r>
            <w:r w:rsidRPr="006D598B">
              <w:t xml:space="preserve"> s ohledem na </w:t>
            </w:r>
            <w:r>
              <w:t>studijní program</w:t>
            </w:r>
            <w:r w:rsidRPr="006D598B">
              <w:t xml:space="preserve"> </w:t>
            </w:r>
            <w:r>
              <w:t>Aplikovaná logistika</w:t>
            </w:r>
            <w:r w:rsidRPr="006D598B">
              <w:t>, přičemž přednášky jsou do výuky zařazovány plně v kontextu aktuálně vyučovaných témat.</w:t>
            </w:r>
            <w:r>
              <w:t xml:space="preserve"> Odborníci z praxe se také účastní seminářů, kdy se studenty řeší především případové studie z praxe.</w:t>
            </w:r>
          </w:p>
          <w:p w:rsidR="00395B64" w:rsidRDefault="00395B64" w:rsidP="002D7684">
            <w:pPr>
              <w:jc w:val="both"/>
            </w:pPr>
          </w:p>
          <w:p w:rsidR="00395B64" w:rsidRDefault="00395B64" w:rsidP="002D7684">
            <w:pPr>
              <w:jc w:val="both"/>
            </w:pPr>
          </w:p>
        </w:tc>
      </w:tr>
      <w:tr w:rsidR="00395B64" w:rsidRPr="00ED322D" w:rsidTr="002D7684">
        <w:trPr>
          <w:trHeight w:val="185"/>
        </w:trPr>
        <w:tc>
          <w:tcPr>
            <w:tcW w:w="9285" w:type="dxa"/>
            <w:gridSpan w:val="4"/>
            <w:shd w:val="clear" w:color="auto" w:fill="F7CAAC"/>
          </w:tcPr>
          <w:p w:rsidR="00395B64" w:rsidRPr="00ED322D" w:rsidRDefault="00395B64" w:rsidP="002D7684">
            <w:r w:rsidRPr="00ED322D">
              <w:rPr>
                <w:b/>
              </w:rPr>
              <w:t>Pravidla a podmínky pro tvorbu studijních plánů</w:t>
            </w:r>
          </w:p>
        </w:tc>
      </w:tr>
      <w:tr w:rsidR="00395B64" w:rsidTr="00057B9B">
        <w:trPr>
          <w:trHeight w:val="2374"/>
        </w:trPr>
        <w:tc>
          <w:tcPr>
            <w:tcW w:w="9285" w:type="dxa"/>
            <w:gridSpan w:val="4"/>
            <w:shd w:val="clear" w:color="auto" w:fill="FFFFFF"/>
          </w:tcPr>
          <w:p w:rsidR="00395B64" w:rsidRPr="00847F2C" w:rsidRDefault="00395B64" w:rsidP="002D7684">
            <w:pPr>
              <w:jc w:val="both"/>
            </w:pPr>
            <w:r w:rsidRPr="00847F2C">
              <w:t xml:space="preserve">Struktura studijního plánu bakalářského studijního programu Aplikovaná logistika je tvořena povinnými předměty a povinně-volitelnými předměty. Ve studijním programu je využíván kreditový systém ECTS, představující studijní zátěž 30 </w:t>
            </w:r>
            <w:r>
              <w:t>hodin</w:t>
            </w:r>
            <w:r w:rsidRPr="00847F2C">
              <w:t>/1 kredit. V rámci bakalářského studijního programu se standardní délkou studia 3 roky studenti musí získat 180 kreditů, a to:</w:t>
            </w:r>
          </w:p>
          <w:p w:rsidR="00395B64" w:rsidRPr="00BC1F74" w:rsidRDefault="00395B64" w:rsidP="002D7684">
            <w:pPr>
              <w:numPr>
                <w:ilvl w:val="0"/>
                <w:numId w:val="1"/>
              </w:numPr>
              <w:jc w:val="both"/>
            </w:pPr>
            <w:r w:rsidRPr="00C15555">
              <w:t>168 kreditů absolvování povinných předmětů studijního programu (součástí je realizace odborné praxe a</w:t>
            </w:r>
            <w:r w:rsidRPr="00502110">
              <w:t> </w:t>
            </w:r>
            <w:r w:rsidRPr="00C15555">
              <w:t>exkurze v</w:t>
            </w:r>
            <w:r w:rsidRPr="00502110">
              <w:t> </w:t>
            </w:r>
            <w:r w:rsidRPr="00C15555">
              <w:t xml:space="preserve">celkové délce 13 týdnů a zpracování bakalářské práce), </w:t>
            </w:r>
          </w:p>
          <w:p w:rsidR="00395B64" w:rsidRPr="00BC1F74" w:rsidRDefault="00395B64" w:rsidP="002D7684">
            <w:pPr>
              <w:numPr>
                <w:ilvl w:val="0"/>
                <w:numId w:val="1"/>
              </w:numPr>
              <w:jc w:val="both"/>
            </w:pPr>
            <w:r w:rsidRPr="00C15555">
              <w:t>min. 20 kreditů absolvováním povinně-volitelných předmětů.</w:t>
            </w:r>
          </w:p>
          <w:p w:rsidR="00395B64" w:rsidRPr="00847F2C" w:rsidRDefault="00395B64" w:rsidP="002D7684">
            <w:pPr>
              <w:jc w:val="both"/>
            </w:pPr>
          </w:p>
          <w:p w:rsidR="00395B64" w:rsidRDefault="00395B64" w:rsidP="002D7684">
            <w:pPr>
              <w:jc w:val="both"/>
            </w:pPr>
            <w:r w:rsidRPr="00847F2C">
              <w:t>1 výuková hodina představuje 50 min., výuka je standardně realizována v dvouhodinových výukových blocích v</w:t>
            </w:r>
            <w:r>
              <w:t> </w:t>
            </w:r>
            <w:r w:rsidRPr="00847F2C">
              <w:t>délce 100 min.</w:t>
            </w:r>
          </w:p>
        </w:tc>
      </w:tr>
      <w:tr w:rsidR="00395B64" w:rsidTr="002D7684">
        <w:trPr>
          <w:trHeight w:val="258"/>
        </w:trPr>
        <w:tc>
          <w:tcPr>
            <w:tcW w:w="9285" w:type="dxa"/>
            <w:gridSpan w:val="4"/>
            <w:shd w:val="clear" w:color="auto" w:fill="F7CAAC"/>
          </w:tcPr>
          <w:p w:rsidR="00395B64" w:rsidRDefault="00395B64" w:rsidP="002D7684">
            <w:r>
              <w:rPr>
                <w:b/>
              </w:rPr>
              <w:t xml:space="preserve"> Podmínky k přijetí ke studiu</w:t>
            </w:r>
          </w:p>
        </w:tc>
      </w:tr>
      <w:tr w:rsidR="00395B64" w:rsidTr="002D7684">
        <w:trPr>
          <w:trHeight w:val="1327"/>
        </w:trPr>
        <w:tc>
          <w:tcPr>
            <w:tcW w:w="9285" w:type="dxa"/>
            <w:gridSpan w:val="4"/>
            <w:shd w:val="clear" w:color="auto" w:fill="FFFFFF"/>
          </w:tcPr>
          <w:p w:rsidR="00395B64" w:rsidRDefault="00395B64" w:rsidP="002D7684">
            <w:pPr>
              <w:rPr>
                <w:b/>
              </w:rPr>
            </w:pPr>
          </w:p>
          <w:p w:rsidR="00395B64" w:rsidRDefault="00395B64" w:rsidP="002D7684">
            <w:r w:rsidRPr="006D598B">
              <w:t xml:space="preserve">Základní podmínkou pro přijetí ke studiu v bakalářském studijním programu je dosažení úplného středního nebo úplného středního odborného vzdělání s maturitou. Prokázání potřebné způsobilosti pro vysokoškolské studium spočívá ve zhodnocení výsledků dosaženého vzdělání, a to na základě doložených vysvědčení, případně doplňujících dokumentů. Uchazeč o studium musí mít znalosti v rozsahu učební látky </w:t>
            </w:r>
            <w:r>
              <w:t>středoškolského vzdělání</w:t>
            </w:r>
            <w:r w:rsidRPr="006D598B">
              <w:t xml:space="preserve"> (</w:t>
            </w:r>
            <w:r>
              <w:t>gymnázia, střední školy technického a ekonomického zaměření).  P</w:t>
            </w:r>
            <w:r w:rsidRPr="006D598B">
              <w:t>řijímací řízení se řídí Směrnicí k přijímacímu řízení.</w:t>
            </w:r>
          </w:p>
          <w:p w:rsidR="00395B64" w:rsidRDefault="00395B64" w:rsidP="002D7684">
            <w:pPr>
              <w:rPr>
                <w:b/>
              </w:rPr>
            </w:pPr>
          </w:p>
        </w:tc>
      </w:tr>
      <w:tr w:rsidR="00395B64" w:rsidTr="002D7684">
        <w:trPr>
          <w:trHeight w:val="268"/>
        </w:trPr>
        <w:tc>
          <w:tcPr>
            <w:tcW w:w="9285" w:type="dxa"/>
            <w:gridSpan w:val="4"/>
            <w:shd w:val="clear" w:color="auto" w:fill="F7CAAC"/>
          </w:tcPr>
          <w:p w:rsidR="00395B64" w:rsidRDefault="00395B64" w:rsidP="002D7684">
            <w:pPr>
              <w:rPr>
                <w:b/>
              </w:rPr>
            </w:pPr>
            <w:r>
              <w:rPr>
                <w:b/>
              </w:rPr>
              <w:t>Návaznost na další typy studijních programů</w:t>
            </w:r>
          </w:p>
        </w:tc>
      </w:tr>
      <w:tr w:rsidR="00395B64" w:rsidTr="00057B9B">
        <w:trPr>
          <w:trHeight w:val="2446"/>
        </w:trPr>
        <w:tc>
          <w:tcPr>
            <w:tcW w:w="9285" w:type="dxa"/>
            <w:gridSpan w:val="4"/>
            <w:shd w:val="clear" w:color="auto" w:fill="FFFFFF"/>
          </w:tcPr>
          <w:p w:rsidR="00395B64" w:rsidRDefault="00395B64" w:rsidP="002D7684"/>
          <w:p w:rsidR="00395B64" w:rsidRPr="006D598B" w:rsidRDefault="00395B64" w:rsidP="002D7684">
            <w:pPr>
              <w:jc w:val="both"/>
            </w:pPr>
            <w:r w:rsidRPr="006D598B">
              <w:t xml:space="preserve">Skladba obsahu studijního programu je plně v kontextu plánovaného rozvoje vysoké školy a reflektuje stále rostoucí význam logistických disciplín v moderní společnosti i zájem o studium oboru z řad středoškolských studentů plynoucí ze zvýšené poptávky po absolventech </w:t>
            </w:r>
            <w:r>
              <w:t>ekonomicko-</w:t>
            </w:r>
            <w:r w:rsidRPr="006D598B">
              <w:t>technických oborů na trhu práce. Z</w:t>
            </w:r>
            <w:r>
              <w:t> </w:t>
            </w:r>
            <w:r w:rsidRPr="006D598B">
              <w:t xml:space="preserve">uvedených důvodů je studijní program Aplikovaná logistika koncipován jako profesně orientovaný a zahrnuje jak odbornou praxi studentů, tak intenzivní zapojení odborníků z praxe do výuky. </w:t>
            </w:r>
          </w:p>
          <w:p w:rsidR="00395B64" w:rsidRDefault="00395B64" w:rsidP="002D7684">
            <w:pPr>
              <w:jc w:val="both"/>
            </w:pPr>
            <w:r w:rsidRPr="006D598B">
              <w:t>Absolventi bakalářského studijního programu Aplikovaná logistika se mohou dále uplatnit ve studiu v navazujícím magisterském programu se zaměřením na logistické procesy, dopravu, bezpečnost procesů a</w:t>
            </w:r>
            <w:r>
              <w:t> </w:t>
            </w:r>
            <w:r w:rsidRPr="006D598B">
              <w:t>systémů.</w:t>
            </w:r>
          </w:p>
          <w:p w:rsidR="00395B64" w:rsidRDefault="00395B64" w:rsidP="002D7684"/>
        </w:tc>
      </w:tr>
    </w:tbl>
    <w:p w:rsidR="00395B64" w:rsidRDefault="00395B64" w:rsidP="00C50458">
      <w:pPr>
        <w:spacing w:after="240"/>
        <w:rPr>
          <w:b/>
          <w:sz w:val="28"/>
        </w:rPr>
        <w:sectPr w:rsidR="00395B64" w:rsidSect="00032EE1">
          <w:pgSz w:w="11906" w:h="16838"/>
          <w:pgMar w:top="1417" w:right="1417" w:bottom="1417" w:left="1417" w:header="708" w:footer="708" w:gutter="0"/>
          <w:cols w:space="708"/>
          <w:rtlGutter/>
          <w:docGrid w:linePitch="360"/>
        </w:sectPr>
      </w:pPr>
    </w:p>
    <w:p w:rsidR="00395B64" w:rsidRDefault="00395B64" w:rsidP="00057B9B">
      <w:pPr>
        <w:spacing w:after="160" w:line="259" w:lineRule="auto"/>
      </w:pPr>
    </w:p>
    <w:tbl>
      <w:tblPr>
        <w:tblW w:w="13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375"/>
        <w:gridCol w:w="284"/>
        <w:gridCol w:w="284"/>
        <w:gridCol w:w="405"/>
        <w:gridCol w:w="588"/>
        <w:gridCol w:w="850"/>
        <w:gridCol w:w="851"/>
        <w:gridCol w:w="6237"/>
        <w:gridCol w:w="1134"/>
        <w:gridCol w:w="850"/>
      </w:tblGrid>
      <w:tr w:rsidR="00395B64" w:rsidTr="002D7684">
        <w:tc>
          <w:tcPr>
            <w:tcW w:w="13858" w:type="dxa"/>
            <w:gridSpan w:val="10"/>
            <w:tcBorders>
              <w:bottom w:val="double" w:sz="4" w:space="0" w:color="auto"/>
            </w:tcBorders>
            <w:shd w:val="clear" w:color="auto" w:fill="BDD6EE"/>
          </w:tcPr>
          <w:p w:rsidR="00395B64" w:rsidRDefault="00395B64" w:rsidP="002D7684">
            <w:pPr>
              <w:jc w:val="both"/>
              <w:rPr>
                <w:b/>
                <w:sz w:val="28"/>
              </w:rPr>
            </w:pPr>
            <w:r>
              <w:rPr>
                <w:b/>
                <w:sz w:val="28"/>
              </w:rPr>
              <w:t>B-IIa – Studijní plány a návrh témat prací (bakalářské a magisterské studijní programy)</w:t>
            </w:r>
          </w:p>
        </w:tc>
      </w:tr>
      <w:tr w:rsidR="00395B64" w:rsidTr="002D7684">
        <w:tc>
          <w:tcPr>
            <w:tcW w:w="2659" w:type="dxa"/>
            <w:gridSpan w:val="2"/>
            <w:shd w:val="clear" w:color="auto" w:fill="F7CAAC"/>
          </w:tcPr>
          <w:p w:rsidR="00395B64" w:rsidRDefault="00395B64" w:rsidP="002D7684">
            <w:pPr>
              <w:rPr>
                <w:b/>
                <w:sz w:val="22"/>
              </w:rPr>
            </w:pPr>
            <w:r>
              <w:rPr>
                <w:b/>
                <w:sz w:val="22"/>
              </w:rPr>
              <w:t>Označení studijního plánu</w:t>
            </w:r>
          </w:p>
        </w:tc>
        <w:tc>
          <w:tcPr>
            <w:tcW w:w="11199" w:type="dxa"/>
            <w:gridSpan w:val="8"/>
          </w:tcPr>
          <w:p w:rsidR="00395B64" w:rsidRDefault="00395B64" w:rsidP="002D7684">
            <w:pPr>
              <w:jc w:val="center"/>
              <w:rPr>
                <w:b/>
                <w:sz w:val="22"/>
              </w:rPr>
            </w:pPr>
            <w:r>
              <w:rPr>
                <w:b/>
                <w:sz w:val="22"/>
              </w:rPr>
              <w:t>Aplikovaná logistika – prezenční forma studia</w:t>
            </w:r>
          </w:p>
        </w:tc>
      </w:tr>
      <w:tr w:rsidR="00395B64" w:rsidTr="002D7684">
        <w:tc>
          <w:tcPr>
            <w:tcW w:w="13858" w:type="dxa"/>
            <w:gridSpan w:val="10"/>
            <w:shd w:val="clear" w:color="auto" w:fill="F7CAAC"/>
          </w:tcPr>
          <w:p w:rsidR="00395B64" w:rsidRDefault="00395B64" w:rsidP="002D7684">
            <w:pPr>
              <w:jc w:val="center"/>
              <w:rPr>
                <w:b/>
                <w:sz w:val="22"/>
              </w:rPr>
            </w:pPr>
            <w:r>
              <w:rPr>
                <w:b/>
                <w:sz w:val="22"/>
              </w:rPr>
              <w:t>Povinné předměty</w:t>
            </w:r>
          </w:p>
        </w:tc>
      </w:tr>
      <w:tr w:rsidR="00395B64" w:rsidTr="002D7684">
        <w:tc>
          <w:tcPr>
            <w:tcW w:w="2943" w:type="dxa"/>
            <w:gridSpan w:val="3"/>
            <w:shd w:val="clear" w:color="auto" w:fill="F7CAAC"/>
          </w:tcPr>
          <w:p w:rsidR="00395B64" w:rsidRPr="00AF186E" w:rsidRDefault="00395B64" w:rsidP="002D7684">
            <w:pPr>
              <w:jc w:val="both"/>
              <w:rPr>
                <w:b/>
              </w:rPr>
            </w:pPr>
            <w:r w:rsidRPr="00AF186E">
              <w:rPr>
                <w:b/>
              </w:rPr>
              <w:t>Název předmětu</w:t>
            </w:r>
          </w:p>
        </w:tc>
        <w:tc>
          <w:tcPr>
            <w:tcW w:w="993" w:type="dxa"/>
            <w:gridSpan w:val="2"/>
            <w:shd w:val="clear" w:color="auto" w:fill="F7CAAC"/>
          </w:tcPr>
          <w:p w:rsidR="00395B64" w:rsidRDefault="00395B64" w:rsidP="002D7684">
            <w:pPr>
              <w:jc w:val="both"/>
              <w:rPr>
                <w:b/>
              </w:rPr>
            </w:pPr>
            <w:r>
              <w:rPr>
                <w:b/>
                <w:sz w:val="22"/>
              </w:rPr>
              <w:t>rozsah</w:t>
            </w:r>
          </w:p>
        </w:tc>
        <w:tc>
          <w:tcPr>
            <w:tcW w:w="850" w:type="dxa"/>
            <w:shd w:val="clear" w:color="auto" w:fill="F7CAAC"/>
          </w:tcPr>
          <w:p w:rsidR="00395B64" w:rsidRDefault="00395B64" w:rsidP="002D7684">
            <w:pPr>
              <w:jc w:val="both"/>
              <w:rPr>
                <w:b/>
                <w:sz w:val="22"/>
              </w:rPr>
            </w:pPr>
            <w:r>
              <w:rPr>
                <w:b/>
                <w:sz w:val="22"/>
              </w:rPr>
              <w:t>způsob  ověř.</w:t>
            </w:r>
          </w:p>
        </w:tc>
        <w:tc>
          <w:tcPr>
            <w:tcW w:w="851" w:type="dxa"/>
            <w:shd w:val="clear" w:color="auto" w:fill="F7CAAC"/>
          </w:tcPr>
          <w:p w:rsidR="00395B64" w:rsidRDefault="00395B64" w:rsidP="002D7684">
            <w:pPr>
              <w:jc w:val="both"/>
              <w:rPr>
                <w:b/>
                <w:sz w:val="22"/>
              </w:rPr>
            </w:pPr>
            <w:r>
              <w:rPr>
                <w:b/>
                <w:sz w:val="22"/>
              </w:rPr>
              <w:t xml:space="preserve"> počet kred.</w:t>
            </w:r>
          </w:p>
        </w:tc>
        <w:tc>
          <w:tcPr>
            <w:tcW w:w="6237" w:type="dxa"/>
            <w:shd w:val="clear" w:color="auto" w:fill="F7CAAC"/>
          </w:tcPr>
          <w:p w:rsidR="00395B64" w:rsidRDefault="00395B64" w:rsidP="002D7684">
            <w:pPr>
              <w:jc w:val="both"/>
              <w:rPr>
                <w:b/>
                <w:sz w:val="22"/>
              </w:rPr>
            </w:pPr>
            <w:r>
              <w:rPr>
                <w:b/>
                <w:sz w:val="22"/>
              </w:rPr>
              <w:t>vyučující</w:t>
            </w:r>
          </w:p>
        </w:tc>
        <w:tc>
          <w:tcPr>
            <w:tcW w:w="1134" w:type="dxa"/>
            <w:shd w:val="clear" w:color="auto" w:fill="F7CAAC"/>
          </w:tcPr>
          <w:p w:rsidR="00395B64" w:rsidRDefault="00395B64" w:rsidP="002D7684">
            <w:pPr>
              <w:jc w:val="both"/>
              <w:rPr>
                <w:b/>
                <w:color w:val="FF0000"/>
                <w:sz w:val="22"/>
              </w:rPr>
            </w:pPr>
            <w:r>
              <w:rPr>
                <w:b/>
                <w:sz w:val="22"/>
              </w:rPr>
              <w:t>dop. roč./sem.</w:t>
            </w:r>
          </w:p>
        </w:tc>
        <w:tc>
          <w:tcPr>
            <w:tcW w:w="850" w:type="dxa"/>
            <w:shd w:val="clear" w:color="auto" w:fill="F7CAAC"/>
          </w:tcPr>
          <w:p w:rsidR="00395B64" w:rsidRDefault="00395B64" w:rsidP="002D7684">
            <w:pPr>
              <w:jc w:val="both"/>
              <w:rPr>
                <w:b/>
                <w:sz w:val="22"/>
              </w:rPr>
            </w:pPr>
            <w:r>
              <w:rPr>
                <w:b/>
                <w:sz w:val="22"/>
              </w:rPr>
              <w:t>profil. základ</w:t>
            </w:r>
          </w:p>
        </w:tc>
      </w:tr>
      <w:tr w:rsidR="00395B64" w:rsidTr="002D7684">
        <w:trPr>
          <w:trHeight w:val="405"/>
        </w:trPr>
        <w:tc>
          <w:tcPr>
            <w:tcW w:w="2943" w:type="dxa"/>
            <w:gridSpan w:val="3"/>
          </w:tcPr>
          <w:p w:rsidR="00395B64" w:rsidRPr="00AF186E" w:rsidRDefault="00395B64" w:rsidP="002D7684">
            <w:pPr>
              <w:jc w:val="both"/>
            </w:pPr>
            <w:r w:rsidRPr="00AF186E">
              <w:t>Mikroekonomie</w:t>
            </w:r>
          </w:p>
        </w:tc>
        <w:tc>
          <w:tcPr>
            <w:tcW w:w="993" w:type="dxa"/>
            <w:gridSpan w:val="2"/>
          </w:tcPr>
          <w:p w:rsidR="00395B64" w:rsidRPr="006C74F3" w:rsidRDefault="00395B64" w:rsidP="002D7684">
            <w:pPr>
              <w:jc w:val="both"/>
            </w:pPr>
            <w:r w:rsidRPr="006C74F3">
              <w:t xml:space="preserve">28p – 14c </w:t>
            </w:r>
          </w:p>
        </w:tc>
        <w:tc>
          <w:tcPr>
            <w:tcW w:w="850" w:type="dxa"/>
          </w:tcPr>
          <w:p w:rsidR="00395B64" w:rsidRPr="005E64C6" w:rsidRDefault="00395B64" w:rsidP="002D7684">
            <w:pPr>
              <w:jc w:val="center"/>
            </w:pPr>
            <w:r w:rsidRPr="005E64C6">
              <w:t>z, zk</w:t>
            </w:r>
          </w:p>
        </w:tc>
        <w:tc>
          <w:tcPr>
            <w:tcW w:w="851" w:type="dxa"/>
          </w:tcPr>
          <w:p w:rsidR="00395B64" w:rsidRPr="004665CB" w:rsidRDefault="00395B64" w:rsidP="002D7684">
            <w:pPr>
              <w:jc w:val="center"/>
            </w:pPr>
            <w:r w:rsidRPr="004665CB">
              <w:t>4</w:t>
            </w:r>
          </w:p>
        </w:tc>
        <w:tc>
          <w:tcPr>
            <w:tcW w:w="6237" w:type="dxa"/>
          </w:tcPr>
          <w:p w:rsidR="00395B64" w:rsidRPr="00AF186E" w:rsidRDefault="00395B64" w:rsidP="002D7684">
            <w:pPr>
              <w:jc w:val="both"/>
              <w:rPr>
                <w:sz w:val="22"/>
              </w:rPr>
            </w:pPr>
            <w:r w:rsidRPr="00CA0DC7">
              <w:rPr>
                <w:b/>
              </w:rPr>
              <w:t>Ing. Pavel Taraba, Ph.D. (100 %)</w:t>
            </w:r>
          </w:p>
        </w:tc>
        <w:tc>
          <w:tcPr>
            <w:tcW w:w="1134" w:type="dxa"/>
          </w:tcPr>
          <w:p w:rsidR="00395B64" w:rsidRPr="00AF186E" w:rsidRDefault="00395B64" w:rsidP="002D7684">
            <w:pPr>
              <w:jc w:val="center"/>
              <w:rPr>
                <w:sz w:val="22"/>
              </w:rPr>
            </w:pPr>
            <w:r w:rsidRPr="00AF186E">
              <w:rPr>
                <w:sz w:val="22"/>
              </w:rPr>
              <w:t>1/ZS</w:t>
            </w:r>
          </w:p>
        </w:tc>
        <w:tc>
          <w:tcPr>
            <w:tcW w:w="850" w:type="dxa"/>
          </w:tcPr>
          <w:p w:rsidR="00395B64" w:rsidRPr="00A66BAE" w:rsidRDefault="00395B64" w:rsidP="002D7684">
            <w:pPr>
              <w:jc w:val="center"/>
              <w:rPr>
                <w:sz w:val="22"/>
              </w:rPr>
            </w:pPr>
            <w:r>
              <w:rPr>
                <w:sz w:val="22"/>
              </w:rPr>
              <w:t>ZT</w:t>
            </w:r>
          </w:p>
        </w:tc>
      </w:tr>
      <w:tr w:rsidR="00395B64" w:rsidTr="002D7684">
        <w:tc>
          <w:tcPr>
            <w:tcW w:w="2943" w:type="dxa"/>
            <w:gridSpan w:val="3"/>
            <w:shd w:val="clear" w:color="auto" w:fill="F2F2F2"/>
            <w:vAlign w:val="center"/>
          </w:tcPr>
          <w:p w:rsidR="00395B64" w:rsidRPr="0052049E" w:rsidRDefault="00395B64" w:rsidP="002D7684">
            <w:r w:rsidRPr="0052049E">
              <w:t>Informatika</w:t>
            </w:r>
          </w:p>
        </w:tc>
        <w:tc>
          <w:tcPr>
            <w:tcW w:w="993" w:type="dxa"/>
            <w:gridSpan w:val="2"/>
            <w:shd w:val="clear" w:color="auto" w:fill="F2F2F2"/>
            <w:vAlign w:val="center"/>
          </w:tcPr>
          <w:p w:rsidR="00395B64" w:rsidRPr="0052049E" w:rsidRDefault="00395B64" w:rsidP="002D7684">
            <w:pPr>
              <w:jc w:val="center"/>
            </w:pPr>
            <w:r w:rsidRPr="0052049E">
              <w:t>28p – 28</w:t>
            </w:r>
            <w:r>
              <w:t>c</w:t>
            </w:r>
            <w:r w:rsidRPr="0052049E">
              <w:t xml:space="preserve"> </w:t>
            </w:r>
          </w:p>
        </w:tc>
        <w:tc>
          <w:tcPr>
            <w:tcW w:w="850" w:type="dxa"/>
            <w:shd w:val="clear" w:color="auto" w:fill="F2F2F2"/>
            <w:vAlign w:val="center"/>
          </w:tcPr>
          <w:p w:rsidR="00395B64" w:rsidRPr="0052049E" w:rsidRDefault="00395B64" w:rsidP="002D7684">
            <w:pPr>
              <w:jc w:val="center"/>
            </w:pPr>
            <w:r w:rsidRPr="0052049E">
              <w:t>z, zk</w:t>
            </w:r>
          </w:p>
        </w:tc>
        <w:tc>
          <w:tcPr>
            <w:tcW w:w="851" w:type="dxa"/>
            <w:shd w:val="clear" w:color="auto" w:fill="F2F2F2"/>
            <w:vAlign w:val="center"/>
          </w:tcPr>
          <w:p w:rsidR="00395B64" w:rsidRPr="0052049E" w:rsidRDefault="00395B64" w:rsidP="002D7684">
            <w:pPr>
              <w:jc w:val="center"/>
            </w:pPr>
            <w:r w:rsidRPr="0052049E">
              <w:t>4</w:t>
            </w:r>
          </w:p>
        </w:tc>
        <w:tc>
          <w:tcPr>
            <w:tcW w:w="6237" w:type="dxa"/>
            <w:shd w:val="clear" w:color="auto" w:fill="F2F2F2"/>
            <w:vAlign w:val="center"/>
          </w:tcPr>
          <w:p w:rsidR="00395B64" w:rsidRDefault="00395B64" w:rsidP="002D7684">
            <w:pPr>
              <w:rPr>
                <w:b/>
              </w:rPr>
            </w:pPr>
            <w:r w:rsidRPr="00CA0DC7">
              <w:rPr>
                <w:b/>
              </w:rPr>
              <w:t>prof. Ing. Jiří Dvořák, DrSc. (</w:t>
            </w:r>
            <w:r>
              <w:rPr>
                <w:b/>
              </w:rPr>
              <w:t>50</w:t>
            </w:r>
            <w:r w:rsidRPr="00CA0DC7">
              <w:rPr>
                <w:b/>
              </w:rPr>
              <w:t xml:space="preserve"> %)</w:t>
            </w:r>
          </w:p>
          <w:p w:rsidR="00395B64" w:rsidRPr="00C15555" w:rsidRDefault="00395B64" w:rsidP="002D7684">
            <w:r w:rsidRPr="00C15555">
              <w:t>Ing. Jakub Rak, Ph.D., (50 %)</w:t>
            </w:r>
          </w:p>
        </w:tc>
        <w:tc>
          <w:tcPr>
            <w:tcW w:w="1134" w:type="dxa"/>
            <w:shd w:val="clear" w:color="auto" w:fill="F2F2F2"/>
            <w:vAlign w:val="center"/>
          </w:tcPr>
          <w:p w:rsidR="00395B64" w:rsidRPr="0052049E" w:rsidRDefault="00395B64" w:rsidP="002D7684">
            <w:pPr>
              <w:jc w:val="center"/>
            </w:pPr>
            <w:r w:rsidRPr="0052049E">
              <w:t>1/ZS</w:t>
            </w:r>
          </w:p>
        </w:tc>
        <w:tc>
          <w:tcPr>
            <w:tcW w:w="850" w:type="dxa"/>
            <w:shd w:val="clear" w:color="auto" w:fill="F2F2F2"/>
            <w:vAlign w:val="center"/>
          </w:tcPr>
          <w:p w:rsidR="00395B64" w:rsidRPr="0052049E" w:rsidRDefault="00395B64" w:rsidP="002D7684">
            <w:pPr>
              <w:jc w:val="center"/>
            </w:pPr>
          </w:p>
        </w:tc>
      </w:tr>
      <w:tr w:rsidR="00395B64" w:rsidTr="002D7684">
        <w:trPr>
          <w:trHeight w:val="721"/>
        </w:trPr>
        <w:tc>
          <w:tcPr>
            <w:tcW w:w="2943" w:type="dxa"/>
            <w:gridSpan w:val="3"/>
            <w:shd w:val="clear" w:color="auto" w:fill="F2F2F2"/>
            <w:vAlign w:val="center"/>
          </w:tcPr>
          <w:p w:rsidR="00395B64" w:rsidRPr="0052049E" w:rsidRDefault="00395B64" w:rsidP="002D7684">
            <w:r w:rsidRPr="0052049E">
              <w:t>Management</w:t>
            </w:r>
          </w:p>
        </w:tc>
        <w:tc>
          <w:tcPr>
            <w:tcW w:w="993" w:type="dxa"/>
            <w:gridSpan w:val="2"/>
            <w:shd w:val="clear" w:color="auto" w:fill="F2F2F2"/>
            <w:vAlign w:val="center"/>
          </w:tcPr>
          <w:p w:rsidR="00395B64" w:rsidRPr="0052049E" w:rsidRDefault="00395B64" w:rsidP="002D7684">
            <w:pPr>
              <w:jc w:val="center"/>
            </w:pPr>
            <w:r w:rsidRPr="0052049E">
              <w:t xml:space="preserve">28p – </w:t>
            </w:r>
            <w:r>
              <w:t>28s</w:t>
            </w:r>
          </w:p>
        </w:tc>
        <w:tc>
          <w:tcPr>
            <w:tcW w:w="850" w:type="dxa"/>
            <w:shd w:val="clear" w:color="auto" w:fill="F2F2F2"/>
            <w:vAlign w:val="center"/>
          </w:tcPr>
          <w:p w:rsidR="00395B64" w:rsidRPr="0052049E" w:rsidRDefault="00395B64" w:rsidP="002D7684">
            <w:pPr>
              <w:jc w:val="center"/>
            </w:pPr>
            <w:r w:rsidRPr="0052049E">
              <w:t>z, zk</w:t>
            </w:r>
          </w:p>
        </w:tc>
        <w:tc>
          <w:tcPr>
            <w:tcW w:w="851" w:type="dxa"/>
            <w:shd w:val="clear" w:color="auto" w:fill="F2F2F2"/>
            <w:vAlign w:val="center"/>
          </w:tcPr>
          <w:p w:rsidR="00395B64" w:rsidRPr="0052049E" w:rsidRDefault="00395B64" w:rsidP="002D7684">
            <w:pPr>
              <w:jc w:val="center"/>
            </w:pPr>
            <w:r w:rsidRPr="0052049E">
              <w:t>4</w:t>
            </w:r>
          </w:p>
        </w:tc>
        <w:tc>
          <w:tcPr>
            <w:tcW w:w="6237" w:type="dxa"/>
            <w:shd w:val="clear" w:color="auto" w:fill="F2F2F2"/>
            <w:vAlign w:val="center"/>
          </w:tcPr>
          <w:p w:rsidR="00395B64" w:rsidRDefault="00395B64" w:rsidP="002D7684">
            <w:r w:rsidRPr="00CA0DC7">
              <w:rPr>
                <w:b/>
              </w:rPr>
              <w:t>Ing. Pavel Taraba, Ph.D. (</w:t>
            </w:r>
            <w:r>
              <w:rPr>
                <w:b/>
              </w:rPr>
              <w:t>5</w:t>
            </w:r>
            <w:r w:rsidRPr="00CA0DC7">
              <w:rPr>
                <w:b/>
              </w:rPr>
              <w:t>0 %)</w:t>
            </w:r>
            <w:r w:rsidRPr="0052049E">
              <w:t xml:space="preserve"> Mgr. Marek Tomaštík, Ph.D. (</w:t>
            </w:r>
            <w:r>
              <w:t>20</w:t>
            </w:r>
            <w:r w:rsidRPr="0052049E">
              <w:t xml:space="preserve"> %)</w:t>
            </w:r>
          </w:p>
          <w:p w:rsidR="00395B64" w:rsidRDefault="00395B64" w:rsidP="002D7684">
            <w:r w:rsidRPr="003E2057">
              <w:t>Ing. Ivana Indruchová</w:t>
            </w:r>
            <w:r>
              <w:t xml:space="preserve"> (20 % </w:t>
            </w:r>
            <w:r w:rsidRPr="0052049E">
              <w:t>–</w:t>
            </w:r>
            <w:r>
              <w:t xml:space="preserve"> odborník z praxe)</w:t>
            </w:r>
          </w:p>
          <w:p w:rsidR="00395B64" w:rsidRPr="0052049E" w:rsidRDefault="00395B64" w:rsidP="002D7684">
            <w:r>
              <w:t xml:space="preserve">Ing. René Skrášek (10 % </w:t>
            </w:r>
            <w:r w:rsidRPr="0052049E">
              <w:t>–</w:t>
            </w:r>
            <w:r>
              <w:t xml:space="preserve"> odborník z praxe)</w:t>
            </w:r>
          </w:p>
        </w:tc>
        <w:tc>
          <w:tcPr>
            <w:tcW w:w="1134" w:type="dxa"/>
            <w:shd w:val="clear" w:color="auto" w:fill="F2F2F2"/>
            <w:vAlign w:val="center"/>
          </w:tcPr>
          <w:p w:rsidR="00395B64" w:rsidRPr="0052049E" w:rsidRDefault="00395B64" w:rsidP="002D7684">
            <w:pPr>
              <w:jc w:val="center"/>
            </w:pPr>
            <w:r w:rsidRPr="0052049E">
              <w:t>1/ZS</w:t>
            </w:r>
          </w:p>
        </w:tc>
        <w:tc>
          <w:tcPr>
            <w:tcW w:w="850" w:type="dxa"/>
            <w:shd w:val="clear" w:color="auto" w:fill="F2F2F2"/>
            <w:vAlign w:val="center"/>
          </w:tcPr>
          <w:p w:rsidR="00395B64" w:rsidRPr="0052049E" w:rsidRDefault="00395B64" w:rsidP="002D7684">
            <w:pPr>
              <w:jc w:val="center"/>
            </w:pPr>
            <w:r w:rsidRPr="0052049E">
              <w:t>ZT</w:t>
            </w:r>
          </w:p>
        </w:tc>
      </w:tr>
      <w:tr w:rsidR="00395B64" w:rsidRPr="00AD0D3E" w:rsidTr="002D7684">
        <w:tc>
          <w:tcPr>
            <w:tcW w:w="2943" w:type="dxa"/>
            <w:gridSpan w:val="3"/>
            <w:shd w:val="clear" w:color="auto" w:fill="F2F2F2"/>
            <w:vAlign w:val="center"/>
          </w:tcPr>
          <w:p w:rsidR="00395B64" w:rsidRPr="0052049E" w:rsidRDefault="00395B64" w:rsidP="002D7684">
            <w:r>
              <w:t>Základy</w:t>
            </w:r>
            <w:r w:rsidRPr="0052049E">
              <w:t xml:space="preserve"> logistiky</w:t>
            </w:r>
          </w:p>
        </w:tc>
        <w:tc>
          <w:tcPr>
            <w:tcW w:w="993" w:type="dxa"/>
            <w:gridSpan w:val="2"/>
            <w:shd w:val="clear" w:color="auto" w:fill="F2F2F2"/>
            <w:vAlign w:val="center"/>
          </w:tcPr>
          <w:p w:rsidR="00395B64" w:rsidRPr="0052049E" w:rsidRDefault="00395B64" w:rsidP="002D7684">
            <w:pPr>
              <w:jc w:val="center"/>
            </w:pPr>
            <w:r w:rsidRPr="0052049E">
              <w:t>28p –28</w:t>
            </w:r>
            <w:r>
              <w:t>s</w:t>
            </w:r>
          </w:p>
        </w:tc>
        <w:tc>
          <w:tcPr>
            <w:tcW w:w="850" w:type="dxa"/>
            <w:shd w:val="clear" w:color="auto" w:fill="F2F2F2"/>
            <w:vAlign w:val="center"/>
          </w:tcPr>
          <w:p w:rsidR="00395B64" w:rsidRPr="0052049E" w:rsidRDefault="00395B64" w:rsidP="002D7684">
            <w:pPr>
              <w:jc w:val="center"/>
            </w:pPr>
            <w:r w:rsidRPr="0052049E">
              <w:t>z, zk</w:t>
            </w:r>
          </w:p>
        </w:tc>
        <w:tc>
          <w:tcPr>
            <w:tcW w:w="851" w:type="dxa"/>
            <w:shd w:val="clear" w:color="auto" w:fill="F2F2F2"/>
            <w:vAlign w:val="center"/>
          </w:tcPr>
          <w:p w:rsidR="00395B64" w:rsidRPr="0052049E" w:rsidRDefault="00395B64" w:rsidP="002D7684">
            <w:pPr>
              <w:jc w:val="center"/>
            </w:pPr>
            <w:r w:rsidRPr="0052049E">
              <w:t>4</w:t>
            </w:r>
          </w:p>
        </w:tc>
        <w:tc>
          <w:tcPr>
            <w:tcW w:w="6237" w:type="dxa"/>
            <w:shd w:val="clear" w:color="auto" w:fill="F2F2F2"/>
            <w:vAlign w:val="center"/>
          </w:tcPr>
          <w:p w:rsidR="00395B64" w:rsidRDefault="00395B64" w:rsidP="002D7684">
            <w:pPr>
              <w:rPr>
                <w:b/>
              </w:rPr>
            </w:pPr>
            <w:r w:rsidRPr="00CA0DC7">
              <w:rPr>
                <w:b/>
              </w:rPr>
              <w:t>Ing. Martin Hart, Ph.D. (</w:t>
            </w:r>
            <w:r>
              <w:rPr>
                <w:b/>
              </w:rPr>
              <w:t>80</w:t>
            </w:r>
            <w:r w:rsidRPr="00CA0DC7">
              <w:rPr>
                <w:b/>
              </w:rPr>
              <w:t xml:space="preserve"> %)</w:t>
            </w:r>
          </w:p>
          <w:p w:rsidR="00395B64" w:rsidRPr="005B524C" w:rsidRDefault="00395B64" w:rsidP="002D7684">
            <w:r w:rsidRPr="005B524C">
              <w:t xml:space="preserve">Ing. Petr Mikulec, Ph.D. (20 % </w:t>
            </w:r>
            <w:r w:rsidRPr="0052049E">
              <w:t>–</w:t>
            </w:r>
            <w:r w:rsidRPr="005B524C">
              <w:t xml:space="preserve"> odborník z praxe)</w:t>
            </w:r>
          </w:p>
        </w:tc>
        <w:tc>
          <w:tcPr>
            <w:tcW w:w="1134" w:type="dxa"/>
            <w:shd w:val="clear" w:color="auto" w:fill="F2F2F2"/>
            <w:vAlign w:val="center"/>
          </w:tcPr>
          <w:p w:rsidR="00395B64" w:rsidRPr="0052049E" w:rsidRDefault="00395B64" w:rsidP="002D7684">
            <w:pPr>
              <w:jc w:val="center"/>
            </w:pPr>
            <w:r w:rsidRPr="0052049E">
              <w:t>1/ZS</w:t>
            </w:r>
          </w:p>
        </w:tc>
        <w:tc>
          <w:tcPr>
            <w:tcW w:w="850" w:type="dxa"/>
            <w:shd w:val="clear" w:color="auto" w:fill="F2F2F2"/>
            <w:vAlign w:val="center"/>
          </w:tcPr>
          <w:p w:rsidR="00395B64" w:rsidRPr="0052049E" w:rsidRDefault="00395B64" w:rsidP="002D7684">
            <w:pPr>
              <w:jc w:val="center"/>
            </w:pPr>
            <w:r>
              <w:t>ZT</w:t>
            </w:r>
          </w:p>
        </w:tc>
      </w:tr>
      <w:tr w:rsidR="00395B64" w:rsidTr="002D7684">
        <w:tc>
          <w:tcPr>
            <w:tcW w:w="2943" w:type="dxa"/>
            <w:gridSpan w:val="3"/>
            <w:shd w:val="clear" w:color="auto" w:fill="F2F2F2"/>
            <w:vAlign w:val="center"/>
          </w:tcPr>
          <w:p w:rsidR="00395B64" w:rsidRPr="0052049E" w:rsidRDefault="00395B64" w:rsidP="002D7684">
            <w:r w:rsidRPr="0052049E">
              <w:t xml:space="preserve">Matematika </w:t>
            </w:r>
          </w:p>
        </w:tc>
        <w:tc>
          <w:tcPr>
            <w:tcW w:w="993" w:type="dxa"/>
            <w:gridSpan w:val="2"/>
            <w:shd w:val="clear" w:color="auto" w:fill="F2F2F2"/>
            <w:vAlign w:val="center"/>
          </w:tcPr>
          <w:p w:rsidR="00395B64" w:rsidRPr="0052049E" w:rsidRDefault="00395B64" w:rsidP="002D7684">
            <w:pPr>
              <w:jc w:val="center"/>
            </w:pPr>
            <w:r w:rsidRPr="0052049E">
              <w:t>28p – 28</w:t>
            </w:r>
            <w:r>
              <w:t>c</w:t>
            </w:r>
            <w:r w:rsidRPr="0052049E">
              <w:t xml:space="preserve"> </w:t>
            </w:r>
          </w:p>
        </w:tc>
        <w:tc>
          <w:tcPr>
            <w:tcW w:w="850" w:type="dxa"/>
            <w:shd w:val="clear" w:color="auto" w:fill="F2F2F2"/>
            <w:vAlign w:val="center"/>
          </w:tcPr>
          <w:p w:rsidR="00395B64" w:rsidRPr="0052049E" w:rsidRDefault="00395B64" w:rsidP="002D7684">
            <w:pPr>
              <w:jc w:val="center"/>
            </w:pPr>
            <w:r w:rsidRPr="0052049E">
              <w:t>z, zk</w:t>
            </w:r>
          </w:p>
        </w:tc>
        <w:tc>
          <w:tcPr>
            <w:tcW w:w="851" w:type="dxa"/>
            <w:shd w:val="clear" w:color="auto" w:fill="F2F2F2"/>
            <w:vAlign w:val="center"/>
          </w:tcPr>
          <w:p w:rsidR="00395B64" w:rsidRPr="0052049E" w:rsidRDefault="00395B64" w:rsidP="002D7684">
            <w:pPr>
              <w:jc w:val="center"/>
            </w:pPr>
            <w:r w:rsidRPr="0052049E">
              <w:t>5</w:t>
            </w:r>
          </w:p>
        </w:tc>
        <w:tc>
          <w:tcPr>
            <w:tcW w:w="6237" w:type="dxa"/>
            <w:shd w:val="clear" w:color="auto" w:fill="F2F2F2"/>
            <w:vAlign w:val="center"/>
          </w:tcPr>
          <w:p w:rsidR="00395B64" w:rsidRPr="00CA0DC7" w:rsidRDefault="00395B64" w:rsidP="002D7684">
            <w:pPr>
              <w:rPr>
                <w:b/>
                <w:bCs/>
              </w:rPr>
            </w:pPr>
            <w:r w:rsidRPr="00CA0DC7">
              <w:rPr>
                <w:b/>
              </w:rPr>
              <w:t>RNDr. Lenka Kozáková, Ph.D.</w:t>
            </w:r>
            <w:r>
              <w:rPr>
                <w:b/>
              </w:rPr>
              <w:t xml:space="preserve"> </w:t>
            </w:r>
            <w:r w:rsidRPr="00CA0DC7">
              <w:rPr>
                <w:b/>
              </w:rPr>
              <w:t>(100 %)</w:t>
            </w:r>
          </w:p>
        </w:tc>
        <w:tc>
          <w:tcPr>
            <w:tcW w:w="1134" w:type="dxa"/>
            <w:shd w:val="clear" w:color="auto" w:fill="F2F2F2"/>
            <w:vAlign w:val="center"/>
          </w:tcPr>
          <w:p w:rsidR="00395B64" w:rsidRPr="0052049E" w:rsidRDefault="00395B64" w:rsidP="002D7684">
            <w:pPr>
              <w:jc w:val="center"/>
            </w:pPr>
            <w:r w:rsidRPr="0052049E">
              <w:t>1/ZS</w:t>
            </w:r>
          </w:p>
        </w:tc>
        <w:tc>
          <w:tcPr>
            <w:tcW w:w="850" w:type="dxa"/>
            <w:shd w:val="clear" w:color="auto" w:fill="F2F2F2"/>
            <w:vAlign w:val="center"/>
          </w:tcPr>
          <w:p w:rsidR="00395B64" w:rsidRPr="0052049E" w:rsidRDefault="00395B64" w:rsidP="002D7684">
            <w:pPr>
              <w:jc w:val="center"/>
            </w:pPr>
          </w:p>
        </w:tc>
      </w:tr>
      <w:tr w:rsidR="00395B64" w:rsidRPr="00AD0D3E" w:rsidTr="002D7684">
        <w:tc>
          <w:tcPr>
            <w:tcW w:w="2943" w:type="dxa"/>
            <w:gridSpan w:val="3"/>
            <w:shd w:val="clear" w:color="auto" w:fill="F2F2F2"/>
            <w:vAlign w:val="center"/>
          </w:tcPr>
          <w:p w:rsidR="00395B64" w:rsidRPr="0052049E" w:rsidRDefault="00395B64" w:rsidP="002D7684">
            <w:r>
              <w:t>Bezpečnost a ochrana zdraví na pracovišti</w:t>
            </w:r>
          </w:p>
        </w:tc>
        <w:tc>
          <w:tcPr>
            <w:tcW w:w="993" w:type="dxa"/>
            <w:gridSpan w:val="2"/>
            <w:shd w:val="clear" w:color="auto" w:fill="F2F2F2"/>
            <w:vAlign w:val="center"/>
          </w:tcPr>
          <w:p w:rsidR="00395B64" w:rsidRPr="0052049E" w:rsidRDefault="00395B64" w:rsidP="002D7684">
            <w:pPr>
              <w:jc w:val="center"/>
            </w:pPr>
            <w:r>
              <w:t>28p – 28c</w:t>
            </w:r>
          </w:p>
        </w:tc>
        <w:tc>
          <w:tcPr>
            <w:tcW w:w="850" w:type="dxa"/>
            <w:shd w:val="clear" w:color="auto" w:fill="F2F2F2"/>
            <w:vAlign w:val="center"/>
          </w:tcPr>
          <w:p w:rsidR="00395B64" w:rsidRPr="0052049E" w:rsidRDefault="00395B64" w:rsidP="002D7684">
            <w:pPr>
              <w:jc w:val="center"/>
            </w:pPr>
            <w:r>
              <w:t>z, zk</w:t>
            </w:r>
          </w:p>
        </w:tc>
        <w:tc>
          <w:tcPr>
            <w:tcW w:w="851" w:type="dxa"/>
            <w:shd w:val="clear" w:color="auto" w:fill="F2F2F2"/>
            <w:vAlign w:val="center"/>
          </w:tcPr>
          <w:p w:rsidR="00395B64" w:rsidRPr="0052049E" w:rsidRDefault="00395B64" w:rsidP="002D7684">
            <w:pPr>
              <w:jc w:val="center"/>
            </w:pPr>
            <w:r>
              <w:t>4</w:t>
            </w:r>
          </w:p>
        </w:tc>
        <w:tc>
          <w:tcPr>
            <w:tcW w:w="6237" w:type="dxa"/>
            <w:shd w:val="clear" w:color="auto" w:fill="F2F2F2"/>
            <w:vAlign w:val="center"/>
          </w:tcPr>
          <w:p w:rsidR="00395B64" w:rsidRPr="00C15555" w:rsidRDefault="00395B64" w:rsidP="002D7684">
            <w:pPr>
              <w:rPr>
                <w:b/>
              </w:rPr>
            </w:pPr>
            <w:r w:rsidRPr="00C15555">
              <w:rPr>
                <w:b/>
              </w:rPr>
              <w:t>doc. Ing. Otakar Jiří Mika, CSc. (50 %)</w:t>
            </w:r>
          </w:p>
          <w:p w:rsidR="00395B64" w:rsidRPr="00C15555" w:rsidRDefault="00395B64" w:rsidP="002D7684">
            <w:r w:rsidRPr="00C15555">
              <w:t>Ing. Slavomíra Vargová, Ph.D. (50 %)</w:t>
            </w:r>
          </w:p>
        </w:tc>
        <w:tc>
          <w:tcPr>
            <w:tcW w:w="1134" w:type="dxa"/>
            <w:shd w:val="clear" w:color="auto" w:fill="F2F2F2"/>
            <w:vAlign w:val="center"/>
          </w:tcPr>
          <w:p w:rsidR="00395B64" w:rsidRPr="0052049E" w:rsidRDefault="00395B64" w:rsidP="002D7684">
            <w:pPr>
              <w:jc w:val="center"/>
            </w:pPr>
            <w:r>
              <w:t>1/ZS</w:t>
            </w:r>
          </w:p>
        </w:tc>
        <w:tc>
          <w:tcPr>
            <w:tcW w:w="850" w:type="dxa"/>
            <w:shd w:val="clear" w:color="auto" w:fill="F2F2F2"/>
            <w:vAlign w:val="center"/>
          </w:tcPr>
          <w:p w:rsidR="00395B64" w:rsidRPr="0052049E" w:rsidRDefault="00395B64" w:rsidP="002D7684">
            <w:pPr>
              <w:jc w:val="center"/>
            </w:pPr>
          </w:p>
        </w:tc>
      </w:tr>
      <w:tr w:rsidR="00395B64" w:rsidTr="002D7684">
        <w:tc>
          <w:tcPr>
            <w:tcW w:w="2943" w:type="dxa"/>
            <w:gridSpan w:val="3"/>
            <w:shd w:val="clear" w:color="auto" w:fill="F2F2F2"/>
            <w:vAlign w:val="center"/>
          </w:tcPr>
          <w:p w:rsidR="00395B64" w:rsidRPr="0052049E" w:rsidRDefault="00395B64" w:rsidP="002D7684">
            <w:r w:rsidRPr="0052049E">
              <w:t>Základy psychologie</w:t>
            </w:r>
          </w:p>
        </w:tc>
        <w:tc>
          <w:tcPr>
            <w:tcW w:w="993" w:type="dxa"/>
            <w:gridSpan w:val="2"/>
            <w:shd w:val="clear" w:color="auto" w:fill="F2F2F2"/>
            <w:vAlign w:val="center"/>
          </w:tcPr>
          <w:p w:rsidR="00395B64" w:rsidRPr="0052049E" w:rsidRDefault="00395B64" w:rsidP="002D7684">
            <w:pPr>
              <w:jc w:val="center"/>
            </w:pPr>
            <w:r w:rsidRPr="0052049E">
              <w:t>28p – 14</w:t>
            </w:r>
            <w:r>
              <w:t>c</w:t>
            </w:r>
            <w:r w:rsidRPr="0052049E">
              <w:t xml:space="preserve"> </w:t>
            </w:r>
          </w:p>
        </w:tc>
        <w:tc>
          <w:tcPr>
            <w:tcW w:w="850" w:type="dxa"/>
            <w:shd w:val="clear" w:color="auto" w:fill="F2F2F2"/>
            <w:vAlign w:val="center"/>
          </w:tcPr>
          <w:p w:rsidR="00395B64" w:rsidRPr="0052049E" w:rsidRDefault="00395B64" w:rsidP="002D7684">
            <w:pPr>
              <w:jc w:val="center"/>
            </w:pPr>
            <w:r w:rsidRPr="0052049E">
              <w:t>klz</w:t>
            </w:r>
          </w:p>
        </w:tc>
        <w:tc>
          <w:tcPr>
            <w:tcW w:w="851" w:type="dxa"/>
            <w:shd w:val="clear" w:color="auto" w:fill="F2F2F2"/>
            <w:vAlign w:val="center"/>
          </w:tcPr>
          <w:p w:rsidR="00395B64" w:rsidRPr="0052049E" w:rsidRDefault="00395B64" w:rsidP="002D7684">
            <w:pPr>
              <w:jc w:val="center"/>
            </w:pPr>
            <w:r w:rsidRPr="0052049E">
              <w:t>3</w:t>
            </w:r>
          </w:p>
        </w:tc>
        <w:tc>
          <w:tcPr>
            <w:tcW w:w="6237" w:type="dxa"/>
            <w:shd w:val="clear" w:color="auto" w:fill="F2F2F2"/>
            <w:vAlign w:val="center"/>
          </w:tcPr>
          <w:p w:rsidR="00395B64" w:rsidRPr="002D1D62" w:rsidRDefault="00395B64" w:rsidP="002D7684">
            <w:pPr>
              <w:rPr>
                <w:b/>
              </w:rPr>
            </w:pPr>
            <w:r w:rsidRPr="002D1D62">
              <w:rPr>
                <w:b/>
              </w:rPr>
              <w:t>Mgr. Veronika Kavková, Ph.D. (100 %)</w:t>
            </w:r>
          </w:p>
        </w:tc>
        <w:tc>
          <w:tcPr>
            <w:tcW w:w="1134" w:type="dxa"/>
            <w:shd w:val="clear" w:color="auto" w:fill="F2F2F2"/>
            <w:vAlign w:val="center"/>
          </w:tcPr>
          <w:p w:rsidR="00395B64" w:rsidRPr="0052049E" w:rsidRDefault="00395B64" w:rsidP="002D7684">
            <w:pPr>
              <w:jc w:val="center"/>
            </w:pPr>
            <w:r w:rsidRPr="0052049E">
              <w:t>1/ZS</w:t>
            </w:r>
          </w:p>
        </w:tc>
        <w:tc>
          <w:tcPr>
            <w:tcW w:w="850" w:type="dxa"/>
            <w:shd w:val="clear" w:color="auto" w:fill="F2F2F2"/>
            <w:vAlign w:val="center"/>
          </w:tcPr>
          <w:p w:rsidR="00395B64" w:rsidRPr="0052049E" w:rsidRDefault="00395B64" w:rsidP="002D7684">
            <w:pPr>
              <w:jc w:val="center"/>
            </w:pPr>
          </w:p>
        </w:tc>
      </w:tr>
      <w:tr w:rsidR="00395B64" w:rsidTr="002D7684">
        <w:tc>
          <w:tcPr>
            <w:tcW w:w="2943" w:type="dxa"/>
            <w:gridSpan w:val="3"/>
            <w:shd w:val="clear" w:color="auto" w:fill="F2F2F2"/>
            <w:vAlign w:val="center"/>
          </w:tcPr>
          <w:p w:rsidR="00395B64" w:rsidRPr="0052049E" w:rsidRDefault="00395B64" w:rsidP="002D7684">
            <w:r>
              <w:t xml:space="preserve">Zásady psaní odborného textu </w:t>
            </w:r>
          </w:p>
        </w:tc>
        <w:tc>
          <w:tcPr>
            <w:tcW w:w="993" w:type="dxa"/>
            <w:gridSpan w:val="2"/>
            <w:shd w:val="clear" w:color="auto" w:fill="F2F2F2"/>
            <w:vAlign w:val="center"/>
          </w:tcPr>
          <w:p w:rsidR="00395B64" w:rsidRPr="0052049E" w:rsidRDefault="00395B64" w:rsidP="002D7684">
            <w:pPr>
              <w:jc w:val="center"/>
            </w:pPr>
            <w:r>
              <w:t>14c</w:t>
            </w:r>
          </w:p>
        </w:tc>
        <w:tc>
          <w:tcPr>
            <w:tcW w:w="850" w:type="dxa"/>
            <w:shd w:val="clear" w:color="auto" w:fill="F2F2F2"/>
            <w:vAlign w:val="center"/>
          </w:tcPr>
          <w:p w:rsidR="00395B64" w:rsidRPr="0052049E" w:rsidRDefault="00395B64" w:rsidP="002D7684">
            <w:pPr>
              <w:jc w:val="center"/>
            </w:pPr>
            <w:r w:rsidRPr="0052049E">
              <w:t>z</w:t>
            </w:r>
          </w:p>
        </w:tc>
        <w:tc>
          <w:tcPr>
            <w:tcW w:w="851" w:type="dxa"/>
            <w:shd w:val="clear" w:color="auto" w:fill="F2F2F2"/>
            <w:vAlign w:val="center"/>
          </w:tcPr>
          <w:p w:rsidR="00395B64" w:rsidRPr="0052049E" w:rsidRDefault="00395B64" w:rsidP="002D7684">
            <w:pPr>
              <w:jc w:val="center"/>
            </w:pPr>
            <w:r w:rsidRPr="0052049E">
              <w:t>2</w:t>
            </w:r>
          </w:p>
        </w:tc>
        <w:tc>
          <w:tcPr>
            <w:tcW w:w="6237" w:type="dxa"/>
            <w:shd w:val="clear" w:color="auto" w:fill="F2F2F2"/>
            <w:vAlign w:val="center"/>
          </w:tcPr>
          <w:p w:rsidR="00395B64" w:rsidRPr="002D1D62" w:rsidRDefault="00395B64" w:rsidP="002D7684">
            <w:pPr>
              <w:rPr>
                <w:b/>
              </w:rPr>
            </w:pPr>
            <w:r w:rsidRPr="002D1D62">
              <w:rPr>
                <w:b/>
              </w:rPr>
              <w:t>doc. Ing. Zuzana Tučková, Ph.D. (100 %)</w:t>
            </w:r>
          </w:p>
        </w:tc>
        <w:tc>
          <w:tcPr>
            <w:tcW w:w="1134" w:type="dxa"/>
            <w:shd w:val="clear" w:color="auto" w:fill="F2F2F2"/>
            <w:vAlign w:val="center"/>
          </w:tcPr>
          <w:p w:rsidR="00395B64" w:rsidRPr="0052049E" w:rsidRDefault="00395B64" w:rsidP="002D7684">
            <w:pPr>
              <w:jc w:val="center"/>
            </w:pPr>
            <w:r w:rsidRPr="0052049E">
              <w:t>1/ZS</w:t>
            </w:r>
          </w:p>
        </w:tc>
        <w:tc>
          <w:tcPr>
            <w:tcW w:w="850" w:type="dxa"/>
            <w:shd w:val="clear" w:color="auto" w:fill="F2F2F2"/>
            <w:vAlign w:val="center"/>
          </w:tcPr>
          <w:p w:rsidR="00395B64" w:rsidRPr="0052049E" w:rsidRDefault="00395B64" w:rsidP="002D7684">
            <w:pPr>
              <w:jc w:val="center"/>
            </w:pPr>
          </w:p>
        </w:tc>
      </w:tr>
      <w:tr w:rsidR="00395B64" w:rsidTr="002D7684">
        <w:tc>
          <w:tcPr>
            <w:tcW w:w="2943" w:type="dxa"/>
            <w:gridSpan w:val="3"/>
            <w:shd w:val="clear" w:color="auto" w:fill="F2F2F2"/>
            <w:vAlign w:val="center"/>
          </w:tcPr>
          <w:p w:rsidR="00395B64" w:rsidRPr="0052049E" w:rsidRDefault="00395B64" w:rsidP="002D7684">
            <w:r w:rsidRPr="0052049E">
              <w:t>Makroekonomie</w:t>
            </w:r>
          </w:p>
        </w:tc>
        <w:tc>
          <w:tcPr>
            <w:tcW w:w="993" w:type="dxa"/>
            <w:gridSpan w:val="2"/>
            <w:shd w:val="clear" w:color="auto" w:fill="F2F2F2"/>
            <w:vAlign w:val="center"/>
          </w:tcPr>
          <w:p w:rsidR="00395B64" w:rsidRPr="0052049E" w:rsidRDefault="00395B64" w:rsidP="002D7684">
            <w:pPr>
              <w:jc w:val="center"/>
            </w:pPr>
            <w:r w:rsidRPr="0052049E">
              <w:t>28p – 14</w:t>
            </w:r>
            <w:r>
              <w:t>c</w:t>
            </w:r>
            <w:r w:rsidRPr="0052049E">
              <w:t xml:space="preserve"> </w:t>
            </w:r>
          </w:p>
        </w:tc>
        <w:tc>
          <w:tcPr>
            <w:tcW w:w="850" w:type="dxa"/>
            <w:shd w:val="clear" w:color="auto" w:fill="F2F2F2"/>
            <w:vAlign w:val="center"/>
          </w:tcPr>
          <w:p w:rsidR="00395B64" w:rsidRPr="0052049E" w:rsidRDefault="00395B64" w:rsidP="002D7684">
            <w:pPr>
              <w:jc w:val="center"/>
            </w:pPr>
            <w:r w:rsidRPr="0052049E">
              <w:t>z, zk</w:t>
            </w:r>
          </w:p>
        </w:tc>
        <w:tc>
          <w:tcPr>
            <w:tcW w:w="851" w:type="dxa"/>
            <w:shd w:val="clear" w:color="auto" w:fill="F2F2F2"/>
            <w:vAlign w:val="center"/>
          </w:tcPr>
          <w:p w:rsidR="00395B64" w:rsidRPr="004665CB" w:rsidRDefault="00395B64" w:rsidP="002D7684">
            <w:pPr>
              <w:jc w:val="center"/>
            </w:pPr>
            <w:r w:rsidRPr="004665CB">
              <w:t>4</w:t>
            </w:r>
          </w:p>
        </w:tc>
        <w:tc>
          <w:tcPr>
            <w:tcW w:w="6237" w:type="dxa"/>
            <w:shd w:val="clear" w:color="auto" w:fill="F2F2F2"/>
            <w:vAlign w:val="center"/>
          </w:tcPr>
          <w:p w:rsidR="00395B64" w:rsidRPr="002D1D62" w:rsidRDefault="00395B64" w:rsidP="002D7684">
            <w:pPr>
              <w:rPr>
                <w:b/>
              </w:rPr>
            </w:pPr>
            <w:r w:rsidRPr="002D1D62">
              <w:rPr>
                <w:b/>
              </w:rPr>
              <w:t xml:space="preserve">Ing. Eva Hoke, Ph.D. (100 %) </w:t>
            </w:r>
          </w:p>
        </w:tc>
        <w:tc>
          <w:tcPr>
            <w:tcW w:w="1134" w:type="dxa"/>
            <w:shd w:val="clear" w:color="auto" w:fill="F2F2F2"/>
            <w:vAlign w:val="center"/>
          </w:tcPr>
          <w:p w:rsidR="00395B64" w:rsidRPr="0052049E" w:rsidRDefault="00395B64" w:rsidP="002D7684">
            <w:pPr>
              <w:jc w:val="center"/>
            </w:pPr>
            <w:r w:rsidRPr="0052049E">
              <w:t>1/LS</w:t>
            </w:r>
          </w:p>
        </w:tc>
        <w:tc>
          <w:tcPr>
            <w:tcW w:w="850" w:type="dxa"/>
            <w:shd w:val="clear" w:color="auto" w:fill="F2F2F2"/>
            <w:vAlign w:val="center"/>
          </w:tcPr>
          <w:p w:rsidR="00395B64" w:rsidRPr="0052049E" w:rsidRDefault="00395B64" w:rsidP="002D7684">
            <w:pPr>
              <w:jc w:val="center"/>
            </w:pPr>
            <w:r>
              <w:t>ZT</w:t>
            </w:r>
          </w:p>
        </w:tc>
      </w:tr>
      <w:tr w:rsidR="00395B64" w:rsidTr="002D7684">
        <w:tc>
          <w:tcPr>
            <w:tcW w:w="2943" w:type="dxa"/>
            <w:gridSpan w:val="3"/>
            <w:shd w:val="clear" w:color="auto" w:fill="F2F2F2"/>
            <w:vAlign w:val="center"/>
          </w:tcPr>
          <w:p w:rsidR="00395B64" w:rsidRPr="0052049E" w:rsidRDefault="00395B64" w:rsidP="002D7684">
            <w:r w:rsidRPr="0052049E">
              <w:t>Logistické řízení nákupu</w:t>
            </w:r>
            <w:r>
              <w:t>*</w:t>
            </w:r>
          </w:p>
        </w:tc>
        <w:tc>
          <w:tcPr>
            <w:tcW w:w="993" w:type="dxa"/>
            <w:gridSpan w:val="2"/>
            <w:shd w:val="clear" w:color="auto" w:fill="F2F2F2"/>
            <w:vAlign w:val="center"/>
          </w:tcPr>
          <w:p w:rsidR="00395B64" w:rsidRPr="0052049E" w:rsidRDefault="00395B64" w:rsidP="002D7684">
            <w:pPr>
              <w:jc w:val="center"/>
            </w:pPr>
            <w:r>
              <w:t>28p – 28</w:t>
            </w:r>
            <w:r w:rsidRPr="0052049E">
              <w:t>c</w:t>
            </w:r>
          </w:p>
        </w:tc>
        <w:tc>
          <w:tcPr>
            <w:tcW w:w="850" w:type="dxa"/>
            <w:shd w:val="clear" w:color="auto" w:fill="F2F2F2"/>
            <w:vAlign w:val="center"/>
          </w:tcPr>
          <w:p w:rsidR="00395B64" w:rsidRPr="0052049E" w:rsidRDefault="00395B64" w:rsidP="002D7684">
            <w:pPr>
              <w:jc w:val="center"/>
            </w:pPr>
            <w:r>
              <w:t>z</w:t>
            </w:r>
            <w:r w:rsidRPr="0052049E">
              <w:t>,</w:t>
            </w:r>
            <w:r>
              <w:t xml:space="preserve"> </w:t>
            </w:r>
            <w:r w:rsidRPr="0052049E">
              <w:t>zk</w:t>
            </w:r>
          </w:p>
        </w:tc>
        <w:tc>
          <w:tcPr>
            <w:tcW w:w="851" w:type="dxa"/>
            <w:shd w:val="clear" w:color="auto" w:fill="F2F2F2"/>
            <w:vAlign w:val="center"/>
          </w:tcPr>
          <w:p w:rsidR="00395B64" w:rsidRPr="004665CB" w:rsidRDefault="00395B64" w:rsidP="002D7684">
            <w:pPr>
              <w:jc w:val="center"/>
            </w:pPr>
            <w:r w:rsidRPr="004665CB">
              <w:t>6</w:t>
            </w:r>
          </w:p>
        </w:tc>
        <w:tc>
          <w:tcPr>
            <w:tcW w:w="6237" w:type="dxa"/>
            <w:shd w:val="clear" w:color="auto" w:fill="F2F2F2"/>
            <w:vAlign w:val="center"/>
          </w:tcPr>
          <w:p w:rsidR="00395B64" w:rsidRDefault="00395B64" w:rsidP="002D7684">
            <w:pPr>
              <w:rPr>
                <w:b/>
              </w:rPr>
            </w:pPr>
            <w:r w:rsidRPr="002D1D62">
              <w:rPr>
                <w:b/>
              </w:rPr>
              <w:t>Ing. Martin Hart, Ph.D. (</w:t>
            </w:r>
            <w:r>
              <w:rPr>
                <w:b/>
              </w:rPr>
              <w:t>70</w:t>
            </w:r>
            <w:r w:rsidRPr="002D1D62">
              <w:rPr>
                <w:b/>
              </w:rPr>
              <w:t xml:space="preserve"> %)</w:t>
            </w:r>
          </w:p>
          <w:p w:rsidR="00395B64" w:rsidRDefault="00395B64" w:rsidP="002D7684">
            <w:r w:rsidRPr="00DF0B4E">
              <w:t>Ing. Martin Petrucha (20</w:t>
            </w:r>
            <w:r>
              <w:t xml:space="preserve"> </w:t>
            </w:r>
            <w:r w:rsidRPr="00DF0B4E">
              <w:t>% odborník z praxe)</w:t>
            </w:r>
          </w:p>
          <w:p w:rsidR="00395B64" w:rsidRPr="00DF0B4E" w:rsidRDefault="00395B64" w:rsidP="002D7684">
            <w:r>
              <w:rPr>
                <w:bCs/>
              </w:rPr>
              <w:t xml:space="preserve">Ing. Ivo Denemarek (10 % </w:t>
            </w:r>
            <w:r w:rsidRPr="0052049E">
              <w:t>–</w:t>
            </w:r>
            <w:r>
              <w:rPr>
                <w:bCs/>
              </w:rPr>
              <w:t xml:space="preserve"> odborník z praxe)</w:t>
            </w:r>
          </w:p>
        </w:tc>
        <w:tc>
          <w:tcPr>
            <w:tcW w:w="1134" w:type="dxa"/>
            <w:shd w:val="clear" w:color="auto" w:fill="F2F2F2"/>
            <w:vAlign w:val="center"/>
          </w:tcPr>
          <w:p w:rsidR="00395B64" w:rsidRPr="0052049E" w:rsidRDefault="00395B64" w:rsidP="002D7684">
            <w:pPr>
              <w:jc w:val="center"/>
            </w:pPr>
            <w:r w:rsidRPr="0052049E">
              <w:t>1/LS</w:t>
            </w:r>
          </w:p>
        </w:tc>
        <w:tc>
          <w:tcPr>
            <w:tcW w:w="850" w:type="dxa"/>
            <w:shd w:val="clear" w:color="auto" w:fill="F2F2F2"/>
            <w:vAlign w:val="center"/>
          </w:tcPr>
          <w:p w:rsidR="00395B64" w:rsidRPr="0052049E" w:rsidRDefault="00395B64" w:rsidP="002D7684">
            <w:pPr>
              <w:jc w:val="center"/>
            </w:pPr>
            <w:r w:rsidRPr="0052049E">
              <w:t>PZ</w:t>
            </w:r>
          </w:p>
        </w:tc>
      </w:tr>
      <w:tr w:rsidR="00395B64" w:rsidTr="002D7684">
        <w:tc>
          <w:tcPr>
            <w:tcW w:w="2943" w:type="dxa"/>
            <w:gridSpan w:val="3"/>
            <w:shd w:val="clear" w:color="auto" w:fill="F2F2F2"/>
            <w:vAlign w:val="center"/>
          </w:tcPr>
          <w:p w:rsidR="00395B64" w:rsidRPr="00DF76E6" w:rsidRDefault="00395B64" w:rsidP="002D7684">
            <w:pPr>
              <w:rPr>
                <w:color w:val="FF0000"/>
              </w:rPr>
            </w:pPr>
            <w:r w:rsidRPr="00F15ACC">
              <w:t>Purchasing Logistics Management</w:t>
            </w:r>
            <w:r>
              <w:t>*</w:t>
            </w:r>
          </w:p>
        </w:tc>
        <w:tc>
          <w:tcPr>
            <w:tcW w:w="993" w:type="dxa"/>
            <w:gridSpan w:val="2"/>
            <w:shd w:val="clear" w:color="auto" w:fill="F2F2F2"/>
            <w:vAlign w:val="center"/>
          </w:tcPr>
          <w:p w:rsidR="00395B64" w:rsidRPr="0052049E" w:rsidRDefault="00395B64" w:rsidP="002D7684">
            <w:pPr>
              <w:jc w:val="center"/>
            </w:pPr>
            <w:r w:rsidRPr="0052049E">
              <w:t>28p – 28</w:t>
            </w:r>
            <w:r>
              <w:t>c</w:t>
            </w:r>
            <w:r w:rsidRPr="0052049E">
              <w:t xml:space="preserve"> </w:t>
            </w:r>
          </w:p>
        </w:tc>
        <w:tc>
          <w:tcPr>
            <w:tcW w:w="850" w:type="dxa"/>
            <w:shd w:val="clear" w:color="auto" w:fill="F2F2F2"/>
            <w:vAlign w:val="center"/>
          </w:tcPr>
          <w:p w:rsidR="00395B64" w:rsidRPr="0052049E" w:rsidRDefault="00395B64" w:rsidP="002D7684">
            <w:pPr>
              <w:jc w:val="center"/>
            </w:pPr>
            <w:r w:rsidRPr="0052049E">
              <w:t>z, zk</w:t>
            </w:r>
          </w:p>
          <w:p w:rsidR="00395B64" w:rsidRPr="0052049E" w:rsidRDefault="00395B64" w:rsidP="002D7684">
            <w:pPr>
              <w:jc w:val="center"/>
            </w:pPr>
          </w:p>
        </w:tc>
        <w:tc>
          <w:tcPr>
            <w:tcW w:w="851" w:type="dxa"/>
            <w:shd w:val="clear" w:color="auto" w:fill="F2F2F2"/>
            <w:vAlign w:val="center"/>
          </w:tcPr>
          <w:p w:rsidR="00395B64" w:rsidRDefault="00395B64" w:rsidP="002D7684">
            <w:pPr>
              <w:jc w:val="center"/>
            </w:pPr>
            <w:r>
              <w:t>8</w:t>
            </w:r>
          </w:p>
        </w:tc>
        <w:tc>
          <w:tcPr>
            <w:tcW w:w="6237" w:type="dxa"/>
            <w:shd w:val="clear" w:color="auto" w:fill="F2F2F2"/>
            <w:vAlign w:val="center"/>
          </w:tcPr>
          <w:p w:rsidR="00395B64" w:rsidRDefault="00395B64" w:rsidP="002D7684">
            <w:pPr>
              <w:rPr>
                <w:b/>
              </w:rPr>
            </w:pPr>
            <w:r w:rsidRPr="002D1D62">
              <w:rPr>
                <w:b/>
              </w:rPr>
              <w:t>Ing. Martin Hart, Ph.D. (</w:t>
            </w:r>
            <w:r>
              <w:rPr>
                <w:b/>
              </w:rPr>
              <w:t>70</w:t>
            </w:r>
            <w:r w:rsidRPr="002D1D62">
              <w:rPr>
                <w:b/>
              </w:rPr>
              <w:t xml:space="preserve"> %)</w:t>
            </w:r>
          </w:p>
          <w:p w:rsidR="00395B64" w:rsidRDefault="00395B64" w:rsidP="002D7684">
            <w:r w:rsidRPr="00DF0B4E">
              <w:t>Ing. Martin Petrucha (20</w:t>
            </w:r>
            <w:r>
              <w:t xml:space="preserve"> </w:t>
            </w:r>
            <w:r w:rsidRPr="00DF0B4E">
              <w:t>%</w:t>
            </w:r>
            <w:r>
              <w:t xml:space="preserve"> </w:t>
            </w:r>
            <w:r w:rsidRPr="0052049E">
              <w:t>–</w:t>
            </w:r>
            <w:r w:rsidRPr="00DF0B4E">
              <w:t xml:space="preserve"> odborník z praxe)</w:t>
            </w:r>
          </w:p>
          <w:p w:rsidR="00395B64" w:rsidRPr="002D1D62" w:rsidRDefault="00395B64" w:rsidP="002D7684">
            <w:pPr>
              <w:rPr>
                <w:b/>
              </w:rPr>
            </w:pPr>
            <w:r>
              <w:rPr>
                <w:bCs/>
              </w:rPr>
              <w:t>Ing. Ivo Denemarek (10 % - odborník z praxe)</w:t>
            </w:r>
          </w:p>
        </w:tc>
        <w:tc>
          <w:tcPr>
            <w:tcW w:w="1134" w:type="dxa"/>
            <w:shd w:val="clear" w:color="auto" w:fill="F2F2F2"/>
            <w:vAlign w:val="center"/>
          </w:tcPr>
          <w:p w:rsidR="00395B64" w:rsidRPr="0052049E" w:rsidRDefault="00395B64" w:rsidP="002D7684">
            <w:pPr>
              <w:jc w:val="center"/>
            </w:pPr>
            <w:r>
              <w:t>1/LS</w:t>
            </w:r>
          </w:p>
        </w:tc>
        <w:tc>
          <w:tcPr>
            <w:tcW w:w="850" w:type="dxa"/>
            <w:shd w:val="clear" w:color="auto" w:fill="F2F2F2"/>
            <w:vAlign w:val="center"/>
          </w:tcPr>
          <w:p w:rsidR="00395B64" w:rsidRPr="0052049E" w:rsidRDefault="00395B64" w:rsidP="002D7684">
            <w:pPr>
              <w:jc w:val="center"/>
            </w:pPr>
            <w:r>
              <w:t>PZ</w:t>
            </w:r>
          </w:p>
        </w:tc>
      </w:tr>
      <w:tr w:rsidR="00395B64" w:rsidTr="002D7684">
        <w:tc>
          <w:tcPr>
            <w:tcW w:w="2943" w:type="dxa"/>
            <w:gridSpan w:val="3"/>
            <w:shd w:val="clear" w:color="auto" w:fill="F2F2F2"/>
            <w:vAlign w:val="center"/>
          </w:tcPr>
          <w:p w:rsidR="00395B64" w:rsidRPr="0052049E" w:rsidRDefault="00395B64" w:rsidP="002D7684">
            <w:r w:rsidRPr="0052049E">
              <w:t>Anglický jazyk I.</w:t>
            </w:r>
          </w:p>
        </w:tc>
        <w:tc>
          <w:tcPr>
            <w:tcW w:w="993" w:type="dxa"/>
            <w:gridSpan w:val="2"/>
            <w:shd w:val="clear" w:color="auto" w:fill="F2F2F2"/>
            <w:vAlign w:val="center"/>
          </w:tcPr>
          <w:p w:rsidR="00395B64" w:rsidRPr="0052049E" w:rsidRDefault="00395B64" w:rsidP="002D7684">
            <w:pPr>
              <w:jc w:val="center"/>
            </w:pPr>
            <w:r w:rsidRPr="0052049E">
              <w:t>28</w:t>
            </w:r>
            <w:r>
              <w:t>c</w:t>
            </w:r>
          </w:p>
        </w:tc>
        <w:tc>
          <w:tcPr>
            <w:tcW w:w="850" w:type="dxa"/>
            <w:shd w:val="clear" w:color="auto" w:fill="F2F2F2"/>
            <w:vAlign w:val="center"/>
          </w:tcPr>
          <w:p w:rsidR="00395B64" w:rsidRPr="0052049E" w:rsidRDefault="00395B64" w:rsidP="002D7684">
            <w:pPr>
              <w:jc w:val="center"/>
            </w:pPr>
            <w:r>
              <w:t>z</w:t>
            </w:r>
          </w:p>
        </w:tc>
        <w:tc>
          <w:tcPr>
            <w:tcW w:w="851" w:type="dxa"/>
            <w:shd w:val="clear" w:color="auto" w:fill="F2F2F2"/>
            <w:vAlign w:val="center"/>
          </w:tcPr>
          <w:p w:rsidR="00395B64" w:rsidRPr="0052049E" w:rsidRDefault="00395B64" w:rsidP="002D7684">
            <w:pPr>
              <w:jc w:val="center"/>
            </w:pPr>
            <w:r>
              <w:t>3</w:t>
            </w:r>
          </w:p>
        </w:tc>
        <w:tc>
          <w:tcPr>
            <w:tcW w:w="6237" w:type="dxa"/>
            <w:shd w:val="clear" w:color="auto" w:fill="F2F2F2"/>
            <w:vAlign w:val="center"/>
          </w:tcPr>
          <w:p w:rsidR="00395B64" w:rsidRPr="002D1D62" w:rsidRDefault="00395B64" w:rsidP="002D7684">
            <w:pPr>
              <w:rPr>
                <w:b/>
              </w:rPr>
            </w:pPr>
            <w:r w:rsidRPr="002D1D62">
              <w:rPr>
                <w:b/>
              </w:rPr>
              <w:t>Mgr. et Mgr. Kateřina Pitrová, BBA (100 %)</w:t>
            </w:r>
          </w:p>
        </w:tc>
        <w:tc>
          <w:tcPr>
            <w:tcW w:w="1134" w:type="dxa"/>
            <w:shd w:val="clear" w:color="auto" w:fill="F2F2F2"/>
            <w:vAlign w:val="center"/>
          </w:tcPr>
          <w:p w:rsidR="00395B64" w:rsidRPr="0052049E" w:rsidRDefault="00395B64" w:rsidP="002D7684">
            <w:pPr>
              <w:jc w:val="center"/>
            </w:pPr>
            <w:r w:rsidRPr="0052049E">
              <w:t>1/LS</w:t>
            </w:r>
          </w:p>
        </w:tc>
        <w:tc>
          <w:tcPr>
            <w:tcW w:w="850" w:type="dxa"/>
            <w:shd w:val="clear" w:color="auto" w:fill="F2F2F2"/>
            <w:vAlign w:val="center"/>
          </w:tcPr>
          <w:p w:rsidR="00395B64" w:rsidRPr="0052049E" w:rsidRDefault="00395B64" w:rsidP="002D7684">
            <w:pPr>
              <w:jc w:val="center"/>
            </w:pPr>
          </w:p>
        </w:tc>
      </w:tr>
      <w:tr w:rsidR="00395B64" w:rsidTr="002D7684">
        <w:tc>
          <w:tcPr>
            <w:tcW w:w="2943" w:type="dxa"/>
            <w:gridSpan w:val="3"/>
            <w:shd w:val="clear" w:color="auto" w:fill="F2F2F2"/>
            <w:vAlign w:val="center"/>
          </w:tcPr>
          <w:p w:rsidR="00395B64" w:rsidRPr="00C96044" w:rsidRDefault="00395B64" w:rsidP="002D7684">
            <w:r w:rsidRPr="00C96044">
              <w:t>Logistika krizových situací I.</w:t>
            </w:r>
          </w:p>
        </w:tc>
        <w:tc>
          <w:tcPr>
            <w:tcW w:w="993" w:type="dxa"/>
            <w:gridSpan w:val="2"/>
            <w:shd w:val="clear" w:color="auto" w:fill="F2F2F2"/>
            <w:vAlign w:val="center"/>
          </w:tcPr>
          <w:p w:rsidR="00395B64" w:rsidRPr="0052049E" w:rsidRDefault="00395B64" w:rsidP="002D7684">
            <w:pPr>
              <w:jc w:val="center"/>
            </w:pPr>
            <w:r w:rsidRPr="0052049E">
              <w:t>28p – 28</w:t>
            </w:r>
            <w:r>
              <w:t>c</w:t>
            </w:r>
          </w:p>
        </w:tc>
        <w:tc>
          <w:tcPr>
            <w:tcW w:w="850" w:type="dxa"/>
            <w:shd w:val="clear" w:color="auto" w:fill="F2F2F2"/>
            <w:vAlign w:val="center"/>
          </w:tcPr>
          <w:p w:rsidR="00395B64" w:rsidRPr="0052049E" w:rsidRDefault="00395B64" w:rsidP="002D7684">
            <w:pPr>
              <w:jc w:val="center"/>
            </w:pPr>
            <w:r>
              <w:t>z</w:t>
            </w:r>
            <w:r w:rsidRPr="0052049E">
              <w:t>,</w:t>
            </w:r>
            <w:r>
              <w:t xml:space="preserve"> </w:t>
            </w:r>
            <w:r w:rsidRPr="0052049E">
              <w:t>zk</w:t>
            </w:r>
          </w:p>
        </w:tc>
        <w:tc>
          <w:tcPr>
            <w:tcW w:w="851" w:type="dxa"/>
            <w:shd w:val="clear" w:color="auto" w:fill="F2F2F2"/>
            <w:vAlign w:val="center"/>
          </w:tcPr>
          <w:p w:rsidR="00395B64" w:rsidRPr="0052049E" w:rsidRDefault="00395B64" w:rsidP="002D7684">
            <w:pPr>
              <w:jc w:val="center"/>
            </w:pPr>
            <w:r>
              <w:t>5</w:t>
            </w:r>
          </w:p>
        </w:tc>
        <w:tc>
          <w:tcPr>
            <w:tcW w:w="6237" w:type="dxa"/>
            <w:shd w:val="clear" w:color="auto" w:fill="F2F2F2"/>
            <w:vAlign w:val="center"/>
          </w:tcPr>
          <w:p w:rsidR="00395B64" w:rsidRDefault="00395B64" w:rsidP="002D7684">
            <w:pPr>
              <w:rPr>
                <w:b/>
              </w:rPr>
            </w:pPr>
            <w:r>
              <w:rPr>
                <w:b/>
              </w:rPr>
              <w:t>doc. Miroslav Tomek, Ph.D. (50 %)</w:t>
            </w:r>
          </w:p>
          <w:p w:rsidR="00395B64" w:rsidRPr="00C15555" w:rsidRDefault="00395B64" w:rsidP="002D7684">
            <w:r w:rsidRPr="00C15555">
              <w:t>Ing. Miroslav Musil, Ph.D. (50 %)</w:t>
            </w:r>
          </w:p>
        </w:tc>
        <w:tc>
          <w:tcPr>
            <w:tcW w:w="1134" w:type="dxa"/>
            <w:shd w:val="clear" w:color="auto" w:fill="F2F2F2"/>
            <w:vAlign w:val="center"/>
          </w:tcPr>
          <w:p w:rsidR="00395B64" w:rsidRPr="0052049E" w:rsidRDefault="00395B64" w:rsidP="002D7684">
            <w:pPr>
              <w:jc w:val="center"/>
            </w:pPr>
            <w:r>
              <w:t>1/LS</w:t>
            </w:r>
          </w:p>
        </w:tc>
        <w:tc>
          <w:tcPr>
            <w:tcW w:w="850" w:type="dxa"/>
            <w:shd w:val="clear" w:color="auto" w:fill="F2F2F2"/>
            <w:vAlign w:val="center"/>
          </w:tcPr>
          <w:p w:rsidR="00395B64" w:rsidRPr="0052049E" w:rsidRDefault="00395B64" w:rsidP="002D7684">
            <w:pPr>
              <w:jc w:val="center"/>
            </w:pPr>
            <w:r>
              <w:t>PZ</w:t>
            </w:r>
          </w:p>
        </w:tc>
      </w:tr>
      <w:tr w:rsidR="00395B64" w:rsidTr="002D7684">
        <w:trPr>
          <w:trHeight w:val="392"/>
        </w:trPr>
        <w:tc>
          <w:tcPr>
            <w:tcW w:w="2943" w:type="dxa"/>
            <w:gridSpan w:val="3"/>
            <w:shd w:val="clear" w:color="auto" w:fill="F2F2F2"/>
            <w:vAlign w:val="center"/>
          </w:tcPr>
          <w:p w:rsidR="00395B64" w:rsidRPr="0052049E" w:rsidRDefault="00395B64" w:rsidP="002D7684">
            <w:r w:rsidRPr="0052049E">
              <w:t>Legislativa v logistice a dopravě</w:t>
            </w:r>
          </w:p>
        </w:tc>
        <w:tc>
          <w:tcPr>
            <w:tcW w:w="993" w:type="dxa"/>
            <w:gridSpan w:val="2"/>
            <w:shd w:val="clear" w:color="auto" w:fill="F2F2F2"/>
            <w:vAlign w:val="center"/>
          </w:tcPr>
          <w:p w:rsidR="00395B64" w:rsidRPr="0052049E" w:rsidRDefault="00395B64" w:rsidP="002D7684">
            <w:pPr>
              <w:jc w:val="center"/>
            </w:pPr>
            <w:r>
              <w:t xml:space="preserve">14p </w:t>
            </w:r>
            <w:r w:rsidRPr="0052049E">
              <w:t>–</w:t>
            </w:r>
            <w:r>
              <w:t xml:space="preserve"> 14c</w:t>
            </w:r>
          </w:p>
        </w:tc>
        <w:tc>
          <w:tcPr>
            <w:tcW w:w="850" w:type="dxa"/>
            <w:shd w:val="clear" w:color="auto" w:fill="F2F2F2"/>
            <w:vAlign w:val="center"/>
          </w:tcPr>
          <w:p w:rsidR="00395B64" w:rsidRPr="0052049E" w:rsidRDefault="00395B64" w:rsidP="002D7684">
            <w:pPr>
              <w:jc w:val="center"/>
            </w:pPr>
            <w:r w:rsidRPr="0052049E">
              <w:t>z, zk</w:t>
            </w:r>
          </w:p>
        </w:tc>
        <w:tc>
          <w:tcPr>
            <w:tcW w:w="851" w:type="dxa"/>
            <w:shd w:val="clear" w:color="auto" w:fill="F2F2F2"/>
            <w:vAlign w:val="center"/>
          </w:tcPr>
          <w:p w:rsidR="00395B64" w:rsidRPr="0052049E" w:rsidRDefault="00395B64" w:rsidP="002D7684">
            <w:pPr>
              <w:jc w:val="center"/>
            </w:pPr>
            <w:r w:rsidRPr="0052049E">
              <w:t>4</w:t>
            </w:r>
          </w:p>
        </w:tc>
        <w:tc>
          <w:tcPr>
            <w:tcW w:w="6237" w:type="dxa"/>
            <w:shd w:val="clear" w:color="auto" w:fill="F2F2F2"/>
            <w:vAlign w:val="center"/>
          </w:tcPr>
          <w:p w:rsidR="00395B64" w:rsidRPr="002D1D62" w:rsidRDefault="00395B64" w:rsidP="002D7684">
            <w:pPr>
              <w:rPr>
                <w:b/>
              </w:rPr>
            </w:pPr>
            <w:r w:rsidRPr="002D1D62">
              <w:rPr>
                <w:b/>
              </w:rPr>
              <w:t>JUDr. Pavel Mauer (100 %)</w:t>
            </w:r>
          </w:p>
        </w:tc>
        <w:tc>
          <w:tcPr>
            <w:tcW w:w="1134" w:type="dxa"/>
            <w:shd w:val="clear" w:color="auto" w:fill="F2F2F2"/>
            <w:vAlign w:val="center"/>
          </w:tcPr>
          <w:p w:rsidR="00395B64" w:rsidRPr="0052049E" w:rsidRDefault="00395B64" w:rsidP="002D7684">
            <w:pPr>
              <w:jc w:val="center"/>
            </w:pPr>
            <w:r w:rsidRPr="0052049E">
              <w:t>1/LS</w:t>
            </w:r>
          </w:p>
        </w:tc>
        <w:tc>
          <w:tcPr>
            <w:tcW w:w="850" w:type="dxa"/>
            <w:shd w:val="clear" w:color="auto" w:fill="F2F2F2"/>
            <w:vAlign w:val="center"/>
          </w:tcPr>
          <w:p w:rsidR="00395B64" w:rsidRPr="0052049E" w:rsidRDefault="00395B64" w:rsidP="002D7684">
            <w:pPr>
              <w:jc w:val="center"/>
            </w:pPr>
          </w:p>
        </w:tc>
      </w:tr>
      <w:tr w:rsidR="00395B64" w:rsidTr="002D7684">
        <w:tc>
          <w:tcPr>
            <w:tcW w:w="2943" w:type="dxa"/>
            <w:gridSpan w:val="3"/>
            <w:shd w:val="clear" w:color="auto" w:fill="F2F2F2"/>
            <w:vAlign w:val="center"/>
          </w:tcPr>
          <w:p w:rsidR="00395B64" w:rsidRPr="0052049E" w:rsidRDefault="00395B64" w:rsidP="002D7684">
            <w:r>
              <w:t>Sběr</w:t>
            </w:r>
            <w:r w:rsidRPr="0052049E">
              <w:t xml:space="preserve"> a zpracování dat</w:t>
            </w:r>
          </w:p>
        </w:tc>
        <w:tc>
          <w:tcPr>
            <w:tcW w:w="993" w:type="dxa"/>
            <w:gridSpan w:val="2"/>
            <w:shd w:val="clear" w:color="auto" w:fill="F2F2F2"/>
            <w:vAlign w:val="center"/>
          </w:tcPr>
          <w:p w:rsidR="00395B64" w:rsidRPr="0052049E" w:rsidRDefault="00395B64" w:rsidP="002D7684">
            <w:pPr>
              <w:jc w:val="center"/>
            </w:pPr>
            <w:r w:rsidRPr="0052049E">
              <w:t>28p – 14</w:t>
            </w:r>
            <w:r>
              <w:t>c</w:t>
            </w:r>
            <w:r w:rsidRPr="0052049E">
              <w:t xml:space="preserve"> </w:t>
            </w:r>
          </w:p>
        </w:tc>
        <w:tc>
          <w:tcPr>
            <w:tcW w:w="850" w:type="dxa"/>
            <w:shd w:val="clear" w:color="auto" w:fill="F2F2F2"/>
            <w:vAlign w:val="center"/>
          </w:tcPr>
          <w:p w:rsidR="00395B64" w:rsidRPr="0052049E" w:rsidRDefault="00395B64" w:rsidP="002D7684">
            <w:pPr>
              <w:jc w:val="center"/>
            </w:pPr>
            <w:r w:rsidRPr="0052049E">
              <w:t>klz</w:t>
            </w:r>
          </w:p>
        </w:tc>
        <w:tc>
          <w:tcPr>
            <w:tcW w:w="851" w:type="dxa"/>
            <w:shd w:val="clear" w:color="auto" w:fill="F2F2F2"/>
            <w:vAlign w:val="center"/>
          </w:tcPr>
          <w:p w:rsidR="00395B64" w:rsidRPr="0052049E" w:rsidRDefault="00395B64" w:rsidP="002D7684">
            <w:pPr>
              <w:jc w:val="center"/>
            </w:pPr>
            <w:r w:rsidRPr="0052049E">
              <w:t>3</w:t>
            </w:r>
          </w:p>
        </w:tc>
        <w:tc>
          <w:tcPr>
            <w:tcW w:w="6237" w:type="dxa"/>
            <w:shd w:val="clear" w:color="auto" w:fill="F2F2F2"/>
            <w:vAlign w:val="center"/>
          </w:tcPr>
          <w:p w:rsidR="00395B64" w:rsidRPr="002D1D62" w:rsidRDefault="00395B64" w:rsidP="002D7684">
            <w:pPr>
              <w:rPr>
                <w:b/>
              </w:rPr>
            </w:pPr>
            <w:r w:rsidRPr="002D1D62">
              <w:rPr>
                <w:b/>
              </w:rPr>
              <w:t>RNDr. Martin Fajkus, Ph.D. (100 %)</w:t>
            </w:r>
          </w:p>
        </w:tc>
        <w:tc>
          <w:tcPr>
            <w:tcW w:w="1134" w:type="dxa"/>
            <w:shd w:val="clear" w:color="auto" w:fill="F2F2F2"/>
            <w:vAlign w:val="center"/>
          </w:tcPr>
          <w:p w:rsidR="00395B64" w:rsidRPr="0052049E" w:rsidRDefault="00395B64" w:rsidP="002D7684">
            <w:pPr>
              <w:jc w:val="center"/>
            </w:pPr>
            <w:r w:rsidRPr="0052049E">
              <w:t>1/LS</w:t>
            </w:r>
          </w:p>
        </w:tc>
        <w:tc>
          <w:tcPr>
            <w:tcW w:w="850" w:type="dxa"/>
            <w:shd w:val="clear" w:color="auto" w:fill="F2F2F2"/>
            <w:vAlign w:val="center"/>
          </w:tcPr>
          <w:p w:rsidR="00395B64" w:rsidRPr="0052049E" w:rsidRDefault="00395B64" w:rsidP="002D7684">
            <w:pPr>
              <w:jc w:val="center"/>
            </w:pPr>
          </w:p>
        </w:tc>
      </w:tr>
      <w:tr w:rsidR="00395B64" w:rsidTr="002D7684">
        <w:tc>
          <w:tcPr>
            <w:tcW w:w="2943" w:type="dxa"/>
            <w:gridSpan w:val="3"/>
            <w:shd w:val="clear" w:color="auto" w:fill="F2F2F2"/>
            <w:vAlign w:val="center"/>
          </w:tcPr>
          <w:p w:rsidR="00395B64" w:rsidRDefault="00395B64" w:rsidP="002D7684">
            <w:r>
              <w:t>Povinně volitelný předmět – 1 skupina</w:t>
            </w:r>
          </w:p>
        </w:tc>
        <w:tc>
          <w:tcPr>
            <w:tcW w:w="993" w:type="dxa"/>
            <w:gridSpan w:val="2"/>
            <w:shd w:val="clear" w:color="auto" w:fill="F2F2F2"/>
            <w:vAlign w:val="center"/>
          </w:tcPr>
          <w:p w:rsidR="00395B64" w:rsidRPr="0052049E" w:rsidRDefault="00395B64" w:rsidP="002D7684">
            <w:pPr>
              <w:jc w:val="center"/>
            </w:pPr>
          </w:p>
        </w:tc>
        <w:tc>
          <w:tcPr>
            <w:tcW w:w="850" w:type="dxa"/>
            <w:shd w:val="clear" w:color="auto" w:fill="F2F2F2"/>
            <w:vAlign w:val="center"/>
          </w:tcPr>
          <w:p w:rsidR="00395B64" w:rsidRPr="0052049E" w:rsidRDefault="00395B64" w:rsidP="002D7684">
            <w:pPr>
              <w:jc w:val="center"/>
            </w:pPr>
          </w:p>
        </w:tc>
        <w:tc>
          <w:tcPr>
            <w:tcW w:w="851" w:type="dxa"/>
            <w:shd w:val="clear" w:color="auto" w:fill="F2F2F2"/>
            <w:vAlign w:val="center"/>
          </w:tcPr>
          <w:p w:rsidR="00395B64" w:rsidRPr="0052049E" w:rsidRDefault="00395B64" w:rsidP="002D7684">
            <w:pPr>
              <w:jc w:val="center"/>
            </w:pPr>
          </w:p>
        </w:tc>
        <w:tc>
          <w:tcPr>
            <w:tcW w:w="6237" w:type="dxa"/>
            <w:shd w:val="clear" w:color="auto" w:fill="F2F2F2"/>
            <w:vAlign w:val="center"/>
          </w:tcPr>
          <w:p w:rsidR="00395B64" w:rsidRPr="002D1D62" w:rsidRDefault="00395B64" w:rsidP="002D7684">
            <w:pPr>
              <w:rPr>
                <w:b/>
              </w:rPr>
            </w:pPr>
          </w:p>
        </w:tc>
        <w:tc>
          <w:tcPr>
            <w:tcW w:w="1134" w:type="dxa"/>
            <w:shd w:val="clear" w:color="auto" w:fill="F2F2F2"/>
            <w:vAlign w:val="center"/>
          </w:tcPr>
          <w:p w:rsidR="00395B64" w:rsidRPr="0052049E" w:rsidRDefault="00395B64" w:rsidP="002D7684">
            <w:pPr>
              <w:jc w:val="center"/>
            </w:pPr>
          </w:p>
        </w:tc>
        <w:tc>
          <w:tcPr>
            <w:tcW w:w="850" w:type="dxa"/>
            <w:shd w:val="clear" w:color="auto" w:fill="F2F2F2"/>
            <w:vAlign w:val="center"/>
          </w:tcPr>
          <w:p w:rsidR="00395B64" w:rsidRPr="0052049E" w:rsidRDefault="00395B64" w:rsidP="002D7684">
            <w:pPr>
              <w:jc w:val="center"/>
            </w:pPr>
          </w:p>
        </w:tc>
      </w:tr>
      <w:tr w:rsidR="00395B64" w:rsidTr="002D7684">
        <w:tc>
          <w:tcPr>
            <w:tcW w:w="2943" w:type="dxa"/>
            <w:gridSpan w:val="3"/>
            <w:shd w:val="clear" w:color="auto" w:fill="DDD9C3"/>
            <w:vAlign w:val="center"/>
          </w:tcPr>
          <w:p w:rsidR="00395B64" w:rsidRPr="008C6CB9" w:rsidRDefault="00395B64" w:rsidP="002D7684">
            <w:r w:rsidRPr="008C6CB9">
              <w:t>Procesy hodnocení a ovládání rizik</w:t>
            </w:r>
          </w:p>
        </w:tc>
        <w:tc>
          <w:tcPr>
            <w:tcW w:w="993" w:type="dxa"/>
            <w:gridSpan w:val="2"/>
            <w:shd w:val="clear" w:color="auto" w:fill="DDD9C3"/>
            <w:vAlign w:val="center"/>
          </w:tcPr>
          <w:p w:rsidR="00395B64" w:rsidRPr="008C6CB9" w:rsidRDefault="00395B64" w:rsidP="002D7684">
            <w:pPr>
              <w:jc w:val="center"/>
            </w:pPr>
            <w:r w:rsidRPr="008C6CB9">
              <w:t>28p –</w:t>
            </w:r>
            <w:r>
              <w:t xml:space="preserve"> 28</w:t>
            </w:r>
            <w:r w:rsidRPr="008C6CB9">
              <w:t>c</w:t>
            </w:r>
          </w:p>
        </w:tc>
        <w:tc>
          <w:tcPr>
            <w:tcW w:w="850" w:type="dxa"/>
            <w:shd w:val="clear" w:color="auto" w:fill="DDD9C3"/>
            <w:vAlign w:val="center"/>
          </w:tcPr>
          <w:p w:rsidR="00395B64" w:rsidRPr="008C6CB9" w:rsidRDefault="00395B64" w:rsidP="002D7684">
            <w:pPr>
              <w:jc w:val="center"/>
            </w:pPr>
            <w:r w:rsidRPr="008C6CB9">
              <w:t>z, zk</w:t>
            </w:r>
          </w:p>
        </w:tc>
        <w:tc>
          <w:tcPr>
            <w:tcW w:w="851" w:type="dxa"/>
            <w:shd w:val="clear" w:color="auto" w:fill="DDD9C3"/>
            <w:vAlign w:val="center"/>
          </w:tcPr>
          <w:p w:rsidR="00395B64" w:rsidRPr="008C6CB9" w:rsidRDefault="00395B64" w:rsidP="002D7684">
            <w:pPr>
              <w:jc w:val="center"/>
            </w:pPr>
            <w:r>
              <w:t>5</w:t>
            </w:r>
          </w:p>
        </w:tc>
        <w:tc>
          <w:tcPr>
            <w:tcW w:w="6237" w:type="dxa"/>
            <w:shd w:val="clear" w:color="auto" w:fill="DDD9C3"/>
            <w:vAlign w:val="center"/>
          </w:tcPr>
          <w:p w:rsidR="00395B64" w:rsidRPr="006C74F3" w:rsidRDefault="00395B64" w:rsidP="002D7684">
            <w:pPr>
              <w:rPr>
                <w:b/>
                <w:bCs/>
              </w:rPr>
            </w:pPr>
            <w:r w:rsidRPr="006C74F3">
              <w:rPr>
                <w:b/>
                <w:bCs/>
              </w:rPr>
              <w:t>prof. Ing. František Božek, CSc. (50</w:t>
            </w:r>
            <w:r>
              <w:rPr>
                <w:b/>
                <w:bCs/>
              </w:rPr>
              <w:t xml:space="preserve"> </w:t>
            </w:r>
            <w:r w:rsidRPr="006C74F3">
              <w:rPr>
                <w:b/>
                <w:bCs/>
              </w:rPr>
              <w:t>%)</w:t>
            </w:r>
          </w:p>
          <w:p w:rsidR="00395B64" w:rsidRPr="00DF0B4E" w:rsidRDefault="00395B64" w:rsidP="002D7684">
            <w:pPr>
              <w:rPr>
                <w:bCs/>
              </w:rPr>
            </w:pPr>
            <w:r w:rsidRPr="00DF0B4E">
              <w:rPr>
                <w:bCs/>
              </w:rPr>
              <w:t xml:space="preserve">Ing. Slavomíra Vargová, PhD. </w:t>
            </w:r>
          </w:p>
          <w:p w:rsidR="00395B64" w:rsidRPr="00DF0B4E" w:rsidRDefault="00395B64" w:rsidP="002D7684">
            <w:pPr>
              <w:rPr>
                <w:bCs/>
              </w:rPr>
            </w:pPr>
            <w:r w:rsidRPr="00DF0B4E">
              <w:rPr>
                <w:bCs/>
              </w:rPr>
              <w:t>(30 %)</w:t>
            </w:r>
          </w:p>
          <w:p w:rsidR="00395B64" w:rsidRPr="008C6CB9" w:rsidRDefault="00395B64" w:rsidP="002D7684">
            <w:r w:rsidRPr="00DF0B4E">
              <w:rPr>
                <w:bCs/>
              </w:rPr>
              <w:t>Ing. Aleš Papadakis (20</w:t>
            </w:r>
            <w:r>
              <w:rPr>
                <w:bCs/>
              </w:rPr>
              <w:t xml:space="preserve"> </w:t>
            </w:r>
            <w:r w:rsidRPr="00DF0B4E">
              <w:rPr>
                <w:bCs/>
              </w:rPr>
              <w:t>% přednášky, 50</w:t>
            </w:r>
            <w:r>
              <w:rPr>
                <w:bCs/>
              </w:rPr>
              <w:t xml:space="preserve"> </w:t>
            </w:r>
            <w:r w:rsidRPr="00DF0B4E">
              <w:rPr>
                <w:bCs/>
              </w:rPr>
              <w:t>% cvičící</w:t>
            </w:r>
            <w:r>
              <w:rPr>
                <w:bCs/>
              </w:rPr>
              <w:t xml:space="preserve"> </w:t>
            </w:r>
            <w:r w:rsidRPr="0052049E">
              <w:t>–</w:t>
            </w:r>
            <w:r>
              <w:t xml:space="preserve"> odborník z praxe</w:t>
            </w:r>
            <w:r w:rsidRPr="00DF0B4E">
              <w:rPr>
                <w:bCs/>
              </w:rPr>
              <w:t>)</w:t>
            </w:r>
          </w:p>
        </w:tc>
        <w:tc>
          <w:tcPr>
            <w:tcW w:w="1134" w:type="dxa"/>
            <w:shd w:val="clear" w:color="auto" w:fill="DDD9C3"/>
            <w:vAlign w:val="center"/>
          </w:tcPr>
          <w:p w:rsidR="00395B64" w:rsidRPr="008C6CB9" w:rsidRDefault="00395B64" w:rsidP="002D7684">
            <w:pPr>
              <w:jc w:val="center"/>
            </w:pPr>
            <w:r w:rsidRPr="008C6CB9">
              <w:t>2/ZS</w:t>
            </w:r>
          </w:p>
        </w:tc>
        <w:tc>
          <w:tcPr>
            <w:tcW w:w="850" w:type="dxa"/>
            <w:shd w:val="clear" w:color="auto" w:fill="DDD9C3"/>
            <w:vAlign w:val="center"/>
          </w:tcPr>
          <w:p w:rsidR="00395B64" w:rsidRPr="008C6CB9" w:rsidRDefault="00395B64" w:rsidP="002D7684">
            <w:pPr>
              <w:jc w:val="center"/>
            </w:pPr>
            <w:r>
              <w:t>ZT</w:t>
            </w:r>
          </w:p>
        </w:tc>
      </w:tr>
      <w:tr w:rsidR="00395B64" w:rsidTr="002D7684">
        <w:tc>
          <w:tcPr>
            <w:tcW w:w="2943" w:type="dxa"/>
            <w:gridSpan w:val="3"/>
            <w:shd w:val="clear" w:color="auto" w:fill="DDD9C3"/>
            <w:vAlign w:val="center"/>
          </w:tcPr>
          <w:p w:rsidR="00395B64" w:rsidRPr="0052049E" w:rsidRDefault="00395B64" w:rsidP="002D7684">
            <w:r w:rsidRPr="0052049E">
              <w:t>Aplikovaná informatika</w:t>
            </w:r>
          </w:p>
        </w:tc>
        <w:tc>
          <w:tcPr>
            <w:tcW w:w="993" w:type="dxa"/>
            <w:gridSpan w:val="2"/>
            <w:shd w:val="clear" w:color="auto" w:fill="DDD9C3"/>
            <w:vAlign w:val="center"/>
          </w:tcPr>
          <w:p w:rsidR="00395B64" w:rsidRPr="0052049E" w:rsidRDefault="00395B64" w:rsidP="002D7684">
            <w:pPr>
              <w:jc w:val="center"/>
            </w:pPr>
            <w:r w:rsidRPr="0052049E">
              <w:t>28p – 28</w:t>
            </w:r>
            <w:r>
              <w:t>c</w:t>
            </w:r>
            <w:r w:rsidRPr="0052049E">
              <w:t xml:space="preserve"> </w:t>
            </w:r>
          </w:p>
        </w:tc>
        <w:tc>
          <w:tcPr>
            <w:tcW w:w="850" w:type="dxa"/>
            <w:shd w:val="clear" w:color="auto" w:fill="DDD9C3"/>
            <w:vAlign w:val="center"/>
          </w:tcPr>
          <w:p w:rsidR="00395B64" w:rsidRPr="0052049E" w:rsidRDefault="00395B64" w:rsidP="002D7684">
            <w:pPr>
              <w:jc w:val="center"/>
            </w:pPr>
            <w:r w:rsidRPr="0052049E">
              <w:t>z, zk</w:t>
            </w:r>
          </w:p>
        </w:tc>
        <w:tc>
          <w:tcPr>
            <w:tcW w:w="851" w:type="dxa"/>
            <w:shd w:val="clear" w:color="auto" w:fill="DDD9C3"/>
            <w:vAlign w:val="center"/>
          </w:tcPr>
          <w:p w:rsidR="00395B64" w:rsidRPr="0052049E" w:rsidRDefault="00395B64" w:rsidP="002D7684">
            <w:pPr>
              <w:jc w:val="center"/>
            </w:pPr>
            <w:r w:rsidRPr="0052049E">
              <w:t>4</w:t>
            </w:r>
          </w:p>
        </w:tc>
        <w:tc>
          <w:tcPr>
            <w:tcW w:w="6237" w:type="dxa"/>
            <w:shd w:val="clear" w:color="auto" w:fill="DDD9C3"/>
            <w:vAlign w:val="center"/>
          </w:tcPr>
          <w:p w:rsidR="00395B64" w:rsidRPr="002065B2" w:rsidRDefault="00395B64" w:rsidP="002D7684">
            <w:pPr>
              <w:rPr>
                <w:b/>
              </w:rPr>
            </w:pPr>
            <w:r w:rsidRPr="002065B2">
              <w:rPr>
                <w:b/>
              </w:rPr>
              <w:t>Ing. Jakub Rak, Ph.D. (100 %)</w:t>
            </w:r>
          </w:p>
        </w:tc>
        <w:tc>
          <w:tcPr>
            <w:tcW w:w="1134" w:type="dxa"/>
            <w:shd w:val="clear" w:color="auto" w:fill="DDD9C3"/>
            <w:vAlign w:val="center"/>
          </w:tcPr>
          <w:p w:rsidR="00395B64" w:rsidRPr="0052049E" w:rsidRDefault="00395B64" w:rsidP="002D7684">
            <w:pPr>
              <w:jc w:val="center"/>
            </w:pPr>
            <w:r w:rsidRPr="0052049E">
              <w:t>2/ZS</w:t>
            </w:r>
          </w:p>
        </w:tc>
        <w:tc>
          <w:tcPr>
            <w:tcW w:w="850" w:type="dxa"/>
            <w:shd w:val="clear" w:color="auto" w:fill="DDD9C3"/>
            <w:vAlign w:val="center"/>
          </w:tcPr>
          <w:p w:rsidR="00395B64" w:rsidRPr="0052049E" w:rsidRDefault="00395B64" w:rsidP="002D7684">
            <w:pPr>
              <w:jc w:val="center"/>
            </w:pPr>
            <w:r>
              <w:t>PZ</w:t>
            </w:r>
          </w:p>
        </w:tc>
      </w:tr>
      <w:tr w:rsidR="00395B64" w:rsidTr="002D7684">
        <w:tc>
          <w:tcPr>
            <w:tcW w:w="2943" w:type="dxa"/>
            <w:gridSpan w:val="3"/>
            <w:shd w:val="clear" w:color="auto" w:fill="DDD9C3"/>
            <w:vAlign w:val="center"/>
          </w:tcPr>
          <w:p w:rsidR="00395B64" w:rsidRPr="0052049E" w:rsidRDefault="00395B64" w:rsidP="002D7684">
            <w:r w:rsidRPr="0052049E">
              <w:t>Výrobní a distribuční logistika</w:t>
            </w:r>
          </w:p>
        </w:tc>
        <w:tc>
          <w:tcPr>
            <w:tcW w:w="993" w:type="dxa"/>
            <w:gridSpan w:val="2"/>
            <w:shd w:val="clear" w:color="auto" w:fill="DDD9C3"/>
            <w:vAlign w:val="center"/>
          </w:tcPr>
          <w:p w:rsidR="00395B64" w:rsidRPr="0052049E" w:rsidRDefault="00395B64" w:rsidP="002D7684">
            <w:pPr>
              <w:jc w:val="center"/>
            </w:pPr>
            <w:r w:rsidRPr="0052049E">
              <w:t>28p – 28</w:t>
            </w:r>
            <w:r>
              <w:t>c</w:t>
            </w:r>
            <w:r w:rsidRPr="0052049E">
              <w:t xml:space="preserve"> </w:t>
            </w:r>
          </w:p>
        </w:tc>
        <w:tc>
          <w:tcPr>
            <w:tcW w:w="850" w:type="dxa"/>
            <w:shd w:val="clear" w:color="auto" w:fill="DDD9C3"/>
            <w:vAlign w:val="center"/>
          </w:tcPr>
          <w:p w:rsidR="00395B64" w:rsidRPr="0052049E" w:rsidRDefault="00395B64" w:rsidP="002D7684">
            <w:pPr>
              <w:jc w:val="center"/>
            </w:pPr>
            <w:r w:rsidRPr="0052049E">
              <w:t>z, zk</w:t>
            </w:r>
          </w:p>
          <w:p w:rsidR="00395B64" w:rsidRPr="0052049E" w:rsidRDefault="00395B64" w:rsidP="002D7684">
            <w:pPr>
              <w:jc w:val="center"/>
            </w:pPr>
          </w:p>
        </w:tc>
        <w:tc>
          <w:tcPr>
            <w:tcW w:w="851" w:type="dxa"/>
            <w:shd w:val="clear" w:color="auto" w:fill="DDD9C3"/>
            <w:vAlign w:val="center"/>
          </w:tcPr>
          <w:p w:rsidR="00395B64" w:rsidRPr="0052049E" w:rsidRDefault="00395B64" w:rsidP="002D7684">
            <w:pPr>
              <w:jc w:val="center"/>
            </w:pPr>
            <w:r w:rsidRPr="0052049E">
              <w:t xml:space="preserve">5 </w:t>
            </w:r>
          </w:p>
        </w:tc>
        <w:tc>
          <w:tcPr>
            <w:tcW w:w="6237" w:type="dxa"/>
            <w:shd w:val="clear" w:color="auto" w:fill="DDD9C3"/>
            <w:vAlign w:val="center"/>
          </w:tcPr>
          <w:p w:rsidR="00395B64" w:rsidRPr="002065B2" w:rsidRDefault="00395B64" w:rsidP="002D7684">
            <w:pPr>
              <w:rPr>
                <w:b/>
                <w:bCs/>
              </w:rPr>
            </w:pPr>
            <w:r w:rsidRPr="002065B2">
              <w:rPr>
                <w:b/>
                <w:bCs/>
              </w:rPr>
              <w:t>Ing. Martin Hart, Ph.D. (50 %)</w:t>
            </w:r>
          </w:p>
          <w:p w:rsidR="00395B64" w:rsidRDefault="00395B64" w:rsidP="002D7684">
            <w:pPr>
              <w:rPr>
                <w:bCs/>
              </w:rPr>
            </w:pPr>
            <w:r w:rsidRPr="0052049E">
              <w:rPr>
                <w:bCs/>
              </w:rPr>
              <w:t>Ing. Pavel Viskup, Ph.D. (</w:t>
            </w:r>
            <w:r>
              <w:rPr>
                <w:bCs/>
              </w:rPr>
              <w:t>20</w:t>
            </w:r>
            <w:r w:rsidRPr="0052049E">
              <w:rPr>
                <w:bCs/>
              </w:rPr>
              <w:t xml:space="preserve"> %)</w:t>
            </w:r>
          </w:p>
          <w:p w:rsidR="00395B64" w:rsidRDefault="00395B64" w:rsidP="002D7684">
            <w:pPr>
              <w:rPr>
                <w:bCs/>
              </w:rPr>
            </w:pPr>
            <w:r>
              <w:rPr>
                <w:bCs/>
              </w:rPr>
              <w:t xml:space="preserve">Ing. Martin Melišík (20 % </w:t>
            </w:r>
            <w:r w:rsidRPr="0052049E">
              <w:t>–</w:t>
            </w:r>
            <w:r>
              <w:rPr>
                <w:bCs/>
              </w:rPr>
              <w:t xml:space="preserve"> odborník z praxe)</w:t>
            </w:r>
          </w:p>
          <w:p w:rsidR="00395B64" w:rsidRPr="0052049E" w:rsidRDefault="00395B64" w:rsidP="002D7684">
            <w:pPr>
              <w:rPr>
                <w:bCs/>
              </w:rPr>
            </w:pPr>
            <w:r>
              <w:rPr>
                <w:bCs/>
              </w:rPr>
              <w:t xml:space="preserve">Ing. Ivo Denemarek (10 % </w:t>
            </w:r>
            <w:r w:rsidRPr="0052049E">
              <w:t>–</w:t>
            </w:r>
            <w:r>
              <w:rPr>
                <w:bCs/>
              </w:rPr>
              <w:t xml:space="preserve"> odborník z praxe)</w:t>
            </w:r>
          </w:p>
        </w:tc>
        <w:tc>
          <w:tcPr>
            <w:tcW w:w="1134" w:type="dxa"/>
            <w:shd w:val="clear" w:color="auto" w:fill="DDD9C3"/>
            <w:vAlign w:val="center"/>
          </w:tcPr>
          <w:p w:rsidR="00395B64" w:rsidRPr="0052049E" w:rsidRDefault="00395B64" w:rsidP="002D7684">
            <w:pPr>
              <w:jc w:val="center"/>
            </w:pPr>
            <w:r w:rsidRPr="0052049E">
              <w:t>2/ZS</w:t>
            </w:r>
          </w:p>
        </w:tc>
        <w:tc>
          <w:tcPr>
            <w:tcW w:w="850" w:type="dxa"/>
            <w:shd w:val="clear" w:color="auto" w:fill="DDD9C3"/>
            <w:vAlign w:val="center"/>
          </w:tcPr>
          <w:p w:rsidR="00395B64" w:rsidRPr="0052049E" w:rsidRDefault="00395B64" w:rsidP="002D7684">
            <w:pPr>
              <w:jc w:val="center"/>
            </w:pPr>
            <w:r w:rsidRPr="0052049E">
              <w:t>PZ</w:t>
            </w:r>
          </w:p>
        </w:tc>
      </w:tr>
      <w:tr w:rsidR="00395B64" w:rsidTr="002D7684">
        <w:tc>
          <w:tcPr>
            <w:tcW w:w="2943" w:type="dxa"/>
            <w:gridSpan w:val="3"/>
            <w:shd w:val="clear" w:color="auto" w:fill="DDD9C3"/>
            <w:vAlign w:val="center"/>
          </w:tcPr>
          <w:p w:rsidR="00395B64" w:rsidRPr="0052049E" w:rsidRDefault="00395B64" w:rsidP="002D7684">
            <w:r w:rsidRPr="0052049E">
              <w:t>Anglický jazyk II.</w:t>
            </w:r>
          </w:p>
        </w:tc>
        <w:tc>
          <w:tcPr>
            <w:tcW w:w="993" w:type="dxa"/>
            <w:gridSpan w:val="2"/>
            <w:shd w:val="clear" w:color="auto" w:fill="DDD9C3"/>
            <w:vAlign w:val="center"/>
          </w:tcPr>
          <w:p w:rsidR="00395B64" w:rsidRPr="0052049E" w:rsidRDefault="00395B64" w:rsidP="002D7684">
            <w:pPr>
              <w:jc w:val="center"/>
            </w:pPr>
            <w:r w:rsidRPr="0052049E">
              <w:t>28</w:t>
            </w:r>
            <w:r>
              <w:t>c</w:t>
            </w:r>
          </w:p>
        </w:tc>
        <w:tc>
          <w:tcPr>
            <w:tcW w:w="850" w:type="dxa"/>
            <w:shd w:val="clear" w:color="auto" w:fill="DDD9C3"/>
            <w:vAlign w:val="center"/>
          </w:tcPr>
          <w:p w:rsidR="00395B64" w:rsidRPr="0052049E" w:rsidRDefault="00395B64" w:rsidP="002D7684">
            <w:pPr>
              <w:jc w:val="center"/>
            </w:pPr>
            <w:r w:rsidRPr="0052049E">
              <w:t>klz</w:t>
            </w:r>
          </w:p>
        </w:tc>
        <w:tc>
          <w:tcPr>
            <w:tcW w:w="851" w:type="dxa"/>
            <w:shd w:val="clear" w:color="auto" w:fill="DDD9C3"/>
            <w:vAlign w:val="center"/>
          </w:tcPr>
          <w:p w:rsidR="00395B64" w:rsidRPr="0052049E" w:rsidRDefault="00395B64" w:rsidP="002D7684">
            <w:pPr>
              <w:jc w:val="center"/>
            </w:pPr>
            <w:r w:rsidRPr="0052049E">
              <w:t>3</w:t>
            </w:r>
          </w:p>
        </w:tc>
        <w:tc>
          <w:tcPr>
            <w:tcW w:w="6237" w:type="dxa"/>
            <w:shd w:val="clear" w:color="auto" w:fill="DDD9C3"/>
            <w:vAlign w:val="center"/>
          </w:tcPr>
          <w:p w:rsidR="00395B64" w:rsidRPr="002065B2" w:rsidRDefault="00395B64" w:rsidP="002D7684">
            <w:pPr>
              <w:rPr>
                <w:b/>
                <w:bCs/>
              </w:rPr>
            </w:pPr>
            <w:r w:rsidRPr="002065B2">
              <w:rPr>
                <w:b/>
                <w:bCs/>
              </w:rPr>
              <w:t>Mgr. et Mgr. Kateřina Pitrová, BBA (100 %)</w:t>
            </w:r>
          </w:p>
        </w:tc>
        <w:tc>
          <w:tcPr>
            <w:tcW w:w="1134" w:type="dxa"/>
            <w:shd w:val="clear" w:color="auto" w:fill="DDD9C3"/>
            <w:vAlign w:val="center"/>
          </w:tcPr>
          <w:p w:rsidR="00395B64" w:rsidRPr="0052049E" w:rsidRDefault="00395B64" w:rsidP="002D7684">
            <w:pPr>
              <w:jc w:val="center"/>
            </w:pPr>
            <w:r w:rsidRPr="0052049E">
              <w:t>2/ZS</w:t>
            </w:r>
          </w:p>
        </w:tc>
        <w:tc>
          <w:tcPr>
            <w:tcW w:w="850" w:type="dxa"/>
            <w:shd w:val="clear" w:color="auto" w:fill="DDD9C3"/>
            <w:vAlign w:val="center"/>
          </w:tcPr>
          <w:p w:rsidR="00395B64" w:rsidRPr="0052049E" w:rsidRDefault="00395B64" w:rsidP="002D7684">
            <w:pPr>
              <w:jc w:val="center"/>
            </w:pPr>
          </w:p>
        </w:tc>
      </w:tr>
      <w:tr w:rsidR="00395B64" w:rsidTr="002D7684">
        <w:tc>
          <w:tcPr>
            <w:tcW w:w="2943" w:type="dxa"/>
            <w:gridSpan w:val="3"/>
            <w:shd w:val="clear" w:color="auto" w:fill="DDD9C3"/>
            <w:vAlign w:val="center"/>
          </w:tcPr>
          <w:p w:rsidR="00395B64" w:rsidRPr="0052049E" w:rsidRDefault="00395B64" w:rsidP="002D7684">
            <w:r w:rsidRPr="0052049E">
              <w:t>Sportovní aktivity I.</w:t>
            </w:r>
          </w:p>
        </w:tc>
        <w:tc>
          <w:tcPr>
            <w:tcW w:w="993" w:type="dxa"/>
            <w:gridSpan w:val="2"/>
            <w:shd w:val="clear" w:color="auto" w:fill="DDD9C3"/>
            <w:vAlign w:val="center"/>
          </w:tcPr>
          <w:p w:rsidR="00395B64" w:rsidRPr="0052049E" w:rsidRDefault="00395B64" w:rsidP="002D7684">
            <w:pPr>
              <w:jc w:val="center"/>
            </w:pPr>
            <w:r w:rsidRPr="0052049E">
              <w:t>28</w:t>
            </w:r>
            <w:r>
              <w:t>c</w:t>
            </w:r>
            <w:r w:rsidRPr="0052049E">
              <w:t xml:space="preserve"> </w:t>
            </w:r>
          </w:p>
        </w:tc>
        <w:tc>
          <w:tcPr>
            <w:tcW w:w="850" w:type="dxa"/>
            <w:shd w:val="clear" w:color="auto" w:fill="DDD9C3"/>
            <w:vAlign w:val="center"/>
          </w:tcPr>
          <w:p w:rsidR="00395B64" w:rsidRPr="0052049E" w:rsidRDefault="00395B64" w:rsidP="002D7684">
            <w:pPr>
              <w:jc w:val="center"/>
            </w:pPr>
            <w:r w:rsidRPr="0052049E">
              <w:t>z</w:t>
            </w:r>
          </w:p>
        </w:tc>
        <w:tc>
          <w:tcPr>
            <w:tcW w:w="851" w:type="dxa"/>
            <w:shd w:val="clear" w:color="auto" w:fill="DDD9C3"/>
            <w:vAlign w:val="center"/>
          </w:tcPr>
          <w:p w:rsidR="00395B64" w:rsidRPr="0052049E" w:rsidRDefault="00395B64" w:rsidP="002D7684">
            <w:pPr>
              <w:jc w:val="center"/>
            </w:pPr>
            <w:r w:rsidRPr="0052049E">
              <w:t>2</w:t>
            </w:r>
          </w:p>
        </w:tc>
        <w:tc>
          <w:tcPr>
            <w:tcW w:w="6237" w:type="dxa"/>
            <w:shd w:val="clear" w:color="auto" w:fill="DDD9C3"/>
            <w:vAlign w:val="center"/>
          </w:tcPr>
          <w:p w:rsidR="00395B64" w:rsidRPr="004665CB" w:rsidRDefault="00395B64" w:rsidP="002D7684">
            <w:pPr>
              <w:rPr>
                <w:bCs/>
              </w:rPr>
            </w:pPr>
            <w:r w:rsidRPr="004665CB">
              <w:rPr>
                <w:bCs/>
              </w:rPr>
              <w:t>ÚTV (100 %)</w:t>
            </w:r>
          </w:p>
        </w:tc>
        <w:tc>
          <w:tcPr>
            <w:tcW w:w="1134" w:type="dxa"/>
            <w:shd w:val="clear" w:color="auto" w:fill="DDD9C3"/>
            <w:vAlign w:val="center"/>
          </w:tcPr>
          <w:p w:rsidR="00395B64" w:rsidRPr="0052049E" w:rsidRDefault="00395B64" w:rsidP="002D7684">
            <w:pPr>
              <w:jc w:val="center"/>
            </w:pPr>
            <w:r w:rsidRPr="0052049E">
              <w:t>2/ZS</w:t>
            </w:r>
          </w:p>
        </w:tc>
        <w:tc>
          <w:tcPr>
            <w:tcW w:w="850" w:type="dxa"/>
            <w:shd w:val="clear" w:color="auto" w:fill="DDD9C3"/>
            <w:vAlign w:val="center"/>
          </w:tcPr>
          <w:p w:rsidR="00395B64" w:rsidRPr="0052049E" w:rsidRDefault="00395B64" w:rsidP="002D7684">
            <w:pPr>
              <w:jc w:val="center"/>
            </w:pPr>
          </w:p>
        </w:tc>
      </w:tr>
      <w:tr w:rsidR="00395B64" w:rsidTr="002D7684">
        <w:tc>
          <w:tcPr>
            <w:tcW w:w="2943" w:type="dxa"/>
            <w:gridSpan w:val="3"/>
            <w:shd w:val="clear" w:color="auto" w:fill="DDD9C3"/>
            <w:vAlign w:val="center"/>
          </w:tcPr>
          <w:p w:rsidR="00395B64" w:rsidRPr="0052049E" w:rsidRDefault="00395B64" w:rsidP="002D7684">
            <w:r>
              <w:t>Povinně volitelný předmět – 2 skupina</w:t>
            </w:r>
          </w:p>
        </w:tc>
        <w:tc>
          <w:tcPr>
            <w:tcW w:w="993" w:type="dxa"/>
            <w:gridSpan w:val="2"/>
            <w:shd w:val="clear" w:color="auto" w:fill="DDD9C3"/>
            <w:vAlign w:val="center"/>
          </w:tcPr>
          <w:p w:rsidR="00395B64" w:rsidRPr="0052049E" w:rsidRDefault="00395B64" w:rsidP="002D7684">
            <w:pPr>
              <w:jc w:val="center"/>
            </w:pPr>
            <w:r w:rsidRPr="0052049E">
              <w:t xml:space="preserve">28p – </w:t>
            </w:r>
            <w:r>
              <w:t>28s</w:t>
            </w:r>
            <w:r w:rsidRPr="0052049E">
              <w:t xml:space="preserve"> </w:t>
            </w:r>
          </w:p>
        </w:tc>
        <w:tc>
          <w:tcPr>
            <w:tcW w:w="850" w:type="dxa"/>
            <w:shd w:val="clear" w:color="auto" w:fill="DDD9C3"/>
            <w:vAlign w:val="center"/>
          </w:tcPr>
          <w:p w:rsidR="00395B64" w:rsidRPr="0052049E" w:rsidRDefault="00395B64" w:rsidP="002D7684">
            <w:pPr>
              <w:jc w:val="center"/>
            </w:pPr>
            <w:r w:rsidRPr="0052049E">
              <w:t>z, zk</w:t>
            </w:r>
          </w:p>
        </w:tc>
        <w:tc>
          <w:tcPr>
            <w:tcW w:w="851" w:type="dxa"/>
            <w:shd w:val="clear" w:color="auto" w:fill="DDD9C3"/>
            <w:vAlign w:val="center"/>
          </w:tcPr>
          <w:p w:rsidR="00395B64" w:rsidRPr="0052049E" w:rsidRDefault="00395B64" w:rsidP="002D7684">
            <w:pPr>
              <w:jc w:val="center"/>
            </w:pPr>
            <w:r w:rsidRPr="0052049E">
              <w:t>4</w:t>
            </w:r>
          </w:p>
        </w:tc>
        <w:tc>
          <w:tcPr>
            <w:tcW w:w="6237" w:type="dxa"/>
            <w:shd w:val="clear" w:color="auto" w:fill="DDD9C3"/>
            <w:vAlign w:val="center"/>
          </w:tcPr>
          <w:p w:rsidR="00395B64" w:rsidRPr="0052049E" w:rsidRDefault="00395B64" w:rsidP="002D7684">
            <w:pPr>
              <w:rPr>
                <w:bCs/>
              </w:rPr>
            </w:pPr>
          </w:p>
        </w:tc>
        <w:tc>
          <w:tcPr>
            <w:tcW w:w="1134" w:type="dxa"/>
            <w:shd w:val="clear" w:color="auto" w:fill="DDD9C3"/>
            <w:vAlign w:val="center"/>
          </w:tcPr>
          <w:p w:rsidR="00395B64" w:rsidRPr="0052049E" w:rsidRDefault="00395B64" w:rsidP="002D7684">
            <w:pPr>
              <w:jc w:val="center"/>
            </w:pPr>
            <w:r>
              <w:t>2/ZS</w:t>
            </w:r>
          </w:p>
        </w:tc>
        <w:tc>
          <w:tcPr>
            <w:tcW w:w="850" w:type="dxa"/>
            <w:shd w:val="clear" w:color="auto" w:fill="DDD9C3"/>
            <w:vAlign w:val="center"/>
          </w:tcPr>
          <w:p w:rsidR="00395B64" w:rsidRPr="0052049E" w:rsidRDefault="00395B64" w:rsidP="002D7684">
            <w:pPr>
              <w:jc w:val="center"/>
            </w:pPr>
          </w:p>
        </w:tc>
      </w:tr>
      <w:tr w:rsidR="00395B64" w:rsidTr="002D7684">
        <w:tc>
          <w:tcPr>
            <w:tcW w:w="2943" w:type="dxa"/>
            <w:gridSpan w:val="3"/>
            <w:shd w:val="clear" w:color="auto" w:fill="DDD9C3"/>
            <w:vAlign w:val="center"/>
          </w:tcPr>
          <w:p w:rsidR="00395B64" w:rsidRPr="0052049E" w:rsidRDefault="00395B64" w:rsidP="002D7684">
            <w:r>
              <w:rPr>
                <w:bCs/>
                <w:iCs/>
              </w:rPr>
              <w:t>Podniková ekonomika</w:t>
            </w:r>
          </w:p>
        </w:tc>
        <w:tc>
          <w:tcPr>
            <w:tcW w:w="993" w:type="dxa"/>
            <w:gridSpan w:val="2"/>
            <w:shd w:val="clear" w:color="auto" w:fill="DDD9C3"/>
            <w:vAlign w:val="center"/>
          </w:tcPr>
          <w:p w:rsidR="00395B64" w:rsidRPr="0052049E" w:rsidRDefault="00395B64" w:rsidP="002D7684">
            <w:pPr>
              <w:jc w:val="center"/>
            </w:pPr>
            <w:r>
              <w:t>10p – 10 s</w:t>
            </w:r>
          </w:p>
        </w:tc>
        <w:tc>
          <w:tcPr>
            <w:tcW w:w="850" w:type="dxa"/>
            <w:shd w:val="clear" w:color="auto" w:fill="DDD9C3"/>
            <w:vAlign w:val="center"/>
          </w:tcPr>
          <w:p w:rsidR="00395B64" w:rsidRPr="0052049E" w:rsidRDefault="00395B64" w:rsidP="002D7684">
            <w:pPr>
              <w:jc w:val="center"/>
            </w:pPr>
            <w:r>
              <w:t>z, zk</w:t>
            </w:r>
          </w:p>
        </w:tc>
        <w:tc>
          <w:tcPr>
            <w:tcW w:w="851" w:type="dxa"/>
            <w:shd w:val="clear" w:color="auto" w:fill="DDD9C3"/>
            <w:vAlign w:val="center"/>
          </w:tcPr>
          <w:p w:rsidR="00395B64" w:rsidRPr="0052049E" w:rsidRDefault="00395B64" w:rsidP="002D7684">
            <w:pPr>
              <w:jc w:val="center"/>
            </w:pPr>
            <w:r>
              <w:t>4</w:t>
            </w:r>
          </w:p>
        </w:tc>
        <w:tc>
          <w:tcPr>
            <w:tcW w:w="6237" w:type="dxa"/>
            <w:shd w:val="clear" w:color="auto" w:fill="DDD9C3"/>
            <w:vAlign w:val="center"/>
          </w:tcPr>
          <w:p w:rsidR="00395B64" w:rsidRPr="00C15555" w:rsidRDefault="00395B64" w:rsidP="002D7684">
            <w:pPr>
              <w:rPr>
                <w:b/>
              </w:rPr>
            </w:pPr>
            <w:r w:rsidRPr="00C15555">
              <w:rPr>
                <w:b/>
              </w:rPr>
              <w:t>doc. Ing. ZuzanaTučková, Ph.D. (60 %)</w:t>
            </w:r>
          </w:p>
          <w:p w:rsidR="00395B64" w:rsidRPr="00175F04" w:rsidRDefault="00395B64" w:rsidP="002D7684">
            <w:r w:rsidRPr="00C15555">
              <w:t>Ing. et Ing. Jiří Konečný, Ph.D  (</w:t>
            </w:r>
            <w:r>
              <w:t>40</w:t>
            </w:r>
            <w:r w:rsidRPr="00C15555">
              <w:t xml:space="preserve"> %)</w:t>
            </w:r>
          </w:p>
        </w:tc>
        <w:tc>
          <w:tcPr>
            <w:tcW w:w="1134" w:type="dxa"/>
            <w:shd w:val="clear" w:color="auto" w:fill="DDD9C3"/>
            <w:vAlign w:val="center"/>
          </w:tcPr>
          <w:p w:rsidR="00395B64" w:rsidRPr="0052049E" w:rsidRDefault="00395B64" w:rsidP="002D7684">
            <w:pPr>
              <w:jc w:val="center"/>
            </w:pPr>
            <w:r w:rsidRPr="0052049E">
              <w:t>2/LS</w:t>
            </w:r>
          </w:p>
        </w:tc>
        <w:tc>
          <w:tcPr>
            <w:tcW w:w="850" w:type="dxa"/>
            <w:shd w:val="clear" w:color="auto" w:fill="DDD9C3"/>
            <w:vAlign w:val="center"/>
          </w:tcPr>
          <w:p w:rsidR="00395B64" w:rsidRDefault="00395B64" w:rsidP="00C15555">
            <w:pPr>
              <w:jc w:val="center"/>
            </w:pPr>
            <w:r>
              <w:t>PZ</w:t>
            </w:r>
          </w:p>
        </w:tc>
      </w:tr>
      <w:tr w:rsidR="00395B64" w:rsidTr="002D7684">
        <w:tc>
          <w:tcPr>
            <w:tcW w:w="2943" w:type="dxa"/>
            <w:gridSpan w:val="3"/>
            <w:shd w:val="clear" w:color="auto" w:fill="DDD9C3"/>
            <w:vAlign w:val="center"/>
          </w:tcPr>
          <w:p w:rsidR="00395B64" w:rsidRPr="0052049E" w:rsidRDefault="00395B64" w:rsidP="002D7684">
            <w:r w:rsidRPr="0052049E">
              <w:t>Technologie nákladní dopravy a intermodální doprava</w:t>
            </w:r>
          </w:p>
        </w:tc>
        <w:tc>
          <w:tcPr>
            <w:tcW w:w="993" w:type="dxa"/>
            <w:gridSpan w:val="2"/>
            <w:shd w:val="clear" w:color="auto" w:fill="DDD9C3"/>
            <w:vAlign w:val="center"/>
          </w:tcPr>
          <w:p w:rsidR="00395B64" w:rsidRPr="0052049E" w:rsidRDefault="00395B64" w:rsidP="002D7684">
            <w:pPr>
              <w:jc w:val="center"/>
            </w:pPr>
            <w:r>
              <w:t>20</w:t>
            </w:r>
            <w:r w:rsidRPr="0052049E">
              <w:t xml:space="preserve">p – </w:t>
            </w:r>
            <w:r>
              <w:t>20</w:t>
            </w:r>
            <w:r w:rsidRPr="0052049E">
              <w:t xml:space="preserve">s </w:t>
            </w:r>
          </w:p>
        </w:tc>
        <w:tc>
          <w:tcPr>
            <w:tcW w:w="850" w:type="dxa"/>
            <w:shd w:val="clear" w:color="auto" w:fill="DDD9C3"/>
            <w:vAlign w:val="center"/>
          </w:tcPr>
          <w:p w:rsidR="00395B64" w:rsidRPr="0052049E" w:rsidRDefault="00395B64" w:rsidP="002D7684">
            <w:pPr>
              <w:jc w:val="center"/>
            </w:pPr>
            <w:r w:rsidRPr="0052049E">
              <w:t>z, zk</w:t>
            </w:r>
          </w:p>
        </w:tc>
        <w:tc>
          <w:tcPr>
            <w:tcW w:w="851" w:type="dxa"/>
            <w:shd w:val="clear" w:color="auto" w:fill="DDD9C3"/>
            <w:vAlign w:val="center"/>
          </w:tcPr>
          <w:p w:rsidR="00395B64" w:rsidRPr="0052049E" w:rsidRDefault="00395B64" w:rsidP="002D7684">
            <w:pPr>
              <w:jc w:val="center"/>
            </w:pPr>
            <w:r>
              <w:t>6</w:t>
            </w:r>
            <w:r w:rsidRPr="0052049E">
              <w:t xml:space="preserve"> </w:t>
            </w:r>
          </w:p>
        </w:tc>
        <w:tc>
          <w:tcPr>
            <w:tcW w:w="6237" w:type="dxa"/>
            <w:shd w:val="clear" w:color="auto" w:fill="DDD9C3"/>
            <w:vAlign w:val="center"/>
          </w:tcPr>
          <w:p w:rsidR="00395B64" w:rsidRDefault="00395B64" w:rsidP="002D7684">
            <w:pPr>
              <w:rPr>
                <w:b/>
                <w:bCs/>
              </w:rPr>
            </w:pPr>
            <w:r w:rsidRPr="00411E3C">
              <w:rPr>
                <w:b/>
                <w:bCs/>
              </w:rPr>
              <w:t>Ing. Pavel Viskup, Ph.D. (</w:t>
            </w:r>
            <w:r>
              <w:rPr>
                <w:b/>
                <w:bCs/>
              </w:rPr>
              <w:t>80</w:t>
            </w:r>
            <w:r w:rsidRPr="00411E3C">
              <w:rPr>
                <w:b/>
                <w:bCs/>
              </w:rPr>
              <w:t xml:space="preserve"> %)</w:t>
            </w:r>
          </w:p>
          <w:p w:rsidR="00395B64" w:rsidRPr="00DF0B4E" w:rsidRDefault="00395B64" w:rsidP="002D7684">
            <w:pPr>
              <w:rPr>
                <w:bCs/>
              </w:rPr>
            </w:pPr>
            <w:r w:rsidRPr="00DF0B4E">
              <w:rPr>
                <w:bCs/>
              </w:rPr>
              <w:t xml:space="preserve">Ing. František Kyncl, Ph.D. </w:t>
            </w:r>
            <w:r>
              <w:rPr>
                <w:bCs/>
              </w:rPr>
              <w:t>(</w:t>
            </w:r>
            <w:r w:rsidRPr="00DF0B4E">
              <w:rPr>
                <w:bCs/>
              </w:rPr>
              <w:t>20</w:t>
            </w:r>
            <w:r>
              <w:rPr>
                <w:bCs/>
              </w:rPr>
              <w:t xml:space="preserve"> </w:t>
            </w:r>
            <w:r w:rsidRPr="00DF0B4E">
              <w:rPr>
                <w:bCs/>
              </w:rPr>
              <w:t xml:space="preserve">% </w:t>
            </w:r>
            <w:r w:rsidRPr="0052049E">
              <w:t>–</w:t>
            </w:r>
            <w:r>
              <w:t xml:space="preserve"> </w:t>
            </w:r>
            <w:r w:rsidRPr="00DF0B4E">
              <w:rPr>
                <w:bCs/>
              </w:rPr>
              <w:t>odborník z praxe)</w:t>
            </w:r>
          </w:p>
        </w:tc>
        <w:tc>
          <w:tcPr>
            <w:tcW w:w="1134" w:type="dxa"/>
            <w:shd w:val="clear" w:color="auto" w:fill="DDD9C3"/>
            <w:vAlign w:val="center"/>
          </w:tcPr>
          <w:p w:rsidR="00395B64" w:rsidRPr="0052049E" w:rsidRDefault="00395B64" w:rsidP="002D7684">
            <w:pPr>
              <w:jc w:val="center"/>
            </w:pPr>
            <w:r w:rsidRPr="0052049E">
              <w:t>2/LS</w:t>
            </w:r>
          </w:p>
        </w:tc>
        <w:tc>
          <w:tcPr>
            <w:tcW w:w="850" w:type="dxa"/>
            <w:shd w:val="clear" w:color="auto" w:fill="DDD9C3"/>
            <w:vAlign w:val="center"/>
          </w:tcPr>
          <w:p w:rsidR="00395B64" w:rsidRPr="0052049E" w:rsidRDefault="00395B64" w:rsidP="002D7684">
            <w:pPr>
              <w:jc w:val="center"/>
            </w:pPr>
            <w:r w:rsidRPr="0052049E">
              <w:t>PZ</w:t>
            </w:r>
          </w:p>
        </w:tc>
      </w:tr>
      <w:tr w:rsidR="00395B64" w:rsidTr="002D7684">
        <w:tc>
          <w:tcPr>
            <w:tcW w:w="2943" w:type="dxa"/>
            <w:gridSpan w:val="3"/>
            <w:shd w:val="clear" w:color="auto" w:fill="DDD9C3"/>
            <w:vAlign w:val="center"/>
          </w:tcPr>
          <w:p w:rsidR="00395B64" w:rsidRPr="0052049E" w:rsidRDefault="00395B64" w:rsidP="002D7684">
            <w:r>
              <w:t>Výrobní systémy</w:t>
            </w:r>
          </w:p>
        </w:tc>
        <w:tc>
          <w:tcPr>
            <w:tcW w:w="993" w:type="dxa"/>
            <w:gridSpan w:val="2"/>
            <w:shd w:val="clear" w:color="auto" w:fill="DDD9C3"/>
            <w:vAlign w:val="center"/>
          </w:tcPr>
          <w:p w:rsidR="00395B64" w:rsidRPr="0052049E" w:rsidRDefault="00395B64" w:rsidP="002D7684">
            <w:pPr>
              <w:jc w:val="center"/>
            </w:pPr>
            <w:r>
              <w:t>10</w:t>
            </w:r>
            <w:r w:rsidRPr="0052049E">
              <w:t xml:space="preserve">p – </w:t>
            </w:r>
            <w:r>
              <w:t>20</w:t>
            </w:r>
            <w:r w:rsidRPr="0052049E">
              <w:t>s</w:t>
            </w:r>
          </w:p>
        </w:tc>
        <w:tc>
          <w:tcPr>
            <w:tcW w:w="850" w:type="dxa"/>
            <w:shd w:val="clear" w:color="auto" w:fill="DDD9C3"/>
            <w:vAlign w:val="center"/>
          </w:tcPr>
          <w:p w:rsidR="00395B64" w:rsidRPr="0052049E" w:rsidRDefault="00395B64" w:rsidP="002D7684">
            <w:pPr>
              <w:jc w:val="center"/>
            </w:pPr>
            <w:r>
              <w:t>z, zk</w:t>
            </w:r>
          </w:p>
        </w:tc>
        <w:tc>
          <w:tcPr>
            <w:tcW w:w="851" w:type="dxa"/>
            <w:shd w:val="clear" w:color="auto" w:fill="DDD9C3"/>
            <w:vAlign w:val="center"/>
          </w:tcPr>
          <w:p w:rsidR="00395B64" w:rsidRPr="0052049E" w:rsidRDefault="00395B64" w:rsidP="002D7684">
            <w:pPr>
              <w:jc w:val="center"/>
            </w:pPr>
            <w:r>
              <w:t>6</w:t>
            </w:r>
          </w:p>
        </w:tc>
        <w:tc>
          <w:tcPr>
            <w:tcW w:w="6237" w:type="dxa"/>
            <w:shd w:val="clear" w:color="auto" w:fill="DDD9C3"/>
            <w:vAlign w:val="center"/>
          </w:tcPr>
          <w:p w:rsidR="00395B64" w:rsidRDefault="00395B64" w:rsidP="002D7684">
            <w:pPr>
              <w:rPr>
                <w:b/>
                <w:bCs/>
              </w:rPr>
            </w:pPr>
            <w:r w:rsidRPr="00411E3C">
              <w:rPr>
                <w:b/>
                <w:bCs/>
              </w:rPr>
              <w:t>prof. Ing. Vieroslav Molnár, Ph.D. (</w:t>
            </w:r>
            <w:r>
              <w:rPr>
                <w:b/>
                <w:bCs/>
              </w:rPr>
              <w:t>80</w:t>
            </w:r>
            <w:r w:rsidRPr="00411E3C">
              <w:rPr>
                <w:b/>
                <w:bCs/>
              </w:rPr>
              <w:t xml:space="preserve"> %)</w:t>
            </w:r>
          </w:p>
          <w:p w:rsidR="00395B64" w:rsidRPr="00DF0B4E" w:rsidRDefault="00395B64" w:rsidP="002D7684">
            <w:pPr>
              <w:rPr>
                <w:bCs/>
              </w:rPr>
            </w:pPr>
            <w:r w:rsidRPr="00DF0B4E">
              <w:rPr>
                <w:bCs/>
              </w:rPr>
              <w:t>Ing. Antonín Zelinka ( 20 %</w:t>
            </w:r>
            <w:r>
              <w:rPr>
                <w:bCs/>
              </w:rPr>
              <w:t xml:space="preserve"> </w:t>
            </w:r>
            <w:r w:rsidRPr="0052049E">
              <w:t>–</w:t>
            </w:r>
            <w:r>
              <w:t xml:space="preserve"> </w:t>
            </w:r>
            <w:r w:rsidRPr="00DF0B4E">
              <w:rPr>
                <w:bCs/>
              </w:rPr>
              <w:t>odborník z praxe)</w:t>
            </w:r>
          </w:p>
        </w:tc>
        <w:tc>
          <w:tcPr>
            <w:tcW w:w="1134" w:type="dxa"/>
            <w:shd w:val="clear" w:color="auto" w:fill="DDD9C3"/>
            <w:vAlign w:val="center"/>
          </w:tcPr>
          <w:p w:rsidR="00395B64" w:rsidRPr="0052049E" w:rsidRDefault="00395B64" w:rsidP="002D7684">
            <w:pPr>
              <w:jc w:val="center"/>
            </w:pPr>
            <w:r>
              <w:t>2/LS</w:t>
            </w:r>
          </w:p>
        </w:tc>
        <w:tc>
          <w:tcPr>
            <w:tcW w:w="850" w:type="dxa"/>
            <w:shd w:val="clear" w:color="auto" w:fill="DDD9C3"/>
            <w:vAlign w:val="center"/>
          </w:tcPr>
          <w:p w:rsidR="00395B64" w:rsidRPr="0052049E" w:rsidRDefault="00395B64" w:rsidP="002D7684">
            <w:pPr>
              <w:jc w:val="center"/>
            </w:pPr>
            <w:r>
              <w:t>PZ</w:t>
            </w:r>
          </w:p>
        </w:tc>
      </w:tr>
      <w:tr w:rsidR="00395B64" w:rsidTr="002D7684">
        <w:tc>
          <w:tcPr>
            <w:tcW w:w="2943" w:type="dxa"/>
            <w:gridSpan w:val="3"/>
            <w:shd w:val="clear" w:color="auto" w:fill="DDD9C3"/>
            <w:vAlign w:val="center"/>
          </w:tcPr>
          <w:p w:rsidR="00395B64" w:rsidRPr="0052049E" w:rsidRDefault="00395B64" w:rsidP="002D7684">
            <w:r w:rsidRPr="004665CB">
              <w:t>Anglický jazyk III.</w:t>
            </w:r>
          </w:p>
        </w:tc>
        <w:tc>
          <w:tcPr>
            <w:tcW w:w="993" w:type="dxa"/>
            <w:gridSpan w:val="2"/>
            <w:shd w:val="clear" w:color="auto" w:fill="DDD9C3"/>
            <w:vAlign w:val="center"/>
          </w:tcPr>
          <w:p w:rsidR="00395B64" w:rsidRPr="0052049E" w:rsidRDefault="00395B64" w:rsidP="002D7684">
            <w:pPr>
              <w:jc w:val="center"/>
            </w:pPr>
            <w:r>
              <w:t>20c</w:t>
            </w:r>
            <w:r w:rsidRPr="0052049E">
              <w:t xml:space="preserve"> </w:t>
            </w:r>
          </w:p>
        </w:tc>
        <w:tc>
          <w:tcPr>
            <w:tcW w:w="850" w:type="dxa"/>
            <w:shd w:val="clear" w:color="auto" w:fill="DDD9C3"/>
            <w:vAlign w:val="center"/>
          </w:tcPr>
          <w:p w:rsidR="00395B64" w:rsidRPr="0052049E" w:rsidRDefault="00395B64" w:rsidP="002D7684">
            <w:pPr>
              <w:jc w:val="center"/>
            </w:pPr>
            <w:r>
              <w:t>zk</w:t>
            </w:r>
          </w:p>
        </w:tc>
        <w:tc>
          <w:tcPr>
            <w:tcW w:w="851" w:type="dxa"/>
            <w:shd w:val="clear" w:color="auto" w:fill="DDD9C3"/>
            <w:vAlign w:val="center"/>
          </w:tcPr>
          <w:p w:rsidR="00395B64" w:rsidRPr="0052049E" w:rsidRDefault="00395B64" w:rsidP="002D7684">
            <w:pPr>
              <w:jc w:val="center"/>
            </w:pPr>
            <w:r w:rsidRPr="0052049E">
              <w:t>3</w:t>
            </w:r>
          </w:p>
        </w:tc>
        <w:tc>
          <w:tcPr>
            <w:tcW w:w="6237" w:type="dxa"/>
            <w:shd w:val="clear" w:color="auto" w:fill="DDD9C3"/>
            <w:vAlign w:val="center"/>
          </w:tcPr>
          <w:p w:rsidR="00395B64" w:rsidRPr="00411E3C" w:rsidRDefault="00395B64" w:rsidP="002D7684">
            <w:pPr>
              <w:rPr>
                <w:b/>
                <w:bCs/>
              </w:rPr>
            </w:pPr>
            <w:r w:rsidRPr="00411E3C">
              <w:rPr>
                <w:b/>
                <w:bCs/>
              </w:rPr>
              <w:t>Mgr. et Mgr. Kateřina Pitrová, BBA (100 %)</w:t>
            </w:r>
          </w:p>
        </w:tc>
        <w:tc>
          <w:tcPr>
            <w:tcW w:w="1134" w:type="dxa"/>
            <w:shd w:val="clear" w:color="auto" w:fill="DDD9C3"/>
            <w:vAlign w:val="center"/>
          </w:tcPr>
          <w:p w:rsidR="00395B64" w:rsidRPr="0052049E" w:rsidRDefault="00395B64" w:rsidP="002D7684">
            <w:pPr>
              <w:jc w:val="center"/>
            </w:pPr>
            <w:r w:rsidRPr="0052049E">
              <w:t>2/LS</w:t>
            </w:r>
          </w:p>
        </w:tc>
        <w:tc>
          <w:tcPr>
            <w:tcW w:w="850" w:type="dxa"/>
            <w:shd w:val="clear" w:color="auto" w:fill="DDD9C3"/>
            <w:vAlign w:val="center"/>
          </w:tcPr>
          <w:p w:rsidR="00395B64" w:rsidRPr="0052049E" w:rsidRDefault="00395B64" w:rsidP="002D7684">
            <w:pPr>
              <w:jc w:val="center"/>
            </w:pPr>
          </w:p>
        </w:tc>
      </w:tr>
      <w:tr w:rsidR="00395B64" w:rsidTr="002D7684">
        <w:tc>
          <w:tcPr>
            <w:tcW w:w="2943" w:type="dxa"/>
            <w:gridSpan w:val="3"/>
            <w:shd w:val="clear" w:color="auto" w:fill="DDD9C3"/>
            <w:vAlign w:val="center"/>
          </w:tcPr>
          <w:p w:rsidR="00395B64" w:rsidRPr="0052049E" w:rsidRDefault="00395B64" w:rsidP="002D7684">
            <w:r w:rsidRPr="0052049E">
              <w:t>Sportovní aktivity II.</w:t>
            </w:r>
          </w:p>
        </w:tc>
        <w:tc>
          <w:tcPr>
            <w:tcW w:w="993" w:type="dxa"/>
            <w:gridSpan w:val="2"/>
            <w:shd w:val="clear" w:color="auto" w:fill="DDD9C3"/>
            <w:vAlign w:val="center"/>
          </w:tcPr>
          <w:p w:rsidR="00395B64" w:rsidRPr="0052049E" w:rsidRDefault="00395B64" w:rsidP="002D7684">
            <w:pPr>
              <w:jc w:val="center"/>
            </w:pPr>
            <w:r>
              <w:t>20c</w:t>
            </w:r>
          </w:p>
        </w:tc>
        <w:tc>
          <w:tcPr>
            <w:tcW w:w="850" w:type="dxa"/>
            <w:shd w:val="clear" w:color="auto" w:fill="DDD9C3"/>
            <w:vAlign w:val="center"/>
          </w:tcPr>
          <w:p w:rsidR="00395B64" w:rsidRPr="0052049E" w:rsidRDefault="00395B64" w:rsidP="002D7684">
            <w:pPr>
              <w:jc w:val="center"/>
            </w:pPr>
            <w:r w:rsidRPr="0052049E">
              <w:t>z</w:t>
            </w:r>
          </w:p>
        </w:tc>
        <w:tc>
          <w:tcPr>
            <w:tcW w:w="851" w:type="dxa"/>
            <w:shd w:val="clear" w:color="auto" w:fill="DDD9C3"/>
            <w:vAlign w:val="center"/>
          </w:tcPr>
          <w:p w:rsidR="00395B64" w:rsidRPr="0052049E" w:rsidRDefault="00395B64" w:rsidP="002D7684">
            <w:pPr>
              <w:jc w:val="center"/>
            </w:pPr>
            <w:r w:rsidRPr="0052049E">
              <w:t>2</w:t>
            </w:r>
          </w:p>
        </w:tc>
        <w:tc>
          <w:tcPr>
            <w:tcW w:w="6237" w:type="dxa"/>
            <w:shd w:val="clear" w:color="auto" w:fill="DDD9C3"/>
            <w:vAlign w:val="center"/>
          </w:tcPr>
          <w:p w:rsidR="00395B64" w:rsidRPr="00CB6A06" w:rsidRDefault="00395B64" w:rsidP="002D7684">
            <w:pPr>
              <w:rPr>
                <w:bCs/>
              </w:rPr>
            </w:pPr>
            <w:r w:rsidRPr="00CB6A06">
              <w:rPr>
                <w:bCs/>
              </w:rPr>
              <w:t>ÚTV (100</w:t>
            </w:r>
            <w:r>
              <w:rPr>
                <w:bCs/>
              </w:rPr>
              <w:t xml:space="preserve"> </w:t>
            </w:r>
            <w:r w:rsidRPr="00CB6A06">
              <w:rPr>
                <w:bCs/>
              </w:rPr>
              <w:t>%)</w:t>
            </w:r>
          </w:p>
        </w:tc>
        <w:tc>
          <w:tcPr>
            <w:tcW w:w="1134" w:type="dxa"/>
            <w:shd w:val="clear" w:color="auto" w:fill="DDD9C3"/>
            <w:vAlign w:val="center"/>
          </w:tcPr>
          <w:p w:rsidR="00395B64" w:rsidRPr="0052049E" w:rsidRDefault="00395B64" w:rsidP="002D7684">
            <w:pPr>
              <w:jc w:val="center"/>
            </w:pPr>
            <w:r w:rsidRPr="0052049E">
              <w:t>2/LS</w:t>
            </w:r>
          </w:p>
        </w:tc>
        <w:tc>
          <w:tcPr>
            <w:tcW w:w="850" w:type="dxa"/>
            <w:shd w:val="clear" w:color="auto" w:fill="DDD9C3"/>
            <w:vAlign w:val="center"/>
          </w:tcPr>
          <w:p w:rsidR="00395B64" w:rsidRPr="0052049E" w:rsidRDefault="00395B64" w:rsidP="002D7684">
            <w:pPr>
              <w:jc w:val="center"/>
            </w:pPr>
          </w:p>
        </w:tc>
      </w:tr>
      <w:tr w:rsidR="00395B64" w:rsidTr="002D7684">
        <w:tc>
          <w:tcPr>
            <w:tcW w:w="2943" w:type="dxa"/>
            <w:gridSpan w:val="3"/>
            <w:shd w:val="clear" w:color="auto" w:fill="DDD9C3"/>
            <w:vAlign w:val="center"/>
          </w:tcPr>
          <w:p w:rsidR="00395B64" w:rsidRPr="0052049E" w:rsidRDefault="00395B64" w:rsidP="002D7684">
            <w:r>
              <w:t>Odborná praxe I.</w:t>
            </w:r>
          </w:p>
        </w:tc>
        <w:tc>
          <w:tcPr>
            <w:tcW w:w="993" w:type="dxa"/>
            <w:gridSpan w:val="2"/>
            <w:shd w:val="clear" w:color="auto" w:fill="DDD9C3"/>
            <w:vAlign w:val="center"/>
          </w:tcPr>
          <w:p w:rsidR="00395B64" w:rsidRPr="0052049E" w:rsidRDefault="00395B64" w:rsidP="002D7684">
            <w:pPr>
              <w:jc w:val="center"/>
            </w:pPr>
            <w:r>
              <w:t>240 hod</w:t>
            </w:r>
          </w:p>
        </w:tc>
        <w:tc>
          <w:tcPr>
            <w:tcW w:w="850" w:type="dxa"/>
            <w:shd w:val="clear" w:color="auto" w:fill="DDD9C3"/>
            <w:vAlign w:val="center"/>
          </w:tcPr>
          <w:p w:rsidR="00395B64" w:rsidRPr="0052049E" w:rsidRDefault="00395B64" w:rsidP="002D7684">
            <w:pPr>
              <w:jc w:val="center"/>
            </w:pPr>
            <w:r>
              <w:t>z</w:t>
            </w:r>
          </w:p>
        </w:tc>
        <w:tc>
          <w:tcPr>
            <w:tcW w:w="851" w:type="dxa"/>
            <w:shd w:val="clear" w:color="auto" w:fill="DDD9C3"/>
            <w:vAlign w:val="center"/>
          </w:tcPr>
          <w:p w:rsidR="00395B64" w:rsidRPr="0052049E" w:rsidRDefault="00395B64" w:rsidP="002D7684">
            <w:pPr>
              <w:jc w:val="center"/>
            </w:pPr>
            <w:r>
              <w:t>10</w:t>
            </w:r>
          </w:p>
        </w:tc>
        <w:tc>
          <w:tcPr>
            <w:tcW w:w="6237" w:type="dxa"/>
            <w:shd w:val="clear" w:color="auto" w:fill="DDD9C3"/>
            <w:vAlign w:val="center"/>
          </w:tcPr>
          <w:p w:rsidR="00395B64" w:rsidRPr="00A75B25" w:rsidRDefault="00395B64" w:rsidP="002D7684">
            <w:pPr>
              <w:rPr>
                <w:b/>
                <w:bCs/>
              </w:rPr>
            </w:pPr>
            <w:r w:rsidRPr="00A75B25">
              <w:rPr>
                <w:b/>
                <w:bCs/>
              </w:rPr>
              <w:t>Mgr. Marek Tomaštík, Ph.D. (garance realizace praxí)</w:t>
            </w:r>
          </w:p>
          <w:p w:rsidR="00395B64" w:rsidRPr="00CB6A06" w:rsidRDefault="00395B64" w:rsidP="002D7684">
            <w:pPr>
              <w:rPr>
                <w:bCs/>
              </w:rPr>
            </w:pPr>
            <w:r w:rsidRPr="00A75B25">
              <w:rPr>
                <w:b/>
                <w:bCs/>
              </w:rPr>
              <w:t>Ing. Petr Tomášek (garance realizace praxí, odborník z praxe)</w:t>
            </w:r>
          </w:p>
        </w:tc>
        <w:tc>
          <w:tcPr>
            <w:tcW w:w="1134" w:type="dxa"/>
            <w:shd w:val="clear" w:color="auto" w:fill="DDD9C3"/>
            <w:vAlign w:val="center"/>
          </w:tcPr>
          <w:p w:rsidR="00395B64" w:rsidRPr="0052049E" w:rsidRDefault="00395B64" w:rsidP="002D7684">
            <w:pPr>
              <w:jc w:val="center"/>
            </w:pPr>
            <w:r>
              <w:t>2/LS</w:t>
            </w:r>
          </w:p>
        </w:tc>
        <w:tc>
          <w:tcPr>
            <w:tcW w:w="850" w:type="dxa"/>
            <w:shd w:val="clear" w:color="auto" w:fill="DDD9C3"/>
            <w:vAlign w:val="center"/>
          </w:tcPr>
          <w:p w:rsidR="00395B64" w:rsidRPr="0052049E" w:rsidRDefault="00395B64" w:rsidP="002D7684">
            <w:pPr>
              <w:jc w:val="center"/>
            </w:pPr>
          </w:p>
        </w:tc>
      </w:tr>
      <w:tr w:rsidR="00395B64" w:rsidTr="002D7684">
        <w:tc>
          <w:tcPr>
            <w:tcW w:w="2943" w:type="dxa"/>
            <w:gridSpan w:val="3"/>
            <w:shd w:val="clear" w:color="auto" w:fill="DDD9C3"/>
            <w:vAlign w:val="center"/>
          </w:tcPr>
          <w:p w:rsidR="00395B64" w:rsidRDefault="00395B64" w:rsidP="002D7684">
            <w:r>
              <w:t>Exkurze</w:t>
            </w:r>
          </w:p>
        </w:tc>
        <w:tc>
          <w:tcPr>
            <w:tcW w:w="993" w:type="dxa"/>
            <w:gridSpan w:val="2"/>
            <w:shd w:val="clear" w:color="auto" w:fill="DDD9C3"/>
            <w:vAlign w:val="center"/>
          </w:tcPr>
          <w:p w:rsidR="00395B64" w:rsidRDefault="00395B64" w:rsidP="002D7684">
            <w:pPr>
              <w:jc w:val="center"/>
            </w:pPr>
            <w:r>
              <w:t>20 hod</w:t>
            </w:r>
          </w:p>
        </w:tc>
        <w:tc>
          <w:tcPr>
            <w:tcW w:w="850" w:type="dxa"/>
            <w:shd w:val="clear" w:color="auto" w:fill="DDD9C3"/>
            <w:vAlign w:val="center"/>
          </w:tcPr>
          <w:p w:rsidR="00395B64" w:rsidRDefault="00395B64" w:rsidP="002D7684">
            <w:pPr>
              <w:jc w:val="center"/>
            </w:pPr>
            <w:r>
              <w:t>z</w:t>
            </w:r>
          </w:p>
        </w:tc>
        <w:tc>
          <w:tcPr>
            <w:tcW w:w="851" w:type="dxa"/>
            <w:shd w:val="clear" w:color="auto" w:fill="DDD9C3"/>
            <w:vAlign w:val="center"/>
          </w:tcPr>
          <w:p w:rsidR="00395B64" w:rsidRDefault="00395B64" w:rsidP="002D7684">
            <w:pPr>
              <w:jc w:val="center"/>
            </w:pPr>
            <w:r>
              <w:t>2</w:t>
            </w:r>
          </w:p>
        </w:tc>
        <w:tc>
          <w:tcPr>
            <w:tcW w:w="6237" w:type="dxa"/>
            <w:shd w:val="clear" w:color="auto" w:fill="DDD9C3"/>
            <w:vAlign w:val="center"/>
          </w:tcPr>
          <w:p w:rsidR="00395B64" w:rsidRPr="00CB6A06" w:rsidRDefault="00395B64" w:rsidP="002D7684">
            <w:pPr>
              <w:rPr>
                <w:bCs/>
              </w:rPr>
            </w:pPr>
            <w:r w:rsidRPr="009B1F0B">
              <w:rPr>
                <w:b/>
              </w:rPr>
              <w:t>doc. Ing. Zuzana Tučková, Ph.D. (100 %)</w:t>
            </w:r>
          </w:p>
        </w:tc>
        <w:tc>
          <w:tcPr>
            <w:tcW w:w="1134" w:type="dxa"/>
            <w:shd w:val="clear" w:color="auto" w:fill="DDD9C3"/>
            <w:vAlign w:val="center"/>
          </w:tcPr>
          <w:p w:rsidR="00395B64" w:rsidRPr="0052049E" w:rsidRDefault="00395B64" w:rsidP="002D7684">
            <w:pPr>
              <w:jc w:val="center"/>
            </w:pPr>
            <w:r>
              <w:t>2LS</w:t>
            </w:r>
          </w:p>
        </w:tc>
        <w:tc>
          <w:tcPr>
            <w:tcW w:w="850" w:type="dxa"/>
            <w:shd w:val="clear" w:color="auto" w:fill="DDD9C3"/>
            <w:vAlign w:val="center"/>
          </w:tcPr>
          <w:p w:rsidR="00395B64" w:rsidRPr="0052049E" w:rsidRDefault="00395B64" w:rsidP="002D7684">
            <w:pPr>
              <w:jc w:val="center"/>
            </w:pPr>
          </w:p>
        </w:tc>
      </w:tr>
      <w:tr w:rsidR="00395B64" w:rsidTr="002D7684">
        <w:tc>
          <w:tcPr>
            <w:tcW w:w="2943" w:type="dxa"/>
            <w:gridSpan w:val="3"/>
            <w:shd w:val="clear" w:color="auto" w:fill="DDD9C3"/>
            <w:vAlign w:val="center"/>
          </w:tcPr>
          <w:p w:rsidR="00395B64" w:rsidRPr="0052049E" w:rsidRDefault="00395B64" w:rsidP="002D7684">
            <w:r>
              <w:t>Povinně v</w:t>
            </w:r>
            <w:r w:rsidRPr="0052049E">
              <w:t>olitelný předmět</w:t>
            </w:r>
            <w:r>
              <w:t xml:space="preserve"> – 3 skupina</w:t>
            </w:r>
            <w:r w:rsidRPr="0052049E">
              <w:t xml:space="preserve"> </w:t>
            </w:r>
          </w:p>
        </w:tc>
        <w:tc>
          <w:tcPr>
            <w:tcW w:w="993" w:type="dxa"/>
            <w:gridSpan w:val="2"/>
            <w:shd w:val="clear" w:color="auto" w:fill="DDD9C3"/>
            <w:vAlign w:val="center"/>
          </w:tcPr>
          <w:p w:rsidR="00395B64" w:rsidRPr="0052049E" w:rsidRDefault="00395B64" w:rsidP="002D7684">
            <w:pPr>
              <w:jc w:val="center"/>
            </w:pPr>
            <w:r>
              <w:t>20 - 20</w:t>
            </w:r>
          </w:p>
        </w:tc>
        <w:tc>
          <w:tcPr>
            <w:tcW w:w="850" w:type="dxa"/>
            <w:shd w:val="clear" w:color="auto" w:fill="DDD9C3"/>
            <w:vAlign w:val="center"/>
          </w:tcPr>
          <w:p w:rsidR="00395B64" w:rsidRPr="0052049E" w:rsidRDefault="00395B64" w:rsidP="002D7684">
            <w:pPr>
              <w:jc w:val="center"/>
            </w:pPr>
            <w:r>
              <w:t>z, zk</w:t>
            </w:r>
          </w:p>
        </w:tc>
        <w:tc>
          <w:tcPr>
            <w:tcW w:w="851" w:type="dxa"/>
            <w:shd w:val="clear" w:color="auto" w:fill="DDD9C3"/>
            <w:vAlign w:val="center"/>
          </w:tcPr>
          <w:p w:rsidR="00395B64" w:rsidRPr="0052049E" w:rsidRDefault="00395B64" w:rsidP="002D7684">
            <w:pPr>
              <w:jc w:val="center"/>
            </w:pPr>
            <w:r w:rsidRPr="0052049E">
              <w:t>4</w:t>
            </w:r>
          </w:p>
        </w:tc>
        <w:tc>
          <w:tcPr>
            <w:tcW w:w="6237" w:type="dxa"/>
            <w:shd w:val="clear" w:color="auto" w:fill="DDD9C3"/>
            <w:vAlign w:val="center"/>
          </w:tcPr>
          <w:p w:rsidR="00395B64" w:rsidRPr="0052049E" w:rsidRDefault="00395B64" w:rsidP="002D7684">
            <w:pPr>
              <w:rPr>
                <w:bCs/>
              </w:rPr>
            </w:pPr>
          </w:p>
        </w:tc>
        <w:tc>
          <w:tcPr>
            <w:tcW w:w="1134" w:type="dxa"/>
            <w:shd w:val="clear" w:color="auto" w:fill="DDD9C3"/>
            <w:vAlign w:val="center"/>
          </w:tcPr>
          <w:p w:rsidR="00395B64" w:rsidRPr="0052049E" w:rsidRDefault="00395B64" w:rsidP="002D7684">
            <w:pPr>
              <w:jc w:val="center"/>
            </w:pPr>
            <w:r>
              <w:t>2/LS</w:t>
            </w:r>
          </w:p>
        </w:tc>
        <w:tc>
          <w:tcPr>
            <w:tcW w:w="850" w:type="dxa"/>
            <w:shd w:val="clear" w:color="auto" w:fill="DDD9C3"/>
            <w:vAlign w:val="center"/>
          </w:tcPr>
          <w:p w:rsidR="00395B64" w:rsidRPr="0052049E" w:rsidRDefault="00395B64" w:rsidP="002D7684">
            <w:pPr>
              <w:jc w:val="center"/>
            </w:pPr>
          </w:p>
        </w:tc>
      </w:tr>
      <w:tr w:rsidR="00395B64" w:rsidTr="002D7684">
        <w:tc>
          <w:tcPr>
            <w:tcW w:w="2943" w:type="dxa"/>
            <w:gridSpan w:val="3"/>
            <w:shd w:val="clear" w:color="auto" w:fill="F2DBDB"/>
            <w:vAlign w:val="center"/>
          </w:tcPr>
          <w:p w:rsidR="00395B64" w:rsidRPr="0052049E" w:rsidRDefault="00395B64" w:rsidP="002D7684">
            <w:pPr>
              <w:rPr>
                <w:bCs/>
                <w:iCs/>
              </w:rPr>
            </w:pPr>
            <w:r>
              <w:rPr>
                <w:bCs/>
                <w:iCs/>
              </w:rPr>
              <w:t>Základy technické komunikace</w:t>
            </w:r>
          </w:p>
        </w:tc>
        <w:tc>
          <w:tcPr>
            <w:tcW w:w="993" w:type="dxa"/>
            <w:gridSpan w:val="2"/>
            <w:shd w:val="clear" w:color="auto" w:fill="F2DBDB"/>
            <w:vAlign w:val="center"/>
          </w:tcPr>
          <w:p w:rsidR="00395B64" w:rsidRPr="0052049E" w:rsidRDefault="00395B64" w:rsidP="002D7684">
            <w:pPr>
              <w:jc w:val="center"/>
            </w:pPr>
            <w:r w:rsidRPr="0052049E">
              <w:t>14p – 28</w:t>
            </w:r>
            <w:r>
              <w:t>c</w:t>
            </w:r>
            <w:r w:rsidRPr="0052049E">
              <w:t xml:space="preserve"> </w:t>
            </w:r>
          </w:p>
        </w:tc>
        <w:tc>
          <w:tcPr>
            <w:tcW w:w="850" w:type="dxa"/>
            <w:shd w:val="clear" w:color="auto" w:fill="F2DBDB"/>
            <w:vAlign w:val="center"/>
          </w:tcPr>
          <w:p w:rsidR="00395B64" w:rsidRPr="0052049E" w:rsidRDefault="00395B64" w:rsidP="002D7684">
            <w:pPr>
              <w:jc w:val="center"/>
            </w:pPr>
            <w:r w:rsidRPr="0052049E">
              <w:t>z, zk</w:t>
            </w:r>
          </w:p>
        </w:tc>
        <w:tc>
          <w:tcPr>
            <w:tcW w:w="851" w:type="dxa"/>
            <w:shd w:val="clear" w:color="auto" w:fill="F2DBDB"/>
            <w:vAlign w:val="center"/>
          </w:tcPr>
          <w:p w:rsidR="00395B64" w:rsidRPr="0052049E" w:rsidRDefault="00395B64" w:rsidP="002D7684">
            <w:pPr>
              <w:jc w:val="center"/>
            </w:pPr>
            <w:r>
              <w:t>6</w:t>
            </w:r>
            <w:r w:rsidRPr="0052049E">
              <w:t xml:space="preserve"> </w:t>
            </w:r>
          </w:p>
        </w:tc>
        <w:tc>
          <w:tcPr>
            <w:tcW w:w="6237" w:type="dxa"/>
            <w:shd w:val="clear" w:color="auto" w:fill="F2DBDB"/>
            <w:vAlign w:val="center"/>
          </w:tcPr>
          <w:p w:rsidR="00395B64" w:rsidRPr="00377EFA" w:rsidRDefault="00395B64" w:rsidP="002D7684">
            <w:pPr>
              <w:rPr>
                <w:b/>
              </w:rPr>
            </w:pPr>
            <w:r w:rsidRPr="00377EFA">
              <w:rPr>
                <w:b/>
              </w:rPr>
              <w:t>prof. Ing. Vieroslav Molnár, Ph.D. (50 %)</w:t>
            </w:r>
          </w:p>
          <w:p w:rsidR="00395B64" w:rsidRDefault="00395B64" w:rsidP="002D7684">
            <w:r w:rsidRPr="0052049E">
              <w:t>Ing. Jan Strohmandl, Ph.D. (</w:t>
            </w:r>
            <w:r>
              <w:t>30</w:t>
            </w:r>
            <w:r w:rsidRPr="0052049E">
              <w:t xml:space="preserve"> %)</w:t>
            </w:r>
          </w:p>
          <w:p w:rsidR="00395B64" w:rsidRPr="0052049E" w:rsidRDefault="00395B64" w:rsidP="002D7684">
            <w:r>
              <w:t xml:space="preserve">Ing. Gabriela Buxárová (20 % </w:t>
            </w:r>
            <w:r w:rsidRPr="0052049E">
              <w:t>–</w:t>
            </w:r>
            <w:r>
              <w:t xml:space="preserve"> odborník z praxe)</w:t>
            </w:r>
          </w:p>
        </w:tc>
        <w:tc>
          <w:tcPr>
            <w:tcW w:w="1134" w:type="dxa"/>
            <w:shd w:val="clear" w:color="auto" w:fill="F2DBDB"/>
            <w:vAlign w:val="center"/>
          </w:tcPr>
          <w:p w:rsidR="00395B64" w:rsidRPr="0052049E" w:rsidRDefault="00395B64" w:rsidP="002D7684">
            <w:pPr>
              <w:jc w:val="center"/>
            </w:pPr>
            <w:r w:rsidRPr="0052049E">
              <w:t>3/ZS</w:t>
            </w:r>
          </w:p>
        </w:tc>
        <w:tc>
          <w:tcPr>
            <w:tcW w:w="850" w:type="dxa"/>
            <w:shd w:val="clear" w:color="auto" w:fill="F2DBDB"/>
            <w:vAlign w:val="center"/>
          </w:tcPr>
          <w:p w:rsidR="00395B64" w:rsidRPr="0052049E" w:rsidRDefault="00395B64" w:rsidP="002D7684">
            <w:pPr>
              <w:jc w:val="center"/>
            </w:pPr>
            <w:r w:rsidRPr="0052049E">
              <w:t>PZ</w:t>
            </w:r>
          </w:p>
        </w:tc>
      </w:tr>
      <w:tr w:rsidR="00395B64" w:rsidTr="002D7684">
        <w:tc>
          <w:tcPr>
            <w:tcW w:w="2943" w:type="dxa"/>
            <w:gridSpan w:val="3"/>
            <w:shd w:val="clear" w:color="auto" w:fill="F2DBDB"/>
            <w:vAlign w:val="center"/>
          </w:tcPr>
          <w:p w:rsidR="00395B64" w:rsidRPr="0052049E" w:rsidRDefault="00395B64" w:rsidP="002D7684">
            <w:r>
              <w:t>Základy operačního výzkumu</w:t>
            </w:r>
          </w:p>
        </w:tc>
        <w:tc>
          <w:tcPr>
            <w:tcW w:w="993" w:type="dxa"/>
            <w:gridSpan w:val="2"/>
            <w:shd w:val="clear" w:color="auto" w:fill="F2DBDB"/>
            <w:vAlign w:val="center"/>
          </w:tcPr>
          <w:p w:rsidR="00395B64" w:rsidRPr="0052049E" w:rsidRDefault="00395B64" w:rsidP="002D7684">
            <w:r w:rsidRPr="0052049E">
              <w:t>28p –28</w:t>
            </w:r>
            <w:r>
              <w:t>s</w:t>
            </w:r>
          </w:p>
        </w:tc>
        <w:tc>
          <w:tcPr>
            <w:tcW w:w="850" w:type="dxa"/>
            <w:shd w:val="clear" w:color="auto" w:fill="F2DBDB"/>
            <w:vAlign w:val="center"/>
          </w:tcPr>
          <w:p w:rsidR="00395B64" w:rsidRPr="0052049E" w:rsidRDefault="00395B64" w:rsidP="002D7684">
            <w:pPr>
              <w:jc w:val="center"/>
            </w:pPr>
            <w:r w:rsidRPr="0052049E">
              <w:t>z, zk</w:t>
            </w:r>
          </w:p>
        </w:tc>
        <w:tc>
          <w:tcPr>
            <w:tcW w:w="851" w:type="dxa"/>
            <w:shd w:val="clear" w:color="auto" w:fill="F2DBDB"/>
            <w:vAlign w:val="center"/>
          </w:tcPr>
          <w:p w:rsidR="00395B64" w:rsidRPr="0052049E" w:rsidRDefault="00395B64" w:rsidP="002D7684">
            <w:pPr>
              <w:jc w:val="center"/>
            </w:pPr>
            <w:r>
              <w:t>6</w:t>
            </w:r>
            <w:r w:rsidRPr="0052049E">
              <w:t xml:space="preserve"> </w:t>
            </w:r>
          </w:p>
        </w:tc>
        <w:tc>
          <w:tcPr>
            <w:tcW w:w="6237" w:type="dxa"/>
            <w:shd w:val="clear" w:color="auto" w:fill="F2DBDB"/>
            <w:vAlign w:val="center"/>
          </w:tcPr>
          <w:p w:rsidR="00395B64" w:rsidRPr="00377EFA" w:rsidRDefault="00395B64" w:rsidP="002D7684">
            <w:pPr>
              <w:rPr>
                <w:b/>
              </w:rPr>
            </w:pPr>
            <w:r w:rsidRPr="00377EFA">
              <w:rPr>
                <w:b/>
              </w:rPr>
              <w:t>Ing. Dušan Hrabec, Ph.D. (100 %)</w:t>
            </w:r>
          </w:p>
        </w:tc>
        <w:tc>
          <w:tcPr>
            <w:tcW w:w="1134" w:type="dxa"/>
            <w:shd w:val="clear" w:color="auto" w:fill="F2DBDB"/>
            <w:vAlign w:val="center"/>
          </w:tcPr>
          <w:p w:rsidR="00395B64" w:rsidRPr="0052049E" w:rsidRDefault="00395B64" w:rsidP="002D7684">
            <w:pPr>
              <w:jc w:val="center"/>
            </w:pPr>
            <w:r w:rsidRPr="0052049E">
              <w:t>3/ZS</w:t>
            </w:r>
          </w:p>
        </w:tc>
        <w:tc>
          <w:tcPr>
            <w:tcW w:w="850" w:type="dxa"/>
            <w:shd w:val="clear" w:color="auto" w:fill="F2DBDB"/>
            <w:vAlign w:val="center"/>
          </w:tcPr>
          <w:p w:rsidR="00395B64" w:rsidRPr="0052049E" w:rsidRDefault="00395B64" w:rsidP="002D7684">
            <w:pPr>
              <w:jc w:val="center"/>
            </w:pPr>
            <w:r>
              <w:t>PZ</w:t>
            </w:r>
          </w:p>
        </w:tc>
      </w:tr>
      <w:tr w:rsidR="00395B64" w:rsidTr="002D7684">
        <w:tc>
          <w:tcPr>
            <w:tcW w:w="2943" w:type="dxa"/>
            <w:gridSpan w:val="3"/>
            <w:shd w:val="clear" w:color="auto" w:fill="F2DBDB"/>
            <w:vAlign w:val="center"/>
          </w:tcPr>
          <w:p w:rsidR="00395B64" w:rsidRDefault="00395B64" w:rsidP="002D7684">
            <w:r>
              <w:t>Provozní management</w:t>
            </w:r>
          </w:p>
        </w:tc>
        <w:tc>
          <w:tcPr>
            <w:tcW w:w="993" w:type="dxa"/>
            <w:gridSpan w:val="2"/>
            <w:shd w:val="clear" w:color="auto" w:fill="F2DBDB"/>
            <w:vAlign w:val="center"/>
          </w:tcPr>
          <w:p w:rsidR="00395B64" w:rsidRDefault="00395B64" w:rsidP="002D7684">
            <w:r w:rsidRPr="0052049E">
              <w:t>14p – 28</w:t>
            </w:r>
            <w:r>
              <w:t>c</w:t>
            </w:r>
          </w:p>
        </w:tc>
        <w:tc>
          <w:tcPr>
            <w:tcW w:w="850" w:type="dxa"/>
            <w:shd w:val="clear" w:color="auto" w:fill="F2DBDB"/>
            <w:vAlign w:val="center"/>
          </w:tcPr>
          <w:p w:rsidR="00395B64" w:rsidRPr="0052049E" w:rsidRDefault="00395B64" w:rsidP="002D7684">
            <w:pPr>
              <w:jc w:val="center"/>
            </w:pPr>
            <w:r w:rsidRPr="0052049E">
              <w:t>z,</w:t>
            </w:r>
            <w:r>
              <w:t xml:space="preserve"> </w:t>
            </w:r>
            <w:r w:rsidRPr="0052049E">
              <w:t>zk</w:t>
            </w:r>
          </w:p>
        </w:tc>
        <w:tc>
          <w:tcPr>
            <w:tcW w:w="851" w:type="dxa"/>
            <w:shd w:val="clear" w:color="auto" w:fill="F2DBDB"/>
            <w:vAlign w:val="center"/>
          </w:tcPr>
          <w:p w:rsidR="00395B64" w:rsidRPr="0052049E" w:rsidRDefault="00395B64" w:rsidP="002D7684">
            <w:pPr>
              <w:jc w:val="center"/>
            </w:pPr>
            <w:r>
              <w:t>4</w:t>
            </w:r>
          </w:p>
        </w:tc>
        <w:tc>
          <w:tcPr>
            <w:tcW w:w="6237" w:type="dxa"/>
            <w:shd w:val="clear" w:color="auto" w:fill="F2DBDB"/>
            <w:vAlign w:val="center"/>
          </w:tcPr>
          <w:p w:rsidR="00395B64" w:rsidRDefault="00395B64" w:rsidP="002D7684">
            <w:r w:rsidRPr="001D18C5">
              <w:rPr>
                <w:b/>
              </w:rPr>
              <w:t>doc. Ing. David Tuček, Ph.D. (50 %)</w:t>
            </w:r>
          </w:p>
          <w:p w:rsidR="00395B64" w:rsidRDefault="00395B64" w:rsidP="002D7684">
            <w:r>
              <w:t>Mgr. Marek Tomaštík, Ph.D. (20 %)</w:t>
            </w:r>
          </w:p>
          <w:p w:rsidR="00395B64" w:rsidRDefault="00395B64" w:rsidP="002D7684">
            <w:r>
              <w:t xml:space="preserve">Ing. Vlastimil Kapsa, Ph.D. (30 % </w:t>
            </w:r>
            <w:r w:rsidRPr="0052049E">
              <w:t>–</w:t>
            </w:r>
            <w:r>
              <w:t xml:space="preserve"> odborník z praxe)</w:t>
            </w:r>
          </w:p>
        </w:tc>
        <w:tc>
          <w:tcPr>
            <w:tcW w:w="1134" w:type="dxa"/>
            <w:shd w:val="clear" w:color="auto" w:fill="F2DBDB"/>
            <w:vAlign w:val="center"/>
          </w:tcPr>
          <w:p w:rsidR="00395B64" w:rsidRDefault="00395B64" w:rsidP="002D7684">
            <w:pPr>
              <w:jc w:val="center"/>
            </w:pPr>
            <w:r>
              <w:t>3/ZS</w:t>
            </w:r>
          </w:p>
        </w:tc>
        <w:tc>
          <w:tcPr>
            <w:tcW w:w="850" w:type="dxa"/>
            <w:shd w:val="clear" w:color="auto" w:fill="F2DBDB"/>
            <w:vAlign w:val="center"/>
          </w:tcPr>
          <w:p w:rsidR="00395B64" w:rsidRPr="0052049E" w:rsidRDefault="00395B64" w:rsidP="002D7684">
            <w:pPr>
              <w:jc w:val="center"/>
            </w:pPr>
            <w:r>
              <w:t>PZ</w:t>
            </w:r>
          </w:p>
        </w:tc>
      </w:tr>
      <w:tr w:rsidR="00395B64" w:rsidTr="002D7684">
        <w:tc>
          <w:tcPr>
            <w:tcW w:w="2943" w:type="dxa"/>
            <w:gridSpan w:val="3"/>
            <w:shd w:val="clear" w:color="auto" w:fill="F2DBDB"/>
            <w:vAlign w:val="center"/>
          </w:tcPr>
          <w:p w:rsidR="00395B64" w:rsidRDefault="00395B64" w:rsidP="002D7684">
            <w:r w:rsidRPr="0052049E">
              <w:rPr>
                <w:bCs/>
                <w:iCs/>
              </w:rPr>
              <w:t>Projektový management</w:t>
            </w:r>
          </w:p>
        </w:tc>
        <w:tc>
          <w:tcPr>
            <w:tcW w:w="993" w:type="dxa"/>
            <w:gridSpan w:val="2"/>
            <w:shd w:val="clear" w:color="auto" w:fill="F2DBDB"/>
            <w:vAlign w:val="center"/>
          </w:tcPr>
          <w:p w:rsidR="00395B64" w:rsidRPr="0052049E" w:rsidRDefault="00395B64" w:rsidP="002D7684">
            <w:r>
              <w:t>14</w:t>
            </w:r>
            <w:r w:rsidRPr="0052049E">
              <w:t xml:space="preserve">p – 28s </w:t>
            </w:r>
          </w:p>
        </w:tc>
        <w:tc>
          <w:tcPr>
            <w:tcW w:w="850" w:type="dxa"/>
            <w:shd w:val="clear" w:color="auto" w:fill="F2DBDB"/>
            <w:vAlign w:val="center"/>
          </w:tcPr>
          <w:p w:rsidR="00395B64" w:rsidRPr="0052049E" w:rsidRDefault="00395B64" w:rsidP="002D7684">
            <w:pPr>
              <w:jc w:val="center"/>
            </w:pPr>
            <w:r w:rsidRPr="0052049E">
              <w:t>z, zk</w:t>
            </w:r>
          </w:p>
        </w:tc>
        <w:tc>
          <w:tcPr>
            <w:tcW w:w="851" w:type="dxa"/>
            <w:shd w:val="clear" w:color="auto" w:fill="F2DBDB"/>
            <w:vAlign w:val="center"/>
          </w:tcPr>
          <w:p w:rsidR="00395B64" w:rsidRDefault="00395B64" w:rsidP="002D7684">
            <w:pPr>
              <w:jc w:val="center"/>
            </w:pPr>
            <w:r>
              <w:t>4</w:t>
            </w:r>
          </w:p>
        </w:tc>
        <w:tc>
          <w:tcPr>
            <w:tcW w:w="6237" w:type="dxa"/>
            <w:shd w:val="clear" w:color="auto" w:fill="F2DBDB"/>
            <w:vAlign w:val="center"/>
          </w:tcPr>
          <w:p w:rsidR="00395B64" w:rsidRPr="006C74F3" w:rsidRDefault="00395B64" w:rsidP="00394FE4">
            <w:pPr>
              <w:rPr>
                <w:b/>
              </w:rPr>
            </w:pPr>
            <w:r w:rsidRPr="006C74F3">
              <w:rPr>
                <w:b/>
              </w:rPr>
              <w:t>Ing. Pavel Taraba, Ph.D. (80</w:t>
            </w:r>
            <w:r>
              <w:rPr>
                <w:b/>
              </w:rPr>
              <w:t xml:space="preserve"> </w:t>
            </w:r>
            <w:r w:rsidRPr="006C74F3">
              <w:rPr>
                <w:b/>
              </w:rPr>
              <w:t>%)</w:t>
            </w:r>
          </w:p>
          <w:p w:rsidR="00395B64" w:rsidRPr="001D18C5" w:rsidRDefault="00395B64" w:rsidP="002D7684">
            <w:pPr>
              <w:rPr>
                <w:b/>
              </w:rPr>
            </w:pPr>
            <w:r w:rsidRPr="00DF0B4E">
              <w:t>Ing. Aleš Papadakis  (20</w:t>
            </w:r>
            <w:r>
              <w:t xml:space="preserve"> </w:t>
            </w:r>
            <w:r w:rsidRPr="00DF0B4E">
              <w:t>%</w:t>
            </w:r>
            <w:r>
              <w:t xml:space="preserve"> </w:t>
            </w:r>
            <w:r w:rsidRPr="0052049E">
              <w:t>–</w:t>
            </w:r>
            <w:r w:rsidRPr="00DF0B4E">
              <w:t xml:space="preserve"> odborník z praxe)</w:t>
            </w:r>
          </w:p>
        </w:tc>
        <w:tc>
          <w:tcPr>
            <w:tcW w:w="1134" w:type="dxa"/>
            <w:shd w:val="clear" w:color="auto" w:fill="F2DBDB"/>
            <w:vAlign w:val="center"/>
          </w:tcPr>
          <w:p w:rsidR="00395B64" w:rsidRDefault="00395B64" w:rsidP="002D7684">
            <w:pPr>
              <w:jc w:val="center"/>
            </w:pPr>
            <w:r w:rsidRPr="0052049E">
              <w:t>3/ZS</w:t>
            </w:r>
          </w:p>
        </w:tc>
        <w:tc>
          <w:tcPr>
            <w:tcW w:w="850" w:type="dxa"/>
            <w:shd w:val="clear" w:color="auto" w:fill="F2DBDB"/>
            <w:vAlign w:val="center"/>
          </w:tcPr>
          <w:p w:rsidR="00395B64" w:rsidRPr="0052049E" w:rsidRDefault="00395B64" w:rsidP="002D7684">
            <w:pPr>
              <w:jc w:val="center"/>
            </w:pPr>
          </w:p>
        </w:tc>
      </w:tr>
      <w:tr w:rsidR="00395B64" w:rsidTr="002D7684">
        <w:tc>
          <w:tcPr>
            <w:tcW w:w="2943" w:type="dxa"/>
            <w:gridSpan w:val="3"/>
            <w:shd w:val="clear" w:color="auto" w:fill="F2DBDB"/>
            <w:vAlign w:val="center"/>
          </w:tcPr>
          <w:p w:rsidR="00395B64" w:rsidRPr="0052049E" w:rsidRDefault="00395B64" w:rsidP="002D7684">
            <w:r w:rsidRPr="0052049E">
              <w:t>Seminář k bakalářské práci</w:t>
            </w:r>
          </w:p>
        </w:tc>
        <w:tc>
          <w:tcPr>
            <w:tcW w:w="993" w:type="dxa"/>
            <w:gridSpan w:val="2"/>
            <w:shd w:val="clear" w:color="auto" w:fill="F2DBDB"/>
            <w:vAlign w:val="center"/>
          </w:tcPr>
          <w:p w:rsidR="00395B64" w:rsidRPr="0052049E" w:rsidRDefault="00395B64" w:rsidP="002D7684">
            <w:r w:rsidRPr="0052049E">
              <w:t>14</w:t>
            </w:r>
            <w:r>
              <w:t>c</w:t>
            </w:r>
          </w:p>
        </w:tc>
        <w:tc>
          <w:tcPr>
            <w:tcW w:w="850" w:type="dxa"/>
            <w:shd w:val="clear" w:color="auto" w:fill="F2DBDB"/>
            <w:vAlign w:val="center"/>
          </w:tcPr>
          <w:p w:rsidR="00395B64" w:rsidRPr="0052049E" w:rsidRDefault="00395B64" w:rsidP="002D7684">
            <w:pPr>
              <w:jc w:val="center"/>
            </w:pPr>
            <w:r w:rsidRPr="0052049E">
              <w:t>z</w:t>
            </w:r>
          </w:p>
        </w:tc>
        <w:tc>
          <w:tcPr>
            <w:tcW w:w="851" w:type="dxa"/>
            <w:shd w:val="clear" w:color="auto" w:fill="F2DBDB"/>
            <w:vAlign w:val="center"/>
          </w:tcPr>
          <w:p w:rsidR="00395B64" w:rsidRPr="0052049E" w:rsidRDefault="00395B64" w:rsidP="002D7684">
            <w:pPr>
              <w:jc w:val="center"/>
            </w:pPr>
            <w:r w:rsidRPr="0052049E">
              <w:t>2</w:t>
            </w:r>
          </w:p>
        </w:tc>
        <w:tc>
          <w:tcPr>
            <w:tcW w:w="6237" w:type="dxa"/>
            <w:shd w:val="clear" w:color="auto" w:fill="F2DBDB"/>
            <w:vAlign w:val="center"/>
          </w:tcPr>
          <w:p w:rsidR="00395B64" w:rsidRPr="001D18C5" w:rsidRDefault="00395B64" w:rsidP="002D7684">
            <w:pPr>
              <w:rPr>
                <w:b/>
              </w:rPr>
            </w:pPr>
            <w:r w:rsidRPr="001D18C5">
              <w:rPr>
                <w:b/>
              </w:rPr>
              <w:t>doc. Ing. Zuzana Tučková, Ph.D. (100 %)</w:t>
            </w:r>
          </w:p>
        </w:tc>
        <w:tc>
          <w:tcPr>
            <w:tcW w:w="1134" w:type="dxa"/>
            <w:shd w:val="clear" w:color="auto" w:fill="F2DBDB"/>
            <w:vAlign w:val="center"/>
          </w:tcPr>
          <w:p w:rsidR="00395B64" w:rsidRPr="0052049E" w:rsidRDefault="00395B64" w:rsidP="002D7684">
            <w:pPr>
              <w:jc w:val="center"/>
            </w:pPr>
            <w:r w:rsidRPr="0052049E">
              <w:t>3/ZS</w:t>
            </w:r>
          </w:p>
        </w:tc>
        <w:tc>
          <w:tcPr>
            <w:tcW w:w="850" w:type="dxa"/>
            <w:shd w:val="clear" w:color="auto" w:fill="F2DBDB"/>
            <w:vAlign w:val="center"/>
          </w:tcPr>
          <w:p w:rsidR="00395B64" w:rsidRPr="0052049E" w:rsidRDefault="00395B64" w:rsidP="002D7684">
            <w:pPr>
              <w:jc w:val="center"/>
            </w:pPr>
          </w:p>
        </w:tc>
      </w:tr>
      <w:tr w:rsidR="00395B64" w:rsidTr="002D7684">
        <w:tc>
          <w:tcPr>
            <w:tcW w:w="2943" w:type="dxa"/>
            <w:gridSpan w:val="3"/>
            <w:shd w:val="clear" w:color="auto" w:fill="F2DBDB"/>
            <w:vAlign w:val="center"/>
          </w:tcPr>
          <w:p w:rsidR="00395B64" w:rsidRPr="0052049E" w:rsidRDefault="00395B64" w:rsidP="002D7684">
            <w:r>
              <w:t>Povinně volitelný předmět – 4 skupina</w:t>
            </w:r>
          </w:p>
        </w:tc>
        <w:tc>
          <w:tcPr>
            <w:tcW w:w="993" w:type="dxa"/>
            <w:gridSpan w:val="2"/>
            <w:shd w:val="clear" w:color="auto" w:fill="F2DBDB"/>
            <w:vAlign w:val="center"/>
          </w:tcPr>
          <w:p w:rsidR="00395B64" w:rsidRPr="0052049E" w:rsidRDefault="00395B64" w:rsidP="002D7684">
            <w:r>
              <w:t xml:space="preserve">28 – 28 </w:t>
            </w:r>
          </w:p>
        </w:tc>
        <w:tc>
          <w:tcPr>
            <w:tcW w:w="850" w:type="dxa"/>
            <w:shd w:val="clear" w:color="auto" w:fill="F2DBDB"/>
            <w:vAlign w:val="center"/>
          </w:tcPr>
          <w:p w:rsidR="00395B64" w:rsidRPr="0052049E" w:rsidRDefault="00395B64" w:rsidP="002D7684">
            <w:pPr>
              <w:jc w:val="center"/>
            </w:pPr>
            <w:r>
              <w:t>z, zk</w:t>
            </w:r>
          </w:p>
        </w:tc>
        <w:tc>
          <w:tcPr>
            <w:tcW w:w="851" w:type="dxa"/>
            <w:shd w:val="clear" w:color="auto" w:fill="F2DBDB"/>
            <w:vAlign w:val="center"/>
          </w:tcPr>
          <w:p w:rsidR="00395B64" w:rsidRPr="0052049E" w:rsidRDefault="00395B64" w:rsidP="002D7684">
            <w:pPr>
              <w:jc w:val="center"/>
            </w:pPr>
            <w:r>
              <w:t>4</w:t>
            </w:r>
            <w:r w:rsidRPr="0052049E">
              <w:t xml:space="preserve"> </w:t>
            </w:r>
          </w:p>
        </w:tc>
        <w:tc>
          <w:tcPr>
            <w:tcW w:w="6237" w:type="dxa"/>
            <w:shd w:val="clear" w:color="auto" w:fill="F2DBDB"/>
            <w:vAlign w:val="center"/>
          </w:tcPr>
          <w:p w:rsidR="00395B64" w:rsidRPr="0052049E" w:rsidRDefault="00395B64" w:rsidP="002D7684"/>
        </w:tc>
        <w:tc>
          <w:tcPr>
            <w:tcW w:w="1134" w:type="dxa"/>
            <w:shd w:val="clear" w:color="auto" w:fill="F2DBDB"/>
            <w:vAlign w:val="center"/>
          </w:tcPr>
          <w:p w:rsidR="00395B64" w:rsidRPr="0052049E" w:rsidRDefault="00395B64" w:rsidP="002D7684">
            <w:pPr>
              <w:jc w:val="center"/>
            </w:pPr>
            <w:r>
              <w:t>3/ZS</w:t>
            </w:r>
          </w:p>
        </w:tc>
        <w:tc>
          <w:tcPr>
            <w:tcW w:w="850" w:type="dxa"/>
            <w:shd w:val="clear" w:color="auto" w:fill="F2DBDB"/>
            <w:vAlign w:val="center"/>
          </w:tcPr>
          <w:p w:rsidR="00395B64" w:rsidRPr="0052049E" w:rsidRDefault="00395B64" w:rsidP="002D7684">
            <w:pPr>
              <w:jc w:val="center"/>
            </w:pPr>
          </w:p>
        </w:tc>
      </w:tr>
      <w:tr w:rsidR="00395B64" w:rsidTr="002D7684">
        <w:tc>
          <w:tcPr>
            <w:tcW w:w="2943" w:type="dxa"/>
            <w:gridSpan w:val="3"/>
            <w:shd w:val="clear" w:color="auto" w:fill="F2DBDB"/>
            <w:vAlign w:val="center"/>
          </w:tcPr>
          <w:p w:rsidR="00395B64" w:rsidRPr="0052049E" w:rsidRDefault="00395B64" w:rsidP="002D7684">
            <w:pPr>
              <w:rPr>
                <w:bCs/>
                <w:iCs/>
              </w:rPr>
            </w:pPr>
            <w:r w:rsidRPr="0052049E">
              <w:t xml:space="preserve">Integrovaný systém managementu </w:t>
            </w:r>
          </w:p>
        </w:tc>
        <w:tc>
          <w:tcPr>
            <w:tcW w:w="993" w:type="dxa"/>
            <w:gridSpan w:val="2"/>
            <w:shd w:val="clear" w:color="auto" w:fill="F2DBDB"/>
            <w:vAlign w:val="center"/>
          </w:tcPr>
          <w:p w:rsidR="00395B64" w:rsidRPr="0052049E" w:rsidRDefault="00395B64" w:rsidP="002D7684">
            <w:pPr>
              <w:jc w:val="center"/>
            </w:pPr>
            <w:r>
              <w:t>16</w:t>
            </w:r>
            <w:r w:rsidRPr="0052049E">
              <w:t xml:space="preserve">p – </w:t>
            </w:r>
            <w:r>
              <w:t>16c</w:t>
            </w:r>
            <w:r w:rsidRPr="0052049E">
              <w:t xml:space="preserve"> </w:t>
            </w:r>
          </w:p>
        </w:tc>
        <w:tc>
          <w:tcPr>
            <w:tcW w:w="850" w:type="dxa"/>
            <w:shd w:val="clear" w:color="auto" w:fill="F2DBDB"/>
            <w:vAlign w:val="center"/>
          </w:tcPr>
          <w:p w:rsidR="00395B64" w:rsidRPr="0052049E" w:rsidRDefault="00395B64" w:rsidP="002D7684">
            <w:pPr>
              <w:jc w:val="center"/>
            </w:pPr>
            <w:r w:rsidRPr="0052049E">
              <w:t>z, zk</w:t>
            </w:r>
          </w:p>
        </w:tc>
        <w:tc>
          <w:tcPr>
            <w:tcW w:w="851" w:type="dxa"/>
            <w:shd w:val="clear" w:color="auto" w:fill="F2DBDB"/>
            <w:vAlign w:val="center"/>
          </w:tcPr>
          <w:p w:rsidR="00395B64" w:rsidRPr="0052049E" w:rsidRDefault="00395B64" w:rsidP="002D7684">
            <w:pPr>
              <w:jc w:val="center"/>
            </w:pPr>
            <w:r w:rsidRPr="0052049E">
              <w:t>5</w:t>
            </w:r>
          </w:p>
        </w:tc>
        <w:tc>
          <w:tcPr>
            <w:tcW w:w="6237" w:type="dxa"/>
            <w:shd w:val="clear" w:color="auto" w:fill="F2DBDB"/>
            <w:vAlign w:val="center"/>
          </w:tcPr>
          <w:p w:rsidR="00395B64" w:rsidRDefault="00395B64" w:rsidP="002D7684">
            <w:pPr>
              <w:rPr>
                <w:b/>
              </w:rPr>
            </w:pPr>
            <w:r w:rsidRPr="001D18C5">
              <w:rPr>
                <w:b/>
              </w:rPr>
              <w:t>Ing. Slavomíra Vargová, PhD. (</w:t>
            </w:r>
            <w:r>
              <w:rPr>
                <w:b/>
              </w:rPr>
              <w:t>80</w:t>
            </w:r>
            <w:r w:rsidRPr="001D18C5">
              <w:rPr>
                <w:b/>
              </w:rPr>
              <w:t xml:space="preserve"> %)</w:t>
            </w:r>
          </w:p>
          <w:p w:rsidR="00395B64" w:rsidRPr="005B524C" w:rsidRDefault="00395B64" w:rsidP="002D7684">
            <w:r w:rsidRPr="005B524C">
              <w:t xml:space="preserve">Ing. Markéta Popelková (20 %  </w:t>
            </w:r>
            <w:r w:rsidRPr="0052049E">
              <w:t>–</w:t>
            </w:r>
            <w:r w:rsidRPr="005B524C">
              <w:t xml:space="preserve"> odborník z praxe)</w:t>
            </w:r>
          </w:p>
        </w:tc>
        <w:tc>
          <w:tcPr>
            <w:tcW w:w="1134" w:type="dxa"/>
            <w:shd w:val="clear" w:color="auto" w:fill="F2DBDB"/>
            <w:vAlign w:val="center"/>
          </w:tcPr>
          <w:p w:rsidR="00395B64" w:rsidRPr="0052049E" w:rsidRDefault="00395B64" w:rsidP="002D7684">
            <w:pPr>
              <w:jc w:val="center"/>
            </w:pPr>
            <w:r w:rsidRPr="0052049E">
              <w:t>3/LS</w:t>
            </w:r>
          </w:p>
        </w:tc>
        <w:tc>
          <w:tcPr>
            <w:tcW w:w="850" w:type="dxa"/>
            <w:shd w:val="clear" w:color="auto" w:fill="F2DBDB"/>
            <w:vAlign w:val="center"/>
          </w:tcPr>
          <w:p w:rsidR="00395B64" w:rsidRPr="0052049E" w:rsidRDefault="00395B64" w:rsidP="002D7684">
            <w:pPr>
              <w:jc w:val="center"/>
            </w:pPr>
          </w:p>
        </w:tc>
      </w:tr>
      <w:tr w:rsidR="00395B64" w:rsidTr="002D7684">
        <w:tc>
          <w:tcPr>
            <w:tcW w:w="2943" w:type="dxa"/>
            <w:gridSpan w:val="3"/>
            <w:shd w:val="clear" w:color="auto" w:fill="F2DBDB"/>
            <w:vAlign w:val="center"/>
          </w:tcPr>
          <w:p w:rsidR="00395B64" w:rsidRPr="0052049E" w:rsidRDefault="00395B64" w:rsidP="002D7684">
            <w:r w:rsidRPr="0052049E">
              <w:t>Marketingová logistika</w:t>
            </w:r>
            <w:r>
              <w:t>**</w:t>
            </w:r>
          </w:p>
        </w:tc>
        <w:tc>
          <w:tcPr>
            <w:tcW w:w="993" w:type="dxa"/>
            <w:gridSpan w:val="2"/>
            <w:shd w:val="clear" w:color="auto" w:fill="F2DBDB"/>
            <w:vAlign w:val="center"/>
          </w:tcPr>
          <w:p w:rsidR="00395B64" w:rsidRPr="0052049E" w:rsidRDefault="00395B64" w:rsidP="002D7684">
            <w:pPr>
              <w:jc w:val="center"/>
            </w:pPr>
            <w:r>
              <w:t>16</w:t>
            </w:r>
            <w:r w:rsidRPr="0052049E">
              <w:t xml:space="preserve">p – </w:t>
            </w:r>
            <w:r>
              <w:t>8c</w:t>
            </w:r>
            <w:r w:rsidRPr="0052049E">
              <w:t xml:space="preserve"> </w:t>
            </w:r>
          </w:p>
        </w:tc>
        <w:tc>
          <w:tcPr>
            <w:tcW w:w="850" w:type="dxa"/>
            <w:shd w:val="clear" w:color="auto" w:fill="F2DBDB"/>
            <w:vAlign w:val="center"/>
          </w:tcPr>
          <w:p w:rsidR="00395B64" w:rsidRPr="0052049E" w:rsidRDefault="00395B64" w:rsidP="002D7684">
            <w:pPr>
              <w:jc w:val="center"/>
            </w:pPr>
            <w:r w:rsidRPr="0052049E">
              <w:t>z, zk</w:t>
            </w:r>
          </w:p>
        </w:tc>
        <w:tc>
          <w:tcPr>
            <w:tcW w:w="851" w:type="dxa"/>
            <w:shd w:val="clear" w:color="auto" w:fill="F2DBDB"/>
            <w:vAlign w:val="center"/>
          </w:tcPr>
          <w:p w:rsidR="00395B64" w:rsidRPr="0052049E" w:rsidRDefault="00395B64" w:rsidP="002D7684">
            <w:pPr>
              <w:jc w:val="center"/>
            </w:pPr>
            <w:r w:rsidRPr="0052049E">
              <w:t xml:space="preserve">5 </w:t>
            </w:r>
          </w:p>
        </w:tc>
        <w:tc>
          <w:tcPr>
            <w:tcW w:w="6237" w:type="dxa"/>
            <w:shd w:val="clear" w:color="auto" w:fill="F2DBDB"/>
            <w:vAlign w:val="center"/>
          </w:tcPr>
          <w:p w:rsidR="00395B64" w:rsidRPr="001D18C5" w:rsidRDefault="00395B64" w:rsidP="002D7684">
            <w:pPr>
              <w:rPr>
                <w:b/>
              </w:rPr>
            </w:pPr>
            <w:r w:rsidRPr="001D18C5">
              <w:rPr>
                <w:b/>
              </w:rPr>
              <w:t>Ing. Pavel Taraba, Ph.D. (100 %)</w:t>
            </w:r>
          </w:p>
        </w:tc>
        <w:tc>
          <w:tcPr>
            <w:tcW w:w="1134" w:type="dxa"/>
            <w:shd w:val="clear" w:color="auto" w:fill="F2DBDB"/>
            <w:vAlign w:val="center"/>
          </w:tcPr>
          <w:p w:rsidR="00395B64" w:rsidRPr="0052049E" w:rsidRDefault="00395B64" w:rsidP="002D7684">
            <w:pPr>
              <w:jc w:val="center"/>
            </w:pPr>
            <w:r w:rsidRPr="0052049E">
              <w:t>3/LS</w:t>
            </w:r>
          </w:p>
        </w:tc>
        <w:tc>
          <w:tcPr>
            <w:tcW w:w="850" w:type="dxa"/>
            <w:shd w:val="clear" w:color="auto" w:fill="F2DBDB"/>
            <w:vAlign w:val="center"/>
          </w:tcPr>
          <w:p w:rsidR="00395B64" w:rsidRPr="0052049E" w:rsidRDefault="00395B64" w:rsidP="002D7684">
            <w:pPr>
              <w:jc w:val="center"/>
            </w:pPr>
            <w:r>
              <w:t>PZ</w:t>
            </w:r>
          </w:p>
        </w:tc>
      </w:tr>
      <w:tr w:rsidR="00395B64" w:rsidTr="002D7684">
        <w:tc>
          <w:tcPr>
            <w:tcW w:w="2943" w:type="dxa"/>
            <w:gridSpan w:val="3"/>
            <w:shd w:val="clear" w:color="auto" w:fill="F2DBDB"/>
            <w:vAlign w:val="center"/>
          </w:tcPr>
          <w:p w:rsidR="00395B64" w:rsidRPr="009B1F0B" w:rsidRDefault="00395B64" w:rsidP="002D7684">
            <w:r w:rsidRPr="009B1F0B">
              <w:t>Marketing Logistics</w:t>
            </w:r>
            <w:r>
              <w:t>**</w:t>
            </w:r>
          </w:p>
        </w:tc>
        <w:tc>
          <w:tcPr>
            <w:tcW w:w="993" w:type="dxa"/>
            <w:gridSpan w:val="2"/>
            <w:shd w:val="clear" w:color="auto" w:fill="F2DBDB"/>
            <w:vAlign w:val="center"/>
          </w:tcPr>
          <w:p w:rsidR="00395B64" w:rsidRPr="0052049E" w:rsidRDefault="00395B64" w:rsidP="002D7684">
            <w:pPr>
              <w:jc w:val="center"/>
            </w:pPr>
            <w:r>
              <w:t>16</w:t>
            </w:r>
            <w:r w:rsidRPr="0052049E">
              <w:t xml:space="preserve">p – </w:t>
            </w:r>
            <w:r>
              <w:t>8c</w:t>
            </w:r>
            <w:r w:rsidRPr="0052049E">
              <w:t xml:space="preserve"> </w:t>
            </w:r>
          </w:p>
        </w:tc>
        <w:tc>
          <w:tcPr>
            <w:tcW w:w="850" w:type="dxa"/>
            <w:shd w:val="clear" w:color="auto" w:fill="F2DBDB"/>
            <w:vAlign w:val="center"/>
          </w:tcPr>
          <w:p w:rsidR="00395B64" w:rsidRPr="0052049E" w:rsidRDefault="00395B64" w:rsidP="002D7684">
            <w:pPr>
              <w:jc w:val="center"/>
            </w:pPr>
            <w:r w:rsidRPr="0052049E">
              <w:t>z, zk</w:t>
            </w:r>
          </w:p>
        </w:tc>
        <w:tc>
          <w:tcPr>
            <w:tcW w:w="851" w:type="dxa"/>
            <w:shd w:val="clear" w:color="auto" w:fill="F2DBDB"/>
            <w:vAlign w:val="center"/>
          </w:tcPr>
          <w:p w:rsidR="00395B64" w:rsidRPr="0052049E" w:rsidRDefault="00395B64" w:rsidP="002D7684">
            <w:pPr>
              <w:jc w:val="center"/>
            </w:pPr>
            <w:r>
              <w:t>8</w:t>
            </w:r>
            <w:r w:rsidRPr="0052049E">
              <w:t xml:space="preserve"> </w:t>
            </w:r>
          </w:p>
        </w:tc>
        <w:tc>
          <w:tcPr>
            <w:tcW w:w="6237" w:type="dxa"/>
            <w:shd w:val="clear" w:color="auto" w:fill="F2DBDB"/>
            <w:vAlign w:val="center"/>
          </w:tcPr>
          <w:p w:rsidR="00395B64" w:rsidRPr="001D18C5" w:rsidRDefault="00395B64" w:rsidP="002D7684">
            <w:pPr>
              <w:rPr>
                <w:b/>
              </w:rPr>
            </w:pPr>
            <w:r w:rsidRPr="001D18C5">
              <w:rPr>
                <w:b/>
              </w:rPr>
              <w:t>Ing. Pavel Taraba, Ph.D. (100 %)</w:t>
            </w:r>
          </w:p>
        </w:tc>
        <w:tc>
          <w:tcPr>
            <w:tcW w:w="1134" w:type="dxa"/>
            <w:shd w:val="clear" w:color="auto" w:fill="F2DBDB"/>
            <w:vAlign w:val="center"/>
          </w:tcPr>
          <w:p w:rsidR="00395B64" w:rsidRPr="0052049E" w:rsidRDefault="00395B64" w:rsidP="002D7684">
            <w:pPr>
              <w:jc w:val="center"/>
            </w:pPr>
            <w:r w:rsidRPr="0052049E">
              <w:t>3/LS</w:t>
            </w:r>
          </w:p>
        </w:tc>
        <w:tc>
          <w:tcPr>
            <w:tcW w:w="850" w:type="dxa"/>
            <w:shd w:val="clear" w:color="auto" w:fill="F2DBDB"/>
            <w:vAlign w:val="center"/>
          </w:tcPr>
          <w:p w:rsidR="00395B64" w:rsidRPr="0052049E" w:rsidRDefault="00395B64" w:rsidP="002D7684">
            <w:pPr>
              <w:jc w:val="center"/>
            </w:pPr>
            <w:r>
              <w:t>PZ</w:t>
            </w:r>
          </w:p>
        </w:tc>
      </w:tr>
      <w:tr w:rsidR="00395B64" w:rsidTr="002D7684">
        <w:tc>
          <w:tcPr>
            <w:tcW w:w="2943" w:type="dxa"/>
            <w:gridSpan w:val="3"/>
            <w:shd w:val="clear" w:color="auto" w:fill="F2DBDB"/>
            <w:vAlign w:val="center"/>
          </w:tcPr>
          <w:p w:rsidR="00395B64" w:rsidRPr="0052049E" w:rsidRDefault="00395B64" w:rsidP="002D7684">
            <w:r>
              <w:t xml:space="preserve">Průmysl 4.0 –digitalizace logistických činností </w:t>
            </w:r>
          </w:p>
        </w:tc>
        <w:tc>
          <w:tcPr>
            <w:tcW w:w="993" w:type="dxa"/>
            <w:gridSpan w:val="2"/>
            <w:shd w:val="clear" w:color="auto" w:fill="F2DBDB"/>
            <w:vAlign w:val="center"/>
          </w:tcPr>
          <w:p w:rsidR="00395B64" w:rsidRPr="0052049E" w:rsidRDefault="00395B64" w:rsidP="002D7684">
            <w:pPr>
              <w:jc w:val="center"/>
            </w:pPr>
            <w:r>
              <w:t>16</w:t>
            </w:r>
            <w:r w:rsidRPr="0052049E">
              <w:t xml:space="preserve">p – </w:t>
            </w:r>
            <w:r>
              <w:t>8c</w:t>
            </w:r>
            <w:r w:rsidRPr="0052049E">
              <w:t xml:space="preserve"> </w:t>
            </w:r>
          </w:p>
        </w:tc>
        <w:tc>
          <w:tcPr>
            <w:tcW w:w="850" w:type="dxa"/>
            <w:shd w:val="clear" w:color="auto" w:fill="F2DBDB"/>
            <w:vAlign w:val="center"/>
          </w:tcPr>
          <w:p w:rsidR="00395B64" w:rsidRPr="0052049E" w:rsidRDefault="00395B64" w:rsidP="002D7684">
            <w:pPr>
              <w:jc w:val="center"/>
            </w:pPr>
            <w:r w:rsidRPr="0052049E">
              <w:t>z, zk</w:t>
            </w:r>
          </w:p>
        </w:tc>
        <w:tc>
          <w:tcPr>
            <w:tcW w:w="851" w:type="dxa"/>
            <w:shd w:val="clear" w:color="auto" w:fill="F2DBDB"/>
            <w:vAlign w:val="center"/>
          </w:tcPr>
          <w:p w:rsidR="00395B64" w:rsidRPr="0052049E" w:rsidRDefault="00395B64" w:rsidP="002D7684">
            <w:pPr>
              <w:jc w:val="center"/>
            </w:pPr>
            <w:r>
              <w:t>4</w:t>
            </w:r>
          </w:p>
        </w:tc>
        <w:tc>
          <w:tcPr>
            <w:tcW w:w="6237" w:type="dxa"/>
            <w:shd w:val="clear" w:color="auto" w:fill="F2DBDB"/>
            <w:vAlign w:val="center"/>
          </w:tcPr>
          <w:p w:rsidR="00395B64" w:rsidRPr="001D18C5" w:rsidRDefault="00395B64" w:rsidP="002D7684">
            <w:pPr>
              <w:rPr>
                <w:b/>
                <w:bCs/>
              </w:rPr>
            </w:pPr>
            <w:r w:rsidRPr="001D18C5">
              <w:rPr>
                <w:b/>
                <w:bCs/>
              </w:rPr>
              <w:t>prof. Ing. Felicita Chromjaková,</w:t>
            </w:r>
          </w:p>
          <w:p w:rsidR="00395B64" w:rsidRPr="001D18C5" w:rsidRDefault="00395B64" w:rsidP="002D7684">
            <w:pPr>
              <w:rPr>
                <w:b/>
                <w:bCs/>
              </w:rPr>
            </w:pPr>
            <w:r w:rsidRPr="001D18C5">
              <w:rPr>
                <w:b/>
                <w:bCs/>
              </w:rPr>
              <w:t>PhD. (50 %)</w:t>
            </w:r>
          </w:p>
          <w:p w:rsidR="00395B64" w:rsidRPr="0052049E" w:rsidRDefault="00395B64" w:rsidP="002D7684">
            <w:pPr>
              <w:rPr>
                <w:bCs/>
              </w:rPr>
            </w:pPr>
            <w:r>
              <w:rPr>
                <w:bCs/>
              </w:rPr>
              <w:t>prof. Ing. Vieroslav Molnár, PhD. (50 %)</w:t>
            </w:r>
          </w:p>
        </w:tc>
        <w:tc>
          <w:tcPr>
            <w:tcW w:w="1134" w:type="dxa"/>
            <w:shd w:val="clear" w:color="auto" w:fill="F2DBDB"/>
            <w:vAlign w:val="center"/>
          </w:tcPr>
          <w:p w:rsidR="00395B64" w:rsidRPr="0052049E" w:rsidRDefault="00395B64" w:rsidP="002D7684">
            <w:pPr>
              <w:jc w:val="center"/>
            </w:pPr>
            <w:r w:rsidRPr="0052049E">
              <w:t>3/LS</w:t>
            </w:r>
          </w:p>
        </w:tc>
        <w:tc>
          <w:tcPr>
            <w:tcW w:w="850" w:type="dxa"/>
            <w:shd w:val="clear" w:color="auto" w:fill="F2DBDB"/>
            <w:vAlign w:val="center"/>
          </w:tcPr>
          <w:p w:rsidR="00395B64" w:rsidRPr="0052049E" w:rsidRDefault="00395B64" w:rsidP="002D7684">
            <w:pPr>
              <w:jc w:val="center"/>
            </w:pPr>
          </w:p>
        </w:tc>
      </w:tr>
      <w:tr w:rsidR="00395B64" w:rsidTr="002D7684">
        <w:tc>
          <w:tcPr>
            <w:tcW w:w="2943" w:type="dxa"/>
            <w:gridSpan w:val="3"/>
            <w:shd w:val="clear" w:color="auto" w:fill="F2DBDB"/>
            <w:vAlign w:val="center"/>
          </w:tcPr>
          <w:p w:rsidR="00395B64" w:rsidRPr="0052049E" w:rsidRDefault="00395B64" w:rsidP="002D7684">
            <w:r w:rsidRPr="0052049E">
              <w:rPr>
                <w:bCs/>
                <w:iCs/>
              </w:rPr>
              <w:t>Podnikání I.</w:t>
            </w:r>
          </w:p>
        </w:tc>
        <w:tc>
          <w:tcPr>
            <w:tcW w:w="993" w:type="dxa"/>
            <w:gridSpan w:val="2"/>
            <w:shd w:val="clear" w:color="auto" w:fill="F2DBDB"/>
            <w:vAlign w:val="center"/>
          </w:tcPr>
          <w:p w:rsidR="00395B64" w:rsidRDefault="00395B64" w:rsidP="002D7684">
            <w:pPr>
              <w:jc w:val="center"/>
            </w:pPr>
            <w:r>
              <w:t>16</w:t>
            </w:r>
            <w:r w:rsidRPr="0052049E">
              <w:t>p –</w:t>
            </w:r>
            <w:r>
              <w:t>16s</w:t>
            </w:r>
          </w:p>
        </w:tc>
        <w:tc>
          <w:tcPr>
            <w:tcW w:w="850" w:type="dxa"/>
            <w:shd w:val="clear" w:color="auto" w:fill="F2DBDB"/>
            <w:vAlign w:val="center"/>
          </w:tcPr>
          <w:p w:rsidR="00395B64" w:rsidRPr="0052049E" w:rsidRDefault="00395B64" w:rsidP="002D7684">
            <w:pPr>
              <w:jc w:val="center"/>
            </w:pPr>
            <w:r>
              <w:t>klz</w:t>
            </w:r>
          </w:p>
        </w:tc>
        <w:tc>
          <w:tcPr>
            <w:tcW w:w="851" w:type="dxa"/>
            <w:shd w:val="clear" w:color="auto" w:fill="F2DBDB"/>
            <w:vAlign w:val="center"/>
          </w:tcPr>
          <w:p w:rsidR="00395B64" w:rsidRDefault="00395B64" w:rsidP="002D7684">
            <w:pPr>
              <w:jc w:val="center"/>
            </w:pPr>
            <w:r w:rsidRPr="0052049E">
              <w:t>3</w:t>
            </w:r>
          </w:p>
        </w:tc>
        <w:tc>
          <w:tcPr>
            <w:tcW w:w="6237" w:type="dxa"/>
            <w:shd w:val="clear" w:color="auto" w:fill="F2DBDB"/>
            <w:vAlign w:val="center"/>
          </w:tcPr>
          <w:p w:rsidR="00395B64" w:rsidRDefault="00395B64" w:rsidP="002D7684">
            <w:pPr>
              <w:rPr>
                <w:b/>
              </w:rPr>
            </w:pPr>
            <w:r w:rsidRPr="00411E3C">
              <w:rPr>
                <w:b/>
              </w:rPr>
              <w:t>doc. Ing. Zuzana Tučková, Ph.D. (60 %)</w:t>
            </w:r>
          </w:p>
          <w:p w:rsidR="00395B64" w:rsidRPr="00A75B25" w:rsidRDefault="00395B64" w:rsidP="002D7684">
            <w:pPr>
              <w:rPr>
                <w:b/>
                <w:bCs/>
              </w:rPr>
            </w:pPr>
            <w:r>
              <w:t>Ing. et Ing. Jiří Konečný, Ph.D. (40 %)</w:t>
            </w:r>
          </w:p>
        </w:tc>
        <w:tc>
          <w:tcPr>
            <w:tcW w:w="1134" w:type="dxa"/>
            <w:shd w:val="clear" w:color="auto" w:fill="F2DBDB"/>
            <w:vAlign w:val="center"/>
          </w:tcPr>
          <w:p w:rsidR="00395B64" w:rsidRPr="0052049E" w:rsidRDefault="00395B64" w:rsidP="002D7684">
            <w:pPr>
              <w:jc w:val="center"/>
            </w:pPr>
            <w:r>
              <w:t>3/LS</w:t>
            </w:r>
          </w:p>
        </w:tc>
        <w:tc>
          <w:tcPr>
            <w:tcW w:w="850" w:type="dxa"/>
            <w:shd w:val="clear" w:color="auto" w:fill="F2DBDB"/>
            <w:vAlign w:val="center"/>
          </w:tcPr>
          <w:p w:rsidR="00395B64" w:rsidRPr="0052049E" w:rsidRDefault="00395B64" w:rsidP="002D7684">
            <w:pPr>
              <w:jc w:val="center"/>
            </w:pPr>
          </w:p>
        </w:tc>
      </w:tr>
      <w:tr w:rsidR="00395B64" w:rsidTr="002D7684">
        <w:tc>
          <w:tcPr>
            <w:tcW w:w="2943" w:type="dxa"/>
            <w:gridSpan w:val="3"/>
            <w:shd w:val="clear" w:color="auto" w:fill="F2DBDB"/>
            <w:vAlign w:val="center"/>
          </w:tcPr>
          <w:p w:rsidR="00395B64" w:rsidRPr="0052049E" w:rsidRDefault="00395B64" w:rsidP="002D7684">
            <w:r w:rsidRPr="0052049E">
              <w:t>Odborná praxe</w:t>
            </w:r>
            <w:r>
              <w:t xml:space="preserve"> II.</w:t>
            </w:r>
          </w:p>
        </w:tc>
        <w:tc>
          <w:tcPr>
            <w:tcW w:w="993" w:type="dxa"/>
            <w:gridSpan w:val="2"/>
            <w:shd w:val="clear" w:color="auto" w:fill="F2DBDB"/>
            <w:vAlign w:val="center"/>
          </w:tcPr>
          <w:p w:rsidR="00395B64" w:rsidRPr="0052049E" w:rsidRDefault="00395B64" w:rsidP="002D7684">
            <w:pPr>
              <w:jc w:val="center"/>
            </w:pPr>
            <w:r>
              <w:t>240</w:t>
            </w:r>
            <w:r w:rsidRPr="0052049E">
              <w:t xml:space="preserve"> hod</w:t>
            </w:r>
          </w:p>
        </w:tc>
        <w:tc>
          <w:tcPr>
            <w:tcW w:w="850" w:type="dxa"/>
            <w:shd w:val="clear" w:color="auto" w:fill="F2DBDB"/>
            <w:vAlign w:val="center"/>
          </w:tcPr>
          <w:p w:rsidR="00395B64" w:rsidRPr="0052049E" w:rsidRDefault="00395B64" w:rsidP="002D7684">
            <w:pPr>
              <w:jc w:val="center"/>
            </w:pPr>
            <w:r w:rsidRPr="0052049E">
              <w:t>z</w:t>
            </w:r>
          </w:p>
        </w:tc>
        <w:tc>
          <w:tcPr>
            <w:tcW w:w="851" w:type="dxa"/>
            <w:shd w:val="clear" w:color="auto" w:fill="F2DBDB"/>
            <w:vAlign w:val="center"/>
          </w:tcPr>
          <w:p w:rsidR="00395B64" w:rsidRPr="0052049E" w:rsidRDefault="00395B64" w:rsidP="002D7684">
            <w:pPr>
              <w:jc w:val="center"/>
            </w:pPr>
            <w:r>
              <w:t>10</w:t>
            </w:r>
          </w:p>
        </w:tc>
        <w:tc>
          <w:tcPr>
            <w:tcW w:w="6237" w:type="dxa"/>
            <w:shd w:val="clear" w:color="auto" w:fill="F2DBDB"/>
            <w:vAlign w:val="center"/>
          </w:tcPr>
          <w:p w:rsidR="00395B64" w:rsidRPr="00A75B25" w:rsidRDefault="00395B64" w:rsidP="002D7684">
            <w:pPr>
              <w:rPr>
                <w:b/>
                <w:bCs/>
              </w:rPr>
            </w:pPr>
            <w:r w:rsidRPr="00A75B25">
              <w:rPr>
                <w:b/>
                <w:bCs/>
              </w:rPr>
              <w:t>Mgr. Marek Tomaštík, Ph.D. (garance realizace praxí)</w:t>
            </w:r>
          </w:p>
          <w:p w:rsidR="00395B64" w:rsidRPr="009B1F0B" w:rsidRDefault="00395B64" w:rsidP="002D7684">
            <w:pPr>
              <w:rPr>
                <w:b/>
              </w:rPr>
            </w:pPr>
            <w:r w:rsidRPr="00A75B25">
              <w:rPr>
                <w:b/>
                <w:bCs/>
              </w:rPr>
              <w:t>Ing. Petr Tomášek (garance realizace praxí, odborník z praxe)</w:t>
            </w:r>
          </w:p>
        </w:tc>
        <w:tc>
          <w:tcPr>
            <w:tcW w:w="1134" w:type="dxa"/>
            <w:shd w:val="clear" w:color="auto" w:fill="F2DBDB"/>
            <w:vAlign w:val="center"/>
          </w:tcPr>
          <w:p w:rsidR="00395B64" w:rsidRPr="0052049E" w:rsidRDefault="00395B64" w:rsidP="002D7684">
            <w:pPr>
              <w:jc w:val="center"/>
            </w:pPr>
            <w:r w:rsidRPr="0052049E">
              <w:t>3/LS</w:t>
            </w:r>
          </w:p>
        </w:tc>
        <w:tc>
          <w:tcPr>
            <w:tcW w:w="850" w:type="dxa"/>
            <w:shd w:val="clear" w:color="auto" w:fill="F2DBDB"/>
            <w:vAlign w:val="center"/>
          </w:tcPr>
          <w:p w:rsidR="00395B64" w:rsidRPr="0052049E" w:rsidRDefault="00395B64" w:rsidP="002D7684">
            <w:pPr>
              <w:jc w:val="center"/>
            </w:pPr>
          </w:p>
        </w:tc>
      </w:tr>
      <w:tr w:rsidR="00395B64" w:rsidTr="002D7684">
        <w:tc>
          <w:tcPr>
            <w:tcW w:w="2943" w:type="dxa"/>
            <w:gridSpan w:val="3"/>
            <w:shd w:val="clear" w:color="auto" w:fill="F2DBDB"/>
            <w:vAlign w:val="center"/>
          </w:tcPr>
          <w:p w:rsidR="00395B64" w:rsidRPr="0052049E" w:rsidRDefault="00395B64" w:rsidP="002D7684">
            <w:r w:rsidRPr="0052049E">
              <w:t>Bakalářská práce</w:t>
            </w:r>
          </w:p>
        </w:tc>
        <w:tc>
          <w:tcPr>
            <w:tcW w:w="993" w:type="dxa"/>
            <w:gridSpan w:val="2"/>
            <w:shd w:val="clear" w:color="auto" w:fill="F2DBDB"/>
            <w:vAlign w:val="center"/>
          </w:tcPr>
          <w:p w:rsidR="00395B64" w:rsidRPr="0052049E" w:rsidRDefault="00395B64" w:rsidP="002D7684">
            <w:pPr>
              <w:jc w:val="center"/>
            </w:pPr>
            <w:r w:rsidRPr="0052049E">
              <w:t>0</w:t>
            </w:r>
          </w:p>
        </w:tc>
        <w:tc>
          <w:tcPr>
            <w:tcW w:w="850" w:type="dxa"/>
            <w:shd w:val="clear" w:color="auto" w:fill="F2DBDB"/>
            <w:vAlign w:val="center"/>
          </w:tcPr>
          <w:p w:rsidR="00395B64" w:rsidRPr="0052049E" w:rsidRDefault="00395B64" w:rsidP="002D7684">
            <w:pPr>
              <w:jc w:val="center"/>
            </w:pPr>
            <w:r w:rsidRPr="0052049E">
              <w:t>z</w:t>
            </w:r>
          </w:p>
        </w:tc>
        <w:tc>
          <w:tcPr>
            <w:tcW w:w="851" w:type="dxa"/>
            <w:shd w:val="clear" w:color="auto" w:fill="F2DBDB"/>
            <w:vAlign w:val="center"/>
          </w:tcPr>
          <w:p w:rsidR="00395B64" w:rsidRPr="0052049E" w:rsidRDefault="00395B64" w:rsidP="002D7684">
            <w:pPr>
              <w:jc w:val="center"/>
            </w:pPr>
            <w:r w:rsidRPr="0052049E">
              <w:t>10</w:t>
            </w:r>
          </w:p>
        </w:tc>
        <w:tc>
          <w:tcPr>
            <w:tcW w:w="6237" w:type="dxa"/>
            <w:shd w:val="clear" w:color="auto" w:fill="F2DBDB"/>
            <w:vAlign w:val="center"/>
          </w:tcPr>
          <w:p w:rsidR="00395B64" w:rsidRPr="0052049E" w:rsidRDefault="00395B64" w:rsidP="002D7684">
            <w:r w:rsidRPr="0052049E">
              <w:rPr>
                <w:bCs/>
              </w:rPr>
              <w:t>ředitel Ústavu logistiky</w:t>
            </w:r>
          </w:p>
        </w:tc>
        <w:tc>
          <w:tcPr>
            <w:tcW w:w="1134" w:type="dxa"/>
            <w:shd w:val="clear" w:color="auto" w:fill="F2DBDB"/>
            <w:vAlign w:val="center"/>
          </w:tcPr>
          <w:p w:rsidR="00395B64" w:rsidRPr="0052049E" w:rsidRDefault="00395B64" w:rsidP="002D7684">
            <w:pPr>
              <w:jc w:val="center"/>
            </w:pPr>
            <w:r w:rsidRPr="0052049E">
              <w:t>3/LS</w:t>
            </w:r>
          </w:p>
        </w:tc>
        <w:tc>
          <w:tcPr>
            <w:tcW w:w="850" w:type="dxa"/>
            <w:shd w:val="clear" w:color="auto" w:fill="F2DBDB"/>
            <w:vAlign w:val="center"/>
          </w:tcPr>
          <w:p w:rsidR="00395B64" w:rsidRPr="0052049E" w:rsidRDefault="00395B64" w:rsidP="002D7684">
            <w:pPr>
              <w:jc w:val="center"/>
            </w:pPr>
          </w:p>
        </w:tc>
      </w:tr>
      <w:tr w:rsidR="00395B64" w:rsidTr="002D7684">
        <w:tc>
          <w:tcPr>
            <w:tcW w:w="13858" w:type="dxa"/>
            <w:gridSpan w:val="10"/>
          </w:tcPr>
          <w:p w:rsidR="00395B64" w:rsidRDefault="00395B64" w:rsidP="002D7684">
            <w:pPr>
              <w:ind w:left="1104" w:hanging="1104"/>
              <w:jc w:val="both"/>
            </w:pPr>
          </w:p>
          <w:p w:rsidR="00395B64" w:rsidRPr="0052049E" w:rsidRDefault="00395B64" w:rsidP="002D7684">
            <w:pPr>
              <w:ind w:left="1104" w:hanging="1104"/>
              <w:jc w:val="both"/>
            </w:pPr>
            <w:r w:rsidRPr="0052049E">
              <w:t xml:space="preserve">Vysvětlivka:  PZ – předmět profilujícího základu studijního programu, </w:t>
            </w:r>
          </w:p>
          <w:p w:rsidR="00395B64" w:rsidRDefault="00395B64" w:rsidP="002D7684">
            <w:pPr>
              <w:ind w:firstLine="1104"/>
              <w:jc w:val="both"/>
            </w:pPr>
            <w:r w:rsidRPr="0052049E">
              <w:t>ZT – základní teoretický předmět profilujícího základu studijního programu.</w:t>
            </w:r>
          </w:p>
          <w:p w:rsidR="00395B64" w:rsidRDefault="00395B64" w:rsidP="002D7684">
            <w:pPr>
              <w:ind w:firstLine="1104"/>
              <w:jc w:val="both"/>
            </w:pPr>
          </w:p>
          <w:p w:rsidR="00395B64" w:rsidRDefault="00395B64" w:rsidP="002D7684">
            <w:pPr>
              <w:ind w:firstLine="38"/>
              <w:jc w:val="both"/>
            </w:pPr>
            <w:r>
              <w:t>* Předmět je nabízen v české i anglické verzi, student si volí verzi dle svého uvážení.</w:t>
            </w:r>
          </w:p>
          <w:p w:rsidR="00395B64" w:rsidRDefault="00395B64" w:rsidP="002D7684">
            <w:pPr>
              <w:ind w:firstLine="38"/>
              <w:jc w:val="both"/>
            </w:pPr>
          </w:p>
          <w:p w:rsidR="00395B64" w:rsidRPr="0052049E" w:rsidRDefault="00395B64" w:rsidP="002D7684">
            <w:pPr>
              <w:ind w:firstLine="38"/>
              <w:jc w:val="both"/>
            </w:pPr>
            <w:r>
              <w:t>** Předmět je nabízen v české i anglické verzi, student si volí verzi dle svého uvážení.</w:t>
            </w:r>
          </w:p>
          <w:p w:rsidR="00395B64" w:rsidRDefault="00395B64" w:rsidP="002D7684">
            <w:pPr>
              <w:ind w:firstLine="1104"/>
              <w:jc w:val="both"/>
            </w:pPr>
          </w:p>
          <w:p w:rsidR="00395B64" w:rsidRPr="0052049E" w:rsidRDefault="00395B64" w:rsidP="002D7684">
            <w:pPr>
              <w:jc w:val="both"/>
            </w:pPr>
          </w:p>
        </w:tc>
      </w:tr>
      <w:tr w:rsidR="00395B64" w:rsidTr="002D7684">
        <w:tc>
          <w:tcPr>
            <w:tcW w:w="13858" w:type="dxa"/>
            <w:gridSpan w:val="10"/>
          </w:tcPr>
          <w:p w:rsidR="00395B64" w:rsidRPr="0052049E" w:rsidRDefault="00395B64" w:rsidP="002D7684">
            <w:pPr>
              <w:jc w:val="center"/>
              <w:rPr>
                <w:b/>
                <w:sz w:val="22"/>
              </w:rPr>
            </w:pPr>
            <w:r w:rsidRPr="0052049E">
              <w:rPr>
                <w:b/>
                <w:sz w:val="22"/>
              </w:rPr>
              <w:t>Povinně volitelné předměty</w:t>
            </w:r>
            <w:r>
              <w:rPr>
                <w:b/>
                <w:sz w:val="22"/>
              </w:rPr>
              <w:t xml:space="preserve"> – 1 skupina </w:t>
            </w:r>
          </w:p>
        </w:tc>
      </w:tr>
      <w:tr w:rsidR="00395B64" w:rsidTr="002D7684">
        <w:tc>
          <w:tcPr>
            <w:tcW w:w="2375" w:type="dxa"/>
            <w:vAlign w:val="center"/>
          </w:tcPr>
          <w:p w:rsidR="00395B64" w:rsidRPr="0052049E" w:rsidRDefault="00395B64" w:rsidP="002D7684">
            <w:r>
              <w:t>Základy zpracování materiálů</w:t>
            </w:r>
          </w:p>
        </w:tc>
        <w:tc>
          <w:tcPr>
            <w:tcW w:w="973" w:type="dxa"/>
            <w:gridSpan w:val="3"/>
            <w:vAlign w:val="center"/>
          </w:tcPr>
          <w:p w:rsidR="00395B64" w:rsidRPr="0052049E" w:rsidRDefault="00395B64" w:rsidP="002D7684">
            <w:pPr>
              <w:jc w:val="center"/>
            </w:pPr>
            <w:r w:rsidRPr="0052049E">
              <w:t>28p – 14</w:t>
            </w:r>
            <w:r>
              <w:t>c</w:t>
            </w:r>
            <w:r w:rsidRPr="0052049E">
              <w:t xml:space="preserve"> </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rsidRPr="0052049E">
              <w:t>4</w:t>
            </w:r>
          </w:p>
        </w:tc>
        <w:tc>
          <w:tcPr>
            <w:tcW w:w="6237" w:type="dxa"/>
            <w:vAlign w:val="center"/>
          </w:tcPr>
          <w:p w:rsidR="00395B64" w:rsidRPr="00BA39C6" w:rsidRDefault="00395B64" w:rsidP="002D7684">
            <w:pPr>
              <w:rPr>
                <w:b/>
              </w:rPr>
            </w:pPr>
            <w:r w:rsidRPr="00CA0DC7">
              <w:rPr>
                <w:b/>
              </w:rPr>
              <w:t>prof. Ing. Vieroslav Molnár, Ph.D. (100 %)</w:t>
            </w:r>
          </w:p>
        </w:tc>
        <w:tc>
          <w:tcPr>
            <w:tcW w:w="1134" w:type="dxa"/>
            <w:vAlign w:val="center"/>
          </w:tcPr>
          <w:p w:rsidR="00395B64" w:rsidRPr="0052049E" w:rsidRDefault="00395B64" w:rsidP="002D7684">
            <w:pPr>
              <w:jc w:val="center"/>
            </w:pPr>
            <w:r w:rsidRPr="0052049E">
              <w:t>1/</w:t>
            </w:r>
            <w:r>
              <w:t>LS</w:t>
            </w:r>
          </w:p>
        </w:tc>
        <w:tc>
          <w:tcPr>
            <w:tcW w:w="850" w:type="dxa"/>
            <w:vAlign w:val="center"/>
          </w:tcPr>
          <w:p w:rsidR="00395B64" w:rsidRPr="0052049E" w:rsidRDefault="00395B64" w:rsidP="002D7684">
            <w:pPr>
              <w:jc w:val="center"/>
            </w:pPr>
          </w:p>
        </w:tc>
      </w:tr>
      <w:tr w:rsidR="00395B64" w:rsidTr="002D7684">
        <w:tc>
          <w:tcPr>
            <w:tcW w:w="2375" w:type="dxa"/>
            <w:vAlign w:val="center"/>
          </w:tcPr>
          <w:p w:rsidR="00395B64" w:rsidRPr="0052049E" w:rsidRDefault="00395B64" w:rsidP="002D7684">
            <w:r w:rsidRPr="0052049E">
              <w:t>Bezpečnost a ochrana objektů a osob</w:t>
            </w:r>
          </w:p>
        </w:tc>
        <w:tc>
          <w:tcPr>
            <w:tcW w:w="973" w:type="dxa"/>
            <w:gridSpan w:val="3"/>
            <w:vAlign w:val="center"/>
          </w:tcPr>
          <w:p w:rsidR="00395B64" w:rsidRPr="0052049E" w:rsidRDefault="00395B64" w:rsidP="002D7684">
            <w:pPr>
              <w:jc w:val="center"/>
            </w:pPr>
            <w:r w:rsidRPr="0052049E">
              <w:t xml:space="preserve">28p – </w:t>
            </w:r>
            <w:r>
              <w:t>28s</w:t>
            </w:r>
            <w:r w:rsidRPr="0052049E">
              <w:t xml:space="preserve"> </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rsidRPr="0052049E">
              <w:t>4</w:t>
            </w:r>
          </w:p>
        </w:tc>
        <w:tc>
          <w:tcPr>
            <w:tcW w:w="6237" w:type="dxa"/>
            <w:vAlign w:val="center"/>
          </w:tcPr>
          <w:p w:rsidR="00395B64" w:rsidRDefault="00395B64" w:rsidP="002D7684">
            <w:pPr>
              <w:rPr>
                <w:b/>
              </w:rPr>
            </w:pPr>
            <w:r w:rsidRPr="00BA39C6">
              <w:rPr>
                <w:b/>
              </w:rPr>
              <w:t>doc. Ing. Miroslav Tomek, PhD. (</w:t>
            </w:r>
            <w:r>
              <w:rPr>
                <w:b/>
              </w:rPr>
              <w:t>80</w:t>
            </w:r>
            <w:r w:rsidRPr="00BA39C6">
              <w:rPr>
                <w:b/>
              </w:rPr>
              <w:t xml:space="preserve"> %)</w:t>
            </w:r>
          </w:p>
          <w:p w:rsidR="00395B64" w:rsidRPr="00A31C27" w:rsidRDefault="00395B64" w:rsidP="002D7684">
            <w:r w:rsidRPr="00A31C27">
              <w:t>Ing. Jan Stroh</w:t>
            </w:r>
            <w:r>
              <w:t>mandl</w:t>
            </w:r>
            <w:r w:rsidRPr="00A31C27">
              <w:t>, Ph.D. (20 %)</w:t>
            </w:r>
          </w:p>
        </w:tc>
        <w:tc>
          <w:tcPr>
            <w:tcW w:w="1134" w:type="dxa"/>
            <w:vAlign w:val="center"/>
          </w:tcPr>
          <w:p w:rsidR="00395B64" w:rsidRPr="0052049E" w:rsidRDefault="00395B64" w:rsidP="002D7684">
            <w:pPr>
              <w:jc w:val="center"/>
            </w:pPr>
            <w:r>
              <w:t>1</w:t>
            </w:r>
            <w:r w:rsidRPr="0052049E">
              <w:t>/</w:t>
            </w:r>
            <w:r>
              <w:t>L</w:t>
            </w:r>
            <w:r w:rsidRPr="0052049E">
              <w:t>S</w:t>
            </w:r>
          </w:p>
        </w:tc>
        <w:tc>
          <w:tcPr>
            <w:tcW w:w="850" w:type="dxa"/>
            <w:vAlign w:val="center"/>
          </w:tcPr>
          <w:p w:rsidR="00395B64" w:rsidRPr="0052049E" w:rsidRDefault="00395B64" w:rsidP="002D7684">
            <w:pPr>
              <w:jc w:val="center"/>
            </w:pPr>
          </w:p>
        </w:tc>
      </w:tr>
      <w:tr w:rsidR="00395B64" w:rsidRPr="00C70B09" w:rsidTr="002D7684">
        <w:tc>
          <w:tcPr>
            <w:tcW w:w="2375" w:type="dxa"/>
            <w:vAlign w:val="center"/>
          </w:tcPr>
          <w:p w:rsidR="00395B64" w:rsidRPr="0052049E" w:rsidRDefault="00395B64" w:rsidP="002D7684">
            <w:r w:rsidRPr="0052049E">
              <w:t>Fyzika</w:t>
            </w:r>
          </w:p>
        </w:tc>
        <w:tc>
          <w:tcPr>
            <w:tcW w:w="973" w:type="dxa"/>
            <w:gridSpan w:val="3"/>
            <w:vAlign w:val="center"/>
          </w:tcPr>
          <w:p w:rsidR="00395B64" w:rsidRPr="0052049E" w:rsidRDefault="00395B64" w:rsidP="002D7684">
            <w:pPr>
              <w:jc w:val="center"/>
            </w:pPr>
            <w:r w:rsidRPr="0052049E">
              <w:t>28p – 28</w:t>
            </w:r>
            <w:r>
              <w:t>c</w:t>
            </w:r>
            <w:r w:rsidRPr="0052049E">
              <w:t xml:space="preserve"> </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rsidRPr="004665CB">
              <w:t>5</w:t>
            </w:r>
          </w:p>
        </w:tc>
        <w:tc>
          <w:tcPr>
            <w:tcW w:w="6237" w:type="dxa"/>
            <w:vAlign w:val="center"/>
          </w:tcPr>
          <w:p w:rsidR="00395B64" w:rsidRPr="002D1D62" w:rsidRDefault="00395B64" w:rsidP="00394FE4">
            <w:pPr>
              <w:rPr>
                <w:b/>
              </w:rPr>
            </w:pPr>
            <w:r w:rsidRPr="002D1D62">
              <w:rPr>
                <w:b/>
              </w:rPr>
              <w:t xml:space="preserve">doc. RNDr. </w:t>
            </w:r>
            <w:r>
              <w:rPr>
                <w:b/>
              </w:rPr>
              <w:t>Petr Ponížil</w:t>
            </w:r>
            <w:r w:rsidRPr="002D1D62">
              <w:rPr>
                <w:b/>
              </w:rPr>
              <w:t xml:space="preserve">, </w:t>
            </w:r>
            <w:r>
              <w:rPr>
                <w:b/>
              </w:rPr>
              <w:t>Ph.D</w:t>
            </w:r>
            <w:r w:rsidRPr="002D1D62">
              <w:rPr>
                <w:b/>
              </w:rPr>
              <w:t>. (</w:t>
            </w:r>
            <w:r>
              <w:rPr>
                <w:b/>
              </w:rPr>
              <w:t>50</w:t>
            </w:r>
            <w:r w:rsidRPr="002D1D62">
              <w:rPr>
                <w:b/>
              </w:rPr>
              <w:t xml:space="preserve"> %),</w:t>
            </w:r>
          </w:p>
          <w:p w:rsidR="00395B64" w:rsidRPr="00BA39C6" w:rsidRDefault="00395B64" w:rsidP="002D7684">
            <w:pPr>
              <w:rPr>
                <w:b/>
                <w:bCs/>
              </w:rPr>
            </w:pPr>
            <w:r>
              <w:t>RNDr. Marta Slížová, Ph.D. (50 %)</w:t>
            </w:r>
          </w:p>
        </w:tc>
        <w:tc>
          <w:tcPr>
            <w:tcW w:w="1134" w:type="dxa"/>
            <w:vAlign w:val="center"/>
          </w:tcPr>
          <w:p w:rsidR="00395B64" w:rsidRPr="0052049E" w:rsidRDefault="00395B64" w:rsidP="002D7684">
            <w:pPr>
              <w:jc w:val="center"/>
            </w:pPr>
            <w:r w:rsidRPr="0052049E">
              <w:t>1/LS</w:t>
            </w:r>
          </w:p>
        </w:tc>
        <w:tc>
          <w:tcPr>
            <w:tcW w:w="850" w:type="dxa"/>
            <w:vAlign w:val="center"/>
          </w:tcPr>
          <w:p w:rsidR="00395B64" w:rsidRPr="0052049E" w:rsidRDefault="00395B64" w:rsidP="002D7684">
            <w:pPr>
              <w:jc w:val="center"/>
            </w:pPr>
          </w:p>
        </w:tc>
      </w:tr>
      <w:tr w:rsidR="00395B64" w:rsidTr="002D7684">
        <w:trPr>
          <w:trHeight w:val="466"/>
        </w:trPr>
        <w:tc>
          <w:tcPr>
            <w:tcW w:w="13858" w:type="dxa"/>
            <w:gridSpan w:val="10"/>
          </w:tcPr>
          <w:p w:rsidR="00395B64" w:rsidRPr="0052049E" w:rsidRDefault="00395B64" w:rsidP="002D7684">
            <w:pPr>
              <w:rPr>
                <w:b/>
                <w:sz w:val="22"/>
              </w:rPr>
            </w:pPr>
            <w:r w:rsidRPr="0052049E">
              <w:rPr>
                <w:b/>
              </w:rPr>
              <w:t>Podmínka pro splnění této skupiny předmětů:</w:t>
            </w:r>
            <w:r>
              <w:rPr>
                <w:b/>
              </w:rPr>
              <w:t xml:space="preserve"> </w:t>
            </w:r>
            <w:r w:rsidRPr="00411E3C">
              <w:t>student si volí jeden z</w:t>
            </w:r>
            <w:r>
              <w:t>e</w:t>
            </w:r>
            <w:r w:rsidRPr="00411E3C">
              <w:t> </w:t>
            </w:r>
            <w:r>
              <w:t>tří</w:t>
            </w:r>
            <w:r w:rsidRPr="00411E3C">
              <w:t xml:space="preserve"> předmětů</w:t>
            </w:r>
          </w:p>
        </w:tc>
      </w:tr>
      <w:tr w:rsidR="00395B64" w:rsidTr="002D7684">
        <w:tc>
          <w:tcPr>
            <w:tcW w:w="13858" w:type="dxa"/>
            <w:gridSpan w:val="10"/>
            <w:vAlign w:val="center"/>
          </w:tcPr>
          <w:p w:rsidR="00395B64" w:rsidRPr="0052049E" w:rsidRDefault="00395B64" w:rsidP="002D7684">
            <w:pPr>
              <w:jc w:val="center"/>
            </w:pPr>
            <w:r w:rsidRPr="0052049E">
              <w:rPr>
                <w:b/>
                <w:sz w:val="22"/>
              </w:rPr>
              <w:t>Povinně volitelné předměty</w:t>
            </w:r>
            <w:r>
              <w:rPr>
                <w:b/>
                <w:sz w:val="22"/>
              </w:rPr>
              <w:t xml:space="preserve"> – 2 skupina</w:t>
            </w:r>
          </w:p>
        </w:tc>
      </w:tr>
      <w:tr w:rsidR="00395B64" w:rsidTr="002D7684">
        <w:tc>
          <w:tcPr>
            <w:tcW w:w="2375" w:type="dxa"/>
            <w:vAlign w:val="center"/>
          </w:tcPr>
          <w:p w:rsidR="00395B64" w:rsidRPr="0052049E" w:rsidRDefault="00395B64" w:rsidP="002D7684">
            <w:r w:rsidRPr="0095122A">
              <w:t>Logistika a GIS</w:t>
            </w:r>
          </w:p>
        </w:tc>
        <w:tc>
          <w:tcPr>
            <w:tcW w:w="973" w:type="dxa"/>
            <w:gridSpan w:val="3"/>
            <w:vAlign w:val="center"/>
          </w:tcPr>
          <w:p w:rsidR="00395B64" w:rsidRDefault="00395B64" w:rsidP="002D7684">
            <w:pPr>
              <w:jc w:val="center"/>
            </w:pPr>
            <w:r>
              <w:t>10</w:t>
            </w:r>
            <w:r w:rsidRPr="0052049E">
              <w:t xml:space="preserve">p – </w:t>
            </w:r>
            <w:r>
              <w:t>20c</w:t>
            </w:r>
            <w:r w:rsidRPr="0052049E">
              <w:t xml:space="preserve"> </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t>4</w:t>
            </w:r>
            <w:r w:rsidRPr="0052049E">
              <w:t xml:space="preserve"> </w:t>
            </w:r>
          </w:p>
        </w:tc>
        <w:tc>
          <w:tcPr>
            <w:tcW w:w="6237" w:type="dxa"/>
            <w:vAlign w:val="center"/>
          </w:tcPr>
          <w:p w:rsidR="00395B64" w:rsidRPr="00411E3C" w:rsidRDefault="00395B64" w:rsidP="002D7684">
            <w:pPr>
              <w:rPr>
                <w:b/>
              </w:rPr>
            </w:pPr>
            <w:r w:rsidRPr="00411E3C">
              <w:rPr>
                <w:b/>
                <w:bCs/>
              </w:rPr>
              <w:t>RNDr. Jakub Trojan, MSc, MBA, Ph.D. (100 %)</w:t>
            </w:r>
          </w:p>
        </w:tc>
        <w:tc>
          <w:tcPr>
            <w:tcW w:w="1134" w:type="dxa"/>
            <w:vAlign w:val="center"/>
          </w:tcPr>
          <w:p w:rsidR="00395B64" w:rsidRPr="0052049E" w:rsidRDefault="00395B64" w:rsidP="002D7684">
            <w:pPr>
              <w:jc w:val="center"/>
            </w:pPr>
            <w:r>
              <w:t>2</w:t>
            </w:r>
            <w:r w:rsidRPr="0052049E">
              <w:t>/</w:t>
            </w:r>
            <w:r>
              <w:t>ZS</w:t>
            </w:r>
          </w:p>
        </w:tc>
        <w:tc>
          <w:tcPr>
            <w:tcW w:w="850" w:type="dxa"/>
            <w:vAlign w:val="center"/>
          </w:tcPr>
          <w:p w:rsidR="00395B64" w:rsidRPr="0052049E" w:rsidRDefault="00395B64" w:rsidP="002D7684">
            <w:pPr>
              <w:jc w:val="center"/>
            </w:pPr>
          </w:p>
        </w:tc>
      </w:tr>
      <w:tr w:rsidR="00395B64" w:rsidTr="002D7684">
        <w:tc>
          <w:tcPr>
            <w:tcW w:w="2375" w:type="dxa"/>
            <w:vAlign w:val="center"/>
          </w:tcPr>
          <w:p w:rsidR="00395B64" w:rsidRPr="0095122A" w:rsidRDefault="00395B64" w:rsidP="002D7684">
            <w:r w:rsidRPr="0052049E">
              <w:t>Přeprava nebezpečných věcí</w:t>
            </w:r>
          </w:p>
        </w:tc>
        <w:tc>
          <w:tcPr>
            <w:tcW w:w="973" w:type="dxa"/>
            <w:gridSpan w:val="3"/>
            <w:vAlign w:val="center"/>
          </w:tcPr>
          <w:p w:rsidR="00395B64" w:rsidRDefault="00395B64" w:rsidP="002D7684">
            <w:pPr>
              <w:jc w:val="center"/>
            </w:pPr>
            <w:r w:rsidRPr="0052049E">
              <w:t>28p –28</w:t>
            </w:r>
            <w:r>
              <w:t>s</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Default="00395B64" w:rsidP="002D7684">
            <w:pPr>
              <w:jc w:val="center"/>
            </w:pPr>
            <w:r>
              <w:t>4</w:t>
            </w:r>
          </w:p>
        </w:tc>
        <w:tc>
          <w:tcPr>
            <w:tcW w:w="6237" w:type="dxa"/>
            <w:vAlign w:val="center"/>
          </w:tcPr>
          <w:p w:rsidR="00395B64" w:rsidRPr="001D18C5" w:rsidRDefault="00395B64" w:rsidP="007B54CF">
            <w:pPr>
              <w:rPr>
                <w:b/>
              </w:rPr>
            </w:pPr>
            <w:r w:rsidRPr="001D18C5">
              <w:rPr>
                <w:b/>
              </w:rPr>
              <w:t>Ing. Pavel Viskup, Ph.D. (50</w:t>
            </w:r>
            <w:r>
              <w:rPr>
                <w:b/>
              </w:rPr>
              <w:t xml:space="preserve"> </w:t>
            </w:r>
            <w:r w:rsidRPr="001D18C5">
              <w:rPr>
                <w:b/>
              </w:rPr>
              <w:t>%)</w:t>
            </w:r>
          </w:p>
          <w:p w:rsidR="00395B64" w:rsidRPr="00411E3C" w:rsidRDefault="00395B64" w:rsidP="002D7684">
            <w:pPr>
              <w:rPr>
                <w:b/>
                <w:bCs/>
              </w:rPr>
            </w:pPr>
            <w:r w:rsidRPr="0052049E">
              <w:t>Ing. Jan Strohmandl, Ph.D. (50</w:t>
            </w:r>
            <w:r>
              <w:t xml:space="preserve"> </w:t>
            </w:r>
            <w:r w:rsidRPr="0052049E">
              <w:t>%)</w:t>
            </w:r>
          </w:p>
        </w:tc>
        <w:tc>
          <w:tcPr>
            <w:tcW w:w="1134" w:type="dxa"/>
            <w:vAlign w:val="center"/>
          </w:tcPr>
          <w:p w:rsidR="00395B64" w:rsidRDefault="00395B64" w:rsidP="002D7684">
            <w:pPr>
              <w:jc w:val="center"/>
            </w:pPr>
            <w:r>
              <w:t>2</w:t>
            </w:r>
            <w:r w:rsidRPr="0052049E">
              <w:t>/ZS</w:t>
            </w:r>
          </w:p>
        </w:tc>
        <w:tc>
          <w:tcPr>
            <w:tcW w:w="850" w:type="dxa"/>
            <w:vAlign w:val="center"/>
          </w:tcPr>
          <w:p w:rsidR="00395B64" w:rsidRPr="0052049E" w:rsidRDefault="00395B64" w:rsidP="002D7684">
            <w:pPr>
              <w:jc w:val="center"/>
            </w:pPr>
          </w:p>
        </w:tc>
      </w:tr>
      <w:tr w:rsidR="00395B64" w:rsidTr="00CC11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1"/>
        </w:trPr>
        <w:tc>
          <w:tcPr>
            <w:tcW w:w="13858" w:type="dxa"/>
            <w:gridSpan w:val="10"/>
          </w:tcPr>
          <w:p w:rsidR="00395B64" w:rsidRDefault="00395B64" w:rsidP="00C15555">
            <w:pPr>
              <w:rPr>
                <w:b/>
                <w:sz w:val="22"/>
              </w:rPr>
            </w:pPr>
            <w:r w:rsidRPr="0052049E">
              <w:rPr>
                <w:b/>
              </w:rPr>
              <w:t>Podmínka pro splnění této skupiny předmětů:</w:t>
            </w:r>
            <w:r>
              <w:rPr>
                <w:b/>
              </w:rPr>
              <w:t xml:space="preserve"> </w:t>
            </w:r>
            <w:r w:rsidRPr="00411E3C">
              <w:t>student si volí jeden z</w:t>
            </w:r>
            <w:r>
              <w:t>e</w:t>
            </w:r>
            <w:r w:rsidRPr="00411E3C">
              <w:t> </w:t>
            </w:r>
            <w:r>
              <w:t>dvou</w:t>
            </w:r>
            <w:r w:rsidRPr="00411E3C">
              <w:t xml:space="preserve"> předmětů</w:t>
            </w:r>
          </w:p>
        </w:tc>
      </w:tr>
      <w:tr w:rsidR="00395B64" w:rsidTr="007B54CF">
        <w:tc>
          <w:tcPr>
            <w:tcW w:w="13858" w:type="dxa"/>
            <w:gridSpan w:val="10"/>
            <w:vAlign w:val="center"/>
          </w:tcPr>
          <w:p w:rsidR="00395B64" w:rsidRPr="0052049E" w:rsidRDefault="00395B64" w:rsidP="002D7684">
            <w:pPr>
              <w:jc w:val="center"/>
            </w:pPr>
            <w:r w:rsidRPr="0052049E">
              <w:rPr>
                <w:b/>
                <w:sz w:val="22"/>
              </w:rPr>
              <w:t>Povinně volitelné předměty</w:t>
            </w:r>
            <w:r>
              <w:rPr>
                <w:b/>
                <w:sz w:val="22"/>
              </w:rPr>
              <w:t xml:space="preserve"> – 3 skupina</w:t>
            </w:r>
          </w:p>
        </w:tc>
      </w:tr>
      <w:tr w:rsidR="00395B64" w:rsidTr="002D7684">
        <w:tc>
          <w:tcPr>
            <w:tcW w:w="2375" w:type="dxa"/>
            <w:vAlign w:val="center"/>
          </w:tcPr>
          <w:p w:rsidR="00395B64" w:rsidRPr="0052049E" w:rsidRDefault="00395B64" w:rsidP="002D7684">
            <w:r w:rsidRPr="0052049E">
              <w:t>Mimořádné události a krizové situace</w:t>
            </w:r>
          </w:p>
        </w:tc>
        <w:tc>
          <w:tcPr>
            <w:tcW w:w="973" w:type="dxa"/>
            <w:gridSpan w:val="3"/>
            <w:vAlign w:val="center"/>
          </w:tcPr>
          <w:p w:rsidR="00395B64" w:rsidRPr="0052049E" w:rsidRDefault="00395B64" w:rsidP="002D7684">
            <w:pPr>
              <w:jc w:val="center"/>
            </w:pPr>
            <w:r>
              <w:t>20</w:t>
            </w:r>
            <w:r w:rsidRPr="0052049E">
              <w:t xml:space="preserve">p – </w:t>
            </w:r>
            <w:r>
              <w:t>20c</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rsidRPr="0052049E">
              <w:t>4</w:t>
            </w:r>
          </w:p>
        </w:tc>
        <w:tc>
          <w:tcPr>
            <w:tcW w:w="6237" w:type="dxa"/>
            <w:vAlign w:val="center"/>
          </w:tcPr>
          <w:p w:rsidR="00395B64" w:rsidRPr="0052049E" w:rsidRDefault="00395B64" w:rsidP="002D7684">
            <w:r w:rsidRPr="00411E3C">
              <w:rPr>
                <w:b/>
              </w:rPr>
              <w:t>RNDr. Zdeněk Šafařík, Ph.D.</w:t>
            </w:r>
            <w:r w:rsidRPr="0052049E">
              <w:t xml:space="preserve"> </w:t>
            </w:r>
            <w:r w:rsidRPr="00C15555">
              <w:rPr>
                <w:b/>
              </w:rPr>
              <w:t>(100 %)</w:t>
            </w:r>
          </w:p>
        </w:tc>
        <w:tc>
          <w:tcPr>
            <w:tcW w:w="1134" w:type="dxa"/>
            <w:vAlign w:val="center"/>
          </w:tcPr>
          <w:p w:rsidR="00395B64" w:rsidRPr="0052049E" w:rsidRDefault="00395B64" w:rsidP="002D7684">
            <w:pPr>
              <w:jc w:val="center"/>
            </w:pPr>
            <w:r w:rsidRPr="0052049E">
              <w:t>2/LS</w:t>
            </w:r>
          </w:p>
        </w:tc>
        <w:tc>
          <w:tcPr>
            <w:tcW w:w="850" w:type="dxa"/>
            <w:vAlign w:val="center"/>
          </w:tcPr>
          <w:p w:rsidR="00395B64" w:rsidRPr="0052049E" w:rsidRDefault="00395B64" w:rsidP="002D7684">
            <w:pPr>
              <w:jc w:val="center"/>
            </w:pPr>
          </w:p>
        </w:tc>
      </w:tr>
      <w:tr w:rsidR="00395B64" w:rsidTr="002D7684">
        <w:tc>
          <w:tcPr>
            <w:tcW w:w="2375" w:type="dxa"/>
            <w:vAlign w:val="center"/>
          </w:tcPr>
          <w:p w:rsidR="00395B64" w:rsidRPr="0052049E" w:rsidRDefault="00395B64" w:rsidP="002D7684">
            <w:r w:rsidRPr="0052049E">
              <w:t>Simulace v logistice krizových situací</w:t>
            </w:r>
          </w:p>
        </w:tc>
        <w:tc>
          <w:tcPr>
            <w:tcW w:w="973" w:type="dxa"/>
            <w:gridSpan w:val="3"/>
            <w:vAlign w:val="center"/>
          </w:tcPr>
          <w:p w:rsidR="00395B64" w:rsidRPr="0052049E" w:rsidRDefault="00395B64" w:rsidP="002D7684">
            <w:r>
              <w:t>20</w:t>
            </w:r>
            <w:r w:rsidRPr="0052049E">
              <w:t xml:space="preserve">p – </w:t>
            </w:r>
            <w:r>
              <w:t>20c</w:t>
            </w:r>
            <w:r w:rsidRPr="0052049E">
              <w:t xml:space="preserve">       </w:t>
            </w:r>
          </w:p>
        </w:tc>
        <w:tc>
          <w:tcPr>
            <w:tcW w:w="1438" w:type="dxa"/>
            <w:gridSpan w:val="2"/>
            <w:vAlign w:val="center"/>
          </w:tcPr>
          <w:p w:rsidR="00395B64" w:rsidRPr="0052049E" w:rsidRDefault="00395B64" w:rsidP="002D7684">
            <w:pPr>
              <w:jc w:val="center"/>
            </w:pPr>
            <w:r>
              <w:t>z</w:t>
            </w:r>
            <w:r w:rsidRPr="0052049E">
              <w:t>, zk</w:t>
            </w:r>
          </w:p>
        </w:tc>
        <w:tc>
          <w:tcPr>
            <w:tcW w:w="851" w:type="dxa"/>
            <w:vAlign w:val="center"/>
          </w:tcPr>
          <w:p w:rsidR="00395B64" w:rsidRPr="0052049E" w:rsidRDefault="00395B64" w:rsidP="002D7684">
            <w:pPr>
              <w:jc w:val="center"/>
            </w:pPr>
            <w:r w:rsidRPr="0052049E">
              <w:t xml:space="preserve">4 </w:t>
            </w:r>
          </w:p>
        </w:tc>
        <w:tc>
          <w:tcPr>
            <w:tcW w:w="6237" w:type="dxa"/>
            <w:vAlign w:val="center"/>
          </w:tcPr>
          <w:p w:rsidR="00395B64" w:rsidRPr="00377EFA" w:rsidRDefault="00395B64" w:rsidP="002D7684">
            <w:pPr>
              <w:rPr>
                <w:b/>
              </w:rPr>
            </w:pPr>
            <w:r w:rsidRPr="0052049E">
              <w:t xml:space="preserve"> </w:t>
            </w:r>
            <w:r w:rsidRPr="00377EFA">
              <w:rPr>
                <w:b/>
              </w:rPr>
              <w:t>Ing. Jakub Rak, Ph.D. (100</w:t>
            </w:r>
            <w:r>
              <w:rPr>
                <w:b/>
              </w:rPr>
              <w:t xml:space="preserve"> </w:t>
            </w:r>
            <w:r w:rsidRPr="00377EFA">
              <w:rPr>
                <w:b/>
              </w:rPr>
              <w:t>%)</w:t>
            </w:r>
          </w:p>
        </w:tc>
        <w:tc>
          <w:tcPr>
            <w:tcW w:w="1134" w:type="dxa"/>
            <w:vAlign w:val="center"/>
          </w:tcPr>
          <w:p w:rsidR="00395B64" w:rsidRPr="0052049E" w:rsidRDefault="00395B64" w:rsidP="002D7684">
            <w:pPr>
              <w:jc w:val="center"/>
            </w:pPr>
            <w:r w:rsidRPr="0052049E">
              <w:t>2/LS</w:t>
            </w:r>
          </w:p>
        </w:tc>
        <w:tc>
          <w:tcPr>
            <w:tcW w:w="850" w:type="dxa"/>
            <w:vAlign w:val="center"/>
          </w:tcPr>
          <w:p w:rsidR="00395B64" w:rsidRPr="0052049E" w:rsidRDefault="00395B64" w:rsidP="002D7684">
            <w:pPr>
              <w:jc w:val="center"/>
            </w:pPr>
          </w:p>
        </w:tc>
      </w:tr>
      <w:tr w:rsidR="00395B64" w:rsidTr="002D7684">
        <w:tc>
          <w:tcPr>
            <w:tcW w:w="2375" w:type="dxa"/>
            <w:vAlign w:val="center"/>
          </w:tcPr>
          <w:p w:rsidR="00395B64" w:rsidRPr="0052049E" w:rsidRDefault="00395B64" w:rsidP="002D7684">
            <w:r>
              <w:t>Kybernetická bezpečnost</w:t>
            </w:r>
          </w:p>
        </w:tc>
        <w:tc>
          <w:tcPr>
            <w:tcW w:w="973" w:type="dxa"/>
            <w:gridSpan w:val="3"/>
            <w:vAlign w:val="center"/>
          </w:tcPr>
          <w:p w:rsidR="00395B64" w:rsidRPr="0052049E" w:rsidRDefault="00395B64" w:rsidP="002D7684">
            <w:r>
              <w:t>20</w:t>
            </w:r>
            <w:r w:rsidRPr="0052049E">
              <w:t xml:space="preserve">p – </w:t>
            </w:r>
            <w:r>
              <w:t>20s</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rsidRPr="0052049E">
              <w:t>4</w:t>
            </w:r>
          </w:p>
        </w:tc>
        <w:tc>
          <w:tcPr>
            <w:tcW w:w="6237" w:type="dxa"/>
            <w:vAlign w:val="center"/>
          </w:tcPr>
          <w:p w:rsidR="00395B64" w:rsidRPr="00377EFA" w:rsidRDefault="00395B64" w:rsidP="002D7684">
            <w:pPr>
              <w:rPr>
                <w:b/>
              </w:rPr>
            </w:pPr>
            <w:r w:rsidRPr="00377EFA">
              <w:rPr>
                <w:b/>
              </w:rPr>
              <w:t>prof. Ing. Jiří Dvořák, DrSc. (100 %)</w:t>
            </w:r>
          </w:p>
        </w:tc>
        <w:tc>
          <w:tcPr>
            <w:tcW w:w="1134" w:type="dxa"/>
            <w:vAlign w:val="center"/>
          </w:tcPr>
          <w:p w:rsidR="00395B64" w:rsidRPr="0052049E" w:rsidRDefault="00395B64" w:rsidP="002D7684">
            <w:pPr>
              <w:jc w:val="center"/>
            </w:pPr>
            <w:r w:rsidRPr="0052049E">
              <w:t>2/LS</w:t>
            </w:r>
          </w:p>
        </w:tc>
        <w:tc>
          <w:tcPr>
            <w:tcW w:w="850" w:type="dxa"/>
            <w:vAlign w:val="center"/>
          </w:tcPr>
          <w:p w:rsidR="00395B64" w:rsidRPr="0052049E" w:rsidRDefault="00395B64" w:rsidP="002D7684">
            <w:pPr>
              <w:jc w:val="center"/>
            </w:pPr>
          </w:p>
        </w:tc>
      </w:tr>
      <w:tr w:rsidR="00395B64" w:rsidTr="002D7684">
        <w:tc>
          <w:tcPr>
            <w:tcW w:w="2375" w:type="dxa"/>
            <w:vAlign w:val="center"/>
          </w:tcPr>
          <w:p w:rsidR="00395B64" w:rsidRPr="0052049E" w:rsidRDefault="00395B64" w:rsidP="002D7684">
            <w:r w:rsidRPr="00CB6A06">
              <w:t>Ochrana obyvatelstva a IZS</w:t>
            </w:r>
          </w:p>
        </w:tc>
        <w:tc>
          <w:tcPr>
            <w:tcW w:w="973" w:type="dxa"/>
            <w:gridSpan w:val="3"/>
            <w:vAlign w:val="center"/>
          </w:tcPr>
          <w:p w:rsidR="00395B64" w:rsidRPr="0052049E" w:rsidRDefault="00395B64" w:rsidP="002D7684">
            <w:r>
              <w:t>20</w:t>
            </w:r>
            <w:r w:rsidRPr="0052049E">
              <w:t xml:space="preserve">p – </w:t>
            </w:r>
            <w:r>
              <w:t>20s</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rsidRPr="0052049E">
              <w:t>4</w:t>
            </w:r>
          </w:p>
        </w:tc>
        <w:tc>
          <w:tcPr>
            <w:tcW w:w="6237" w:type="dxa"/>
            <w:vAlign w:val="center"/>
          </w:tcPr>
          <w:p w:rsidR="00395B64" w:rsidRPr="00377EFA" w:rsidRDefault="00395B64" w:rsidP="002D7684">
            <w:pPr>
              <w:rPr>
                <w:b/>
              </w:rPr>
            </w:pPr>
            <w:r w:rsidRPr="00377EFA">
              <w:rPr>
                <w:b/>
              </w:rPr>
              <w:t>prof. Ing. Dušan Vičar, CSc. (50 %)</w:t>
            </w:r>
          </w:p>
          <w:p w:rsidR="00395B64" w:rsidRPr="0052049E" w:rsidRDefault="00395B64" w:rsidP="002D7684">
            <w:r w:rsidRPr="0052049E">
              <w:t>doc. RSDr. Václav Lošek, CSc. (50 %)</w:t>
            </w:r>
          </w:p>
        </w:tc>
        <w:tc>
          <w:tcPr>
            <w:tcW w:w="1134" w:type="dxa"/>
            <w:vAlign w:val="center"/>
          </w:tcPr>
          <w:p w:rsidR="00395B64" w:rsidRPr="0052049E" w:rsidRDefault="00395B64" w:rsidP="002D7684">
            <w:pPr>
              <w:jc w:val="center"/>
            </w:pPr>
            <w:r w:rsidRPr="0052049E">
              <w:t>2/LS</w:t>
            </w:r>
          </w:p>
        </w:tc>
        <w:tc>
          <w:tcPr>
            <w:tcW w:w="850" w:type="dxa"/>
            <w:vAlign w:val="center"/>
          </w:tcPr>
          <w:p w:rsidR="00395B64" w:rsidRPr="0052049E" w:rsidRDefault="00395B64" w:rsidP="002D7684">
            <w:pPr>
              <w:jc w:val="center"/>
            </w:pPr>
          </w:p>
        </w:tc>
      </w:tr>
      <w:tr w:rsidR="00395B64" w:rsidTr="002D7684">
        <w:tc>
          <w:tcPr>
            <w:tcW w:w="2375" w:type="dxa"/>
            <w:vAlign w:val="center"/>
          </w:tcPr>
          <w:p w:rsidR="00395B64" w:rsidRPr="00CB6A06" w:rsidRDefault="00395B64" w:rsidP="002D7684">
            <w:r>
              <w:t>Semestrální vědecká práce</w:t>
            </w:r>
          </w:p>
        </w:tc>
        <w:tc>
          <w:tcPr>
            <w:tcW w:w="973" w:type="dxa"/>
            <w:gridSpan w:val="3"/>
            <w:vAlign w:val="center"/>
          </w:tcPr>
          <w:p w:rsidR="00395B64" w:rsidRDefault="00395B64" w:rsidP="00C15555">
            <w:pPr>
              <w:jc w:val="center"/>
            </w:pPr>
            <w:r>
              <w:t>0</w:t>
            </w:r>
          </w:p>
        </w:tc>
        <w:tc>
          <w:tcPr>
            <w:tcW w:w="1438" w:type="dxa"/>
            <w:gridSpan w:val="2"/>
            <w:vAlign w:val="center"/>
          </w:tcPr>
          <w:p w:rsidR="00395B64" w:rsidRPr="0052049E" w:rsidRDefault="00395B64" w:rsidP="002D7684">
            <w:pPr>
              <w:jc w:val="center"/>
            </w:pPr>
            <w:r>
              <w:t>z</w:t>
            </w:r>
          </w:p>
        </w:tc>
        <w:tc>
          <w:tcPr>
            <w:tcW w:w="851" w:type="dxa"/>
            <w:vAlign w:val="center"/>
          </w:tcPr>
          <w:p w:rsidR="00395B64" w:rsidRPr="0052049E" w:rsidRDefault="00395B64" w:rsidP="002D7684">
            <w:pPr>
              <w:jc w:val="center"/>
            </w:pPr>
            <w:r>
              <w:t>3</w:t>
            </w:r>
          </w:p>
        </w:tc>
        <w:tc>
          <w:tcPr>
            <w:tcW w:w="6237" w:type="dxa"/>
            <w:vAlign w:val="center"/>
          </w:tcPr>
          <w:p w:rsidR="00395B64" w:rsidRPr="00377EFA" w:rsidRDefault="00395B64" w:rsidP="002D7684">
            <w:pPr>
              <w:rPr>
                <w:b/>
              </w:rPr>
            </w:pPr>
            <w:r>
              <w:rPr>
                <w:b/>
              </w:rPr>
              <w:t>prof. Ing. František Božek, CSc.</w:t>
            </w:r>
          </w:p>
        </w:tc>
        <w:tc>
          <w:tcPr>
            <w:tcW w:w="1134" w:type="dxa"/>
            <w:vAlign w:val="center"/>
          </w:tcPr>
          <w:p w:rsidR="00395B64" w:rsidRPr="0052049E" w:rsidRDefault="00395B64" w:rsidP="002D7684">
            <w:pPr>
              <w:jc w:val="center"/>
            </w:pPr>
            <w:r>
              <w:t>2/LS</w:t>
            </w:r>
          </w:p>
        </w:tc>
        <w:tc>
          <w:tcPr>
            <w:tcW w:w="850" w:type="dxa"/>
            <w:vAlign w:val="center"/>
          </w:tcPr>
          <w:p w:rsidR="00395B64" w:rsidRPr="0052049E" w:rsidRDefault="00395B64" w:rsidP="002D7684">
            <w:pPr>
              <w:jc w:val="center"/>
            </w:pPr>
          </w:p>
        </w:tc>
      </w:tr>
      <w:tr w:rsidR="00395B64" w:rsidTr="002D7684">
        <w:trPr>
          <w:trHeight w:val="481"/>
        </w:trPr>
        <w:tc>
          <w:tcPr>
            <w:tcW w:w="13858" w:type="dxa"/>
            <w:gridSpan w:val="10"/>
          </w:tcPr>
          <w:p w:rsidR="00395B64" w:rsidRPr="0052049E" w:rsidRDefault="00395B64" w:rsidP="002D7684">
            <w:r w:rsidRPr="0052049E">
              <w:rPr>
                <w:b/>
              </w:rPr>
              <w:t>Podmínka pro splnění této skupiny předmětů:</w:t>
            </w:r>
            <w:r>
              <w:rPr>
                <w:b/>
              </w:rPr>
              <w:t xml:space="preserve"> </w:t>
            </w:r>
            <w:r w:rsidRPr="00411E3C">
              <w:t xml:space="preserve">student si volí jeden </w:t>
            </w:r>
            <w:r>
              <w:t>z pěti</w:t>
            </w:r>
            <w:r w:rsidRPr="00411E3C">
              <w:t xml:space="preserve"> předmětů</w:t>
            </w:r>
          </w:p>
        </w:tc>
      </w:tr>
      <w:tr w:rsidR="00395B64" w:rsidTr="002D7684">
        <w:tc>
          <w:tcPr>
            <w:tcW w:w="13858" w:type="dxa"/>
            <w:gridSpan w:val="10"/>
            <w:vAlign w:val="center"/>
          </w:tcPr>
          <w:p w:rsidR="00395B64" w:rsidRPr="0052049E" w:rsidRDefault="00395B64" w:rsidP="002D7684">
            <w:pPr>
              <w:jc w:val="center"/>
            </w:pPr>
            <w:r w:rsidRPr="0052049E">
              <w:rPr>
                <w:b/>
                <w:sz w:val="22"/>
              </w:rPr>
              <w:t>Povinně voliteln</w:t>
            </w:r>
            <w:r>
              <w:rPr>
                <w:b/>
                <w:sz w:val="22"/>
              </w:rPr>
              <w:t>é</w:t>
            </w:r>
            <w:r w:rsidRPr="0052049E">
              <w:rPr>
                <w:b/>
                <w:sz w:val="22"/>
              </w:rPr>
              <w:t xml:space="preserve"> předmět</w:t>
            </w:r>
            <w:r>
              <w:rPr>
                <w:b/>
                <w:sz w:val="22"/>
              </w:rPr>
              <w:t>y – 4 skupina</w:t>
            </w:r>
          </w:p>
        </w:tc>
      </w:tr>
      <w:tr w:rsidR="00395B64" w:rsidTr="002D7684">
        <w:tc>
          <w:tcPr>
            <w:tcW w:w="2375" w:type="dxa"/>
            <w:vAlign w:val="center"/>
          </w:tcPr>
          <w:p w:rsidR="00395B64" w:rsidRPr="0052049E" w:rsidRDefault="00395B64" w:rsidP="002D7684">
            <w:r>
              <w:t>Logistika a ochrana životního prostředí</w:t>
            </w:r>
          </w:p>
        </w:tc>
        <w:tc>
          <w:tcPr>
            <w:tcW w:w="973" w:type="dxa"/>
            <w:gridSpan w:val="3"/>
            <w:vAlign w:val="center"/>
          </w:tcPr>
          <w:p w:rsidR="00395B64" w:rsidRPr="0052049E" w:rsidRDefault="00395B64" w:rsidP="002D7684">
            <w:pPr>
              <w:jc w:val="center"/>
            </w:pPr>
            <w:r>
              <w:t>28p – 14s</w:t>
            </w:r>
          </w:p>
        </w:tc>
        <w:tc>
          <w:tcPr>
            <w:tcW w:w="1438" w:type="dxa"/>
            <w:gridSpan w:val="2"/>
            <w:vAlign w:val="center"/>
          </w:tcPr>
          <w:p w:rsidR="00395B64" w:rsidRPr="0052049E" w:rsidRDefault="00395B64" w:rsidP="002D7684">
            <w:pPr>
              <w:jc w:val="center"/>
            </w:pPr>
            <w:r>
              <w:t>z, zk</w:t>
            </w:r>
          </w:p>
        </w:tc>
        <w:tc>
          <w:tcPr>
            <w:tcW w:w="851" w:type="dxa"/>
            <w:vAlign w:val="center"/>
          </w:tcPr>
          <w:p w:rsidR="00395B64" w:rsidRPr="0052049E" w:rsidRDefault="00395B64" w:rsidP="002D7684">
            <w:pPr>
              <w:jc w:val="center"/>
            </w:pPr>
            <w:r>
              <w:t>4</w:t>
            </w:r>
          </w:p>
        </w:tc>
        <w:tc>
          <w:tcPr>
            <w:tcW w:w="6237" w:type="dxa"/>
            <w:vAlign w:val="center"/>
          </w:tcPr>
          <w:p w:rsidR="00395B64" w:rsidRPr="001D18C5" w:rsidRDefault="00395B64" w:rsidP="002D7684">
            <w:pPr>
              <w:rPr>
                <w:b/>
              </w:rPr>
            </w:pPr>
            <w:r>
              <w:rPr>
                <w:b/>
              </w:rPr>
              <w:t>Ing. Martin Hart, Ph.D. (100 %)</w:t>
            </w:r>
          </w:p>
        </w:tc>
        <w:tc>
          <w:tcPr>
            <w:tcW w:w="1134" w:type="dxa"/>
            <w:vAlign w:val="center"/>
          </w:tcPr>
          <w:p w:rsidR="00395B64" w:rsidRPr="0052049E" w:rsidRDefault="00395B64" w:rsidP="002D7684">
            <w:pPr>
              <w:jc w:val="center"/>
            </w:pPr>
            <w:r>
              <w:t>3/ZS</w:t>
            </w:r>
          </w:p>
        </w:tc>
        <w:tc>
          <w:tcPr>
            <w:tcW w:w="850" w:type="dxa"/>
            <w:vAlign w:val="center"/>
          </w:tcPr>
          <w:p w:rsidR="00395B64" w:rsidRPr="0052049E" w:rsidRDefault="00395B64" w:rsidP="002D7684">
            <w:pPr>
              <w:jc w:val="center"/>
            </w:pPr>
          </w:p>
        </w:tc>
      </w:tr>
      <w:tr w:rsidR="00395B64" w:rsidTr="002D7684">
        <w:tc>
          <w:tcPr>
            <w:tcW w:w="2375" w:type="dxa"/>
            <w:vAlign w:val="center"/>
          </w:tcPr>
          <w:p w:rsidR="00395B64" w:rsidRPr="0052049E" w:rsidRDefault="00395B64" w:rsidP="002D7684">
            <w:r w:rsidRPr="0052049E">
              <w:t>Krizový management podniku</w:t>
            </w:r>
          </w:p>
        </w:tc>
        <w:tc>
          <w:tcPr>
            <w:tcW w:w="973" w:type="dxa"/>
            <w:gridSpan w:val="3"/>
            <w:vAlign w:val="center"/>
          </w:tcPr>
          <w:p w:rsidR="00395B64" w:rsidRPr="0052049E" w:rsidRDefault="00395B64" w:rsidP="002D7684">
            <w:pPr>
              <w:jc w:val="center"/>
            </w:pPr>
            <w:r w:rsidRPr="0052049E">
              <w:t>28p –</w:t>
            </w:r>
            <w:r>
              <w:t xml:space="preserve"> </w:t>
            </w:r>
            <w:r w:rsidRPr="0052049E">
              <w:t>28</w:t>
            </w:r>
            <w:r>
              <w:t>s</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t>4</w:t>
            </w:r>
          </w:p>
        </w:tc>
        <w:tc>
          <w:tcPr>
            <w:tcW w:w="6237" w:type="dxa"/>
            <w:vAlign w:val="center"/>
          </w:tcPr>
          <w:p w:rsidR="00395B64" w:rsidRPr="001D18C5" w:rsidRDefault="00395B64" w:rsidP="002D7684">
            <w:pPr>
              <w:rPr>
                <w:b/>
                <w:bCs/>
              </w:rPr>
            </w:pPr>
            <w:r w:rsidRPr="001D18C5">
              <w:rPr>
                <w:b/>
                <w:bCs/>
              </w:rPr>
              <w:t>Mgr. Marek Tomaštík, Ph.D.</w:t>
            </w:r>
            <w:r>
              <w:rPr>
                <w:b/>
                <w:bCs/>
              </w:rPr>
              <w:t xml:space="preserve"> </w:t>
            </w:r>
            <w:r w:rsidRPr="001D18C5">
              <w:rPr>
                <w:b/>
                <w:bCs/>
              </w:rPr>
              <w:t>(100</w:t>
            </w:r>
            <w:r>
              <w:rPr>
                <w:b/>
                <w:bCs/>
              </w:rPr>
              <w:t xml:space="preserve"> </w:t>
            </w:r>
            <w:r w:rsidRPr="001D18C5">
              <w:rPr>
                <w:b/>
                <w:bCs/>
              </w:rPr>
              <w:t>%)</w:t>
            </w:r>
          </w:p>
        </w:tc>
        <w:tc>
          <w:tcPr>
            <w:tcW w:w="1134" w:type="dxa"/>
            <w:vAlign w:val="center"/>
          </w:tcPr>
          <w:p w:rsidR="00395B64" w:rsidRPr="0052049E" w:rsidRDefault="00395B64" w:rsidP="002D7684">
            <w:pPr>
              <w:jc w:val="center"/>
            </w:pPr>
            <w:r w:rsidRPr="0052049E">
              <w:t>3/ZS</w:t>
            </w:r>
          </w:p>
        </w:tc>
        <w:tc>
          <w:tcPr>
            <w:tcW w:w="850" w:type="dxa"/>
          </w:tcPr>
          <w:p w:rsidR="00395B64" w:rsidRPr="0052049E" w:rsidRDefault="00395B64" w:rsidP="002D7684">
            <w:pPr>
              <w:jc w:val="both"/>
            </w:pPr>
          </w:p>
        </w:tc>
      </w:tr>
      <w:tr w:rsidR="00395B64" w:rsidTr="002D7684">
        <w:tc>
          <w:tcPr>
            <w:tcW w:w="2375" w:type="dxa"/>
            <w:vAlign w:val="center"/>
          </w:tcPr>
          <w:p w:rsidR="00395B64" w:rsidRDefault="00395B64" w:rsidP="002D7684">
            <w:r>
              <w:t>Řízení finančních rizik</w:t>
            </w:r>
          </w:p>
        </w:tc>
        <w:tc>
          <w:tcPr>
            <w:tcW w:w="973" w:type="dxa"/>
            <w:gridSpan w:val="3"/>
            <w:vAlign w:val="center"/>
          </w:tcPr>
          <w:p w:rsidR="00395B64" w:rsidRPr="0052049E" w:rsidRDefault="00395B64" w:rsidP="002D7684">
            <w:pPr>
              <w:jc w:val="center"/>
            </w:pPr>
            <w:r>
              <w:t>14p – 28s</w:t>
            </w:r>
          </w:p>
        </w:tc>
        <w:tc>
          <w:tcPr>
            <w:tcW w:w="1438" w:type="dxa"/>
            <w:gridSpan w:val="2"/>
            <w:vAlign w:val="center"/>
          </w:tcPr>
          <w:p w:rsidR="00395B64" w:rsidRPr="0052049E" w:rsidRDefault="00395B64" w:rsidP="002D7684">
            <w:pPr>
              <w:jc w:val="center"/>
            </w:pPr>
            <w:r>
              <w:t>z, zk</w:t>
            </w:r>
          </w:p>
        </w:tc>
        <w:tc>
          <w:tcPr>
            <w:tcW w:w="851" w:type="dxa"/>
            <w:vAlign w:val="center"/>
          </w:tcPr>
          <w:p w:rsidR="00395B64" w:rsidRDefault="00395B64" w:rsidP="002D7684">
            <w:pPr>
              <w:jc w:val="center"/>
            </w:pPr>
            <w:r>
              <w:t>4</w:t>
            </w:r>
          </w:p>
        </w:tc>
        <w:tc>
          <w:tcPr>
            <w:tcW w:w="6237" w:type="dxa"/>
            <w:vAlign w:val="center"/>
          </w:tcPr>
          <w:p w:rsidR="00395B64" w:rsidRDefault="00395B64" w:rsidP="002D7684">
            <w:pPr>
              <w:rPr>
                <w:b/>
              </w:rPr>
            </w:pPr>
            <w:r>
              <w:rPr>
                <w:b/>
              </w:rPr>
              <w:t>Ing. et. Ing. Jiří Konečný, Ph.D. (90 %)</w:t>
            </w:r>
          </w:p>
          <w:p w:rsidR="00395B64" w:rsidRPr="001D18C5" w:rsidRDefault="00395B64" w:rsidP="002D7684">
            <w:pPr>
              <w:rPr>
                <w:b/>
              </w:rPr>
            </w:pPr>
            <w:r>
              <w:rPr>
                <w:b/>
              </w:rPr>
              <w:t>Ing. Jiří Dokulil (10 %)</w:t>
            </w:r>
          </w:p>
        </w:tc>
        <w:tc>
          <w:tcPr>
            <w:tcW w:w="1134" w:type="dxa"/>
            <w:vAlign w:val="center"/>
          </w:tcPr>
          <w:p w:rsidR="00395B64" w:rsidRPr="0052049E" w:rsidRDefault="00395B64" w:rsidP="002D7684">
            <w:pPr>
              <w:jc w:val="center"/>
            </w:pPr>
            <w:r>
              <w:t>3/ZS</w:t>
            </w:r>
          </w:p>
        </w:tc>
        <w:tc>
          <w:tcPr>
            <w:tcW w:w="850" w:type="dxa"/>
          </w:tcPr>
          <w:p w:rsidR="00395B64" w:rsidRPr="0052049E" w:rsidRDefault="00395B64" w:rsidP="002D7684">
            <w:pPr>
              <w:jc w:val="both"/>
            </w:pPr>
          </w:p>
        </w:tc>
      </w:tr>
      <w:tr w:rsidR="00395B64" w:rsidTr="002D7684">
        <w:tc>
          <w:tcPr>
            <w:tcW w:w="2375" w:type="dxa"/>
            <w:vAlign w:val="center"/>
          </w:tcPr>
          <w:p w:rsidR="00395B64" w:rsidRPr="0052049E" w:rsidRDefault="00395B64" w:rsidP="002D7684">
            <w:r>
              <w:t>Simulace dopravy a hromadná obsluha</w:t>
            </w:r>
          </w:p>
        </w:tc>
        <w:tc>
          <w:tcPr>
            <w:tcW w:w="973" w:type="dxa"/>
            <w:gridSpan w:val="3"/>
            <w:vAlign w:val="center"/>
          </w:tcPr>
          <w:p w:rsidR="00395B64" w:rsidRPr="0052049E" w:rsidRDefault="00395B64" w:rsidP="002D7684">
            <w:pPr>
              <w:jc w:val="center"/>
            </w:pPr>
            <w:r w:rsidRPr="0052049E">
              <w:t>28p –28c</w:t>
            </w:r>
          </w:p>
        </w:tc>
        <w:tc>
          <w:tcPr>
            <w:tcW w:w="1438" w:type="dxa"/>
            <w:gridSpan w:val="2"/>
            <w:vAlign w:val="center"/>
          </w:tcPr>
          <w:p w:rsidR="00395B64" w:rsidRPr="0052049E" w:rsidRDefault="00395B64" w:rsidP="002D7684">
            <w:pPr>
              <w:jc w:val="center"/>
            </w:pPr>
            <w:r w:rsidRPr="0052049E">
              <w:t>z, zk</w:t>
            </w:r>
          </w:p>
        </w:tc>
        <w:tc>
          <w:tcPr>
            <w:tcW w:w="851" w:type="dxa"/>
            <w:vAlign w:val="center"/>
          </w:tcPr>
          <w:p w:rsidR="00395B64" w:rsidRPr="0052049E" w:rsidRDefault="00395B64" w:rsidP="002D7684">
            <w:pPr>
              <w:jc w:val="center"/>
            </w:pPr>
            <w:r>
              <w:t>4</w:t>
            </w:r>
          </w:p>
        </w:tc>
        <w:tc>
          <w:tcPr>
            <w:tcW w:w="6237" w:type="dxa"/>
            <w:vAlign w:val="center"/>
          </w:tcPr>
          <w:p w:rsidR="00395B64" w:rsidRPr="001D18C5" w:rsidRDefault="00395B64" w:rsidP="002D7684">
            <w:pPr>
              <w:rPr>
                <w:b/>
              </w:rPr>
            </w:pPr>
            <w:r w:rsidRPr="001D18C5">
              <w:rPr>
                <w:b/>
              </w:rPr>
              <w:t>Ing. Jan Strohmandl, Ph.D. (100</w:t>
            </w:r>
            <w:r>
              <w:rPr>
                <w:b/>
              </w:rPr>
              <w:t xml:space="preserve"> </w:t>
            </w:r>
            <w:r w:rsidRPr="001D18C5">
              <w:rPr>
                <w:b/>
              </w:rPr>
              <w:t>%)</w:t>
            </w:r>
          </w:p>
        </w:tc>
        <w:tc>
          <w:tcPr>
            <w:tcW w:w="1134" w:type="dxa"/>
            <w:vAlign w:val="center"/>
          </w:tcPr>
          <w:p w:rsidR="00395B64" w:rsidRPr="0052049E" w:rsidRDefault="00395B64" w:rsidP="002D7684">
            <w:pPr>
              <w:jc w:val="center"/>
            </w:pPr>
            <w:r w:rsidRPr="0052049E">
              <w:t>3/ZS</w:t>
            </w:r>
          </w:p>
        </w:tc>
        <w:tc>
          <w:tcPr>
            <w:tcW w:w="850" w:type="dxa"/>
          </w:tcPr>
          <w:p w:rsidR="00395B64" w:rsidRPr="0052049E" w:rsidRDefault="00395B64" w:rsidP="002D7684">
            <w:pPr>
              <w:jc w:val="both"/>
            </w:pPr>
          </w:p>
        </w:tc>
      </w:tr>
      <w:tr w:rsidR="00395B64" w:rsidTr="002D7684">
        <w:trPr>
          <w:trHeight w:val="678"/>
        </w:trPr>
        <w:tc>
          <w:tcPr>
            <w:tcW w:w="13858" w:type="dxa"/>
            <w:gridSpan w:val="10"/>
          </w:tcPr>
          <w:p w:rsidR="00395B64" w:rsidRPr="0052049E" w:rsidRDefault="00395B64" w:rsidP="002D7684">
            <w:pPr>
              <w:jc w:val="both"/>
            </w:pPr>
            <w:r w:rsidRPr="0052049E">
              <w:rPr>
                <w:b/>
              </w:rPr>
              <w:t>Podmínka pro splnění této skupiny předmětů:</w:t>
            </w:r>
            <w:r>
              <w:rPr>
                <w:b/>
              </w:rPr>
              <w:t xml:space="preserve"> </w:t>
            </w:r>
            <w:r w:rsidRPr="00411E3C">
              <w:t xml:space="preserve">student si volí </w:t>
            </w:r>
            <w:r>
              <w:t>dva</w:t>
            </w:r>
            <w:r w:rsidRPr="00411E3C">
              <w:t xml:space="preserve"> </w:t>
            </w:r>
            <w:r>
              <w:t>ze čtyř</w:t>
            </w:r>
            <w:r w:rsidRPr="00411E3C">
              <w:t xml:space="preserve"> předmětů</w:t>
            </w:r>
          </w:p>
        </w:tc>
      </w:tr>
      <w:tr w:rsidR="00395B64" w:rsidTr="002D7684">
        <w:tc>
          <w:tcPr>
            <w:tcW w:w="3936" w:type="dxa"/>
            <w:gridSpan w:val="5"/>
            <w:shd w:val="clear" w:color="auto" w:fill="F7CAAC"/>
          </w:tcPr>
          <w:p w:rsidR="00395B64" w:rsidRDefault="00395B64" w:rsidP="002D7684">
            <w:pPr>
              <w:jc w:val="both"/>
              <w:rPr>
                <w:b/>
              </w:rPr>
            </w:pPr>
            <w:r>
              <w:rPr>
                <w:b/>
              </w:rPr>
              <w:t xml:space="preserve"> Součásti SZZ a jejich obsah</w:t>
            </w:r>
          </w:p>
        </w:tc>
        <w:tc>
          <w:tcPr>
            <w:tcW w:w="9922" w:type="dxa"/>
            <w:gridSpan w:val="5"/>
            <w:tcBorders>
              <w:bottom w:val="nil"/>
            </w:tcBorders>
          </w:tcPr>
          <w:p w:rsidR="00395B64" w:rsidRDefault="00395B64" w:rsidP="002D7684">
            <w:pPr>
              <w:jc w:val="both"/>
            </w:pPr>
          </w:p>
        </w:tc>
      </w:tr>
      <w:tr w:rsidR="00395B64" w:rsidTr="002D7684">
        <w:trPr>
          <w:trHeight w:val="3659"/>
        </w:trPr>
        <w:tc>
          <w:tcPr>
            <w:tcW w:w="13858" w:type="dxa"/>
            <w:gridSpan w:val="10"/>
            <w:tcBorders>
              <w:top w:val="nil"/>
            </w:tcBorders>
          </w:tcPr>
          <w:p w:rsidR="00395B64" w:rsidRDefault="00395B64" w:rsidP="002D7684">
            <w:pPr>
              <w:rPr>
                <w:lang w:eastAsia="en-US"/>
              </w:rPr>
            </w:pPr>
          </w:p>
          <w:p w:rsidR="00395B64" w:rsidRPr="00ED02D7" w:rsidRDefault="00395B64" w:rsidP="002D7684">
            <w:pPr>
              <w:jc w:val="both"/>
              <w:rPr>
                <w:lang w:eastAsia="en-US"/>
              </w:rPr>
            </w:pPr>
            <w:r w:rsidRPr="00ED02D7">
              <w:rPr>
                <w:lang w:eastAsia="en-US"/>
              </w:rPr>
              <w:t xml:space="preserve">Státní závěrečnou zkoušku a obhajobu diplomové práce může vykonat student, který složil zápočty a zkoušky stanovené studijním plánem a který se k státní závěrečné zkoušce přihlásil. </w:t>
            </w:r>
          </w:p>
          <w:p w:rsidR="00395B64" w:rsidRDefault="00395B64" w:rsidP="002D7684">
            <w:pPr>
              <w:ind w:right="66"/>
              <w:jc w:val="both"/>
              <w:rPr>
                <w:lang w:eastAsia="en-US"/>
              </w:rPr>
            </w:pPr>
          </w:p>
          <w:p w:rsidR="00395B64" w:rsidRPr="004851F5" w:rsidRDefault="00395B64" w:rsidP="002D7684">
            <w:pPr>
              <w:ind w:right="66"/>
              <w:jc w:val="both"/>
              <w:rPr>
                <w:lang w:eastAsia="en-US"/>
              </w:rPr>
            </w:pPr>
            <w:r w:rsidRPr="00ED02D7">
              <w:rPr>
                <w:u w:val="single"/>
                <w:lang w:eastAsia="en-US"/>
              </w:rPr>
              <w:t>Navrhované předměty pro SZZ</w:t>
            </w:r>
            <w:r>
              <w:rPr>
                <w:lang w:eastAsia="en-US"/>
              </w:rPr>
              <w:t>:</w:t>
            </w:r>
            <w:r w:rsidRPr="004851F5">
              <w:rPr>
                <w:lang w:eastAsia="en-US"/>
              </w:rPr>
              <w:t xml:space="preserve"> </w:t>
            </w:r>
          </w:p>
          <w:p w:rsidR="00395B64" w:rsidRDefault="00395B64" w:rsidP="002D7684">
            <w:pPr>
              <w:ind w:right="66"/>
              <w:jc w:val="both"/>
              <w:rPr>
                <w:lang w:eastAsia="en-US"/>
              </w:rPr>
            </w:pPr>
          </w:p>
          <w:p w:rsidR="00395B64" w:rsidRDefault="00395B64" w:rsidP="002D7684">
            <w:pPr>
              <w:ind w:right="66"/>
              <w:jc w:val="both"/>
              <w:rPr>
                <w:lang w:eastAsia="en-US"/>
              </w:rPr>
            </w:pPr>
            <w:r w:rsidRPr="004851F5">
              <w:rPr>
                <w:lang w:eastAsia="en-US"/>
              </w:rPr>
              <w:t>1) Obhajoba bakalářské práce</w:t>
            </w:r>
            <w:r>
              <w:rPr>
                <w:lang w:eastAsia="en-US"/>
              </w:rPr>
              <w:t>:</w:t>
            </w:r>
            <w:r w:rsidRPr="004851F5">
              <w:rPr>
                <w:lang w:eastAsia="en-US"/>
              </w:rPr>
              <w:t xml:space="preserve"> </w:t>
            </w:r>
          </w:p>
          <w:p w:rsidR="00395B64" w:rsidRPr="00ED02D7" w:rsidRDefault="00395B64" w:rsidP="002D7684">
            <w:pPr>
              <w:ind w:left="218"/>
              <w:jc w:val="both"/>
              <w:rPr>
                <w:lang w:eastAsia="en-US"/>
              </w:rPr>
            </w:pPr>
            <w:r>
              <w:rPr>
                <w:lang w:eastAsia="en-US"/>
              </w:rPr>
              <w:t>o</w:t>
            </w:r>
            <w:r w:rsidRPr="00ED02D7">
              <w:rPr>
                <w:lang w:eastAsia="en-US"/>
              </w:rPr>
              <w:t>bsahem bakalářské práce je v převážné míře analýza daného problému a  to v souladu s charakteristikou bakalářského studijního programu umožňujícího přípravu absolventů. Student musí prokázat tvůrčí schopnost absolventa využít získané znalosti a dovednosti při řešení uceleného podnikového, popř. veřejného projektu. Student musí dokázat vysvětlit a obhájit svoji práci před komisí pro závěrečné zkoušky.</w:t>
            </w:r>
          </w:p>
          <w:p w:rsidR="00395B64" w:rsidRPr="004851F5" w:rsidRDefault="00395B64" w:rsidP="002D7684">
            <w:pPr>
              <w:ind w:right="66"/>
              <w:jc w:val="both"/>
              <w:rPr>
                <w:lang w:eastAsia="en-US"/>
              </w:rPr>
            </w:pPr>
          </w:p>
          <w:p w:rsidR="00395B64" w:rsidRPr="004851F5" w:rsidRDefault="00395B64" w:rsidP="002D7684">
            <w:pPr>
              <w:ind w:right="66"/>
              <w:jc w:val="both"/>
              <w:rPr>
                <w:lang w:eastAsia="en-US"/>
              </w:rPr>
            </w:pPr>
            <w:r w:rsidRPr="004851F5">
              <w:rPr>
                <w:lang w:eastAsia="en-US"/>
              </w:rPr>
              <w:t xml:space="preserve">2) Povinné předměty: </w:t>
            </w:r>
          </w:p>
          <w:p w:rsidR="00395B64" w:rsidRPr="004851F5" w:rsidRDefault="00395B64" w:rsidP="002D7684">
            <w:pPr>
              <w:numPr>
                <w:ilvl w:val="0"/>
                <w:numId w:val="7"/>
              </w:numPr>
              <w:ind w:right="66"/>
              <w:jc w:val="both"/>
              <w:rPr>
                <w:lang w:eastAsia="en-US"/>
              </w:rPr>
            </w:pPr>
            <w:r w:rsidRPr="004851F5">
              <w:rPr>
                <w:lang w:eastAsia="en-US"/>
              </w:rPr>
              <w:t xml:space="preserve">Ekonomie a Management </w:t>
            </w:r>
            <w:r>
              <w:rPr>
                <w:lang w:eastAsia="en-US"/>
              </w:rPr>
              <w:t>(s</w:t>
            </w:r>
            <w:r w:rsidRPr="004851F5">
              <w:rPr>
                <w:lang w:eastAsia="en-US"/>
              </w:rPr>
              <w:t>hrnuje určující poznatky z předmětů:  Mikroekonomie, Makroekonomie, Management</w:t>
            </w:r>
            <w:r>
              <w:rPr>
                <w:lang w:eastAsia="en-US"/>
              </w:rPr>
              <w:t>).</w:t>
            </w:r>
          </w:p>
          <w:p w:rsidR="00395B64" w:rsidRPr="004851F5" w:rsidRDefault="00395B64" w:rsidP="002D7684">
            <w:pPr>
              <w:numPr>
                <w:ilvl w:val="0"/>
                <w:numId w:val="7"/>
              </w:numPr>
              <w:ind w:right="66"/>
              <w:jc w:val="both"/>
              <w:rPr>
                <w:lang w:eastAsia="en-US"/>
              </w:rPr>
            </w:pPr>
            <w:r w:rsidRPr="004851F5">
              <w:rPr>
                <w:lang w:eastAsia="en-US"/>
              </w:rPr>
              <w:t xml:space="preserve">Aplikovaná logistika </w:t>
            </w:r>
            <w:r>
              <w:rPr>
                <w:lang w:eastAsia="en-US"/>
              </w:rPr>
              <w:t>(s</w:t>
            </w:r>
            <w:r w:rsidRPr="004851F5">
              <w:rPr>
                <w:lang w:eastAsia="en-US"/>
              </w:rPr>
              <w:t>hrnuje určující poznatky z předmětů: Logistické řízení nákupu, Technologie nákladní</w:t>
            </w:r>
            <w:r>
              <w:rPr>
                <w:lang w:eastAsia="en-US"/>
              </w:rPr>
              <w:t xml:space="preserve"> dopravy a intermodální doprava, Výrobní systémy, Marketingová logistika).</w:t>
            </w:r>
          </w:p>
          <w:p w:rsidR="00395B64" w:rsidRPr="004851F5" w:rsidRDefault="00395B64" w:rsidP="002D7684">
            <w:pPr>
              <w:ind w:right="66"/>
              <w:jc w:val="both"/>
              <w:rPr>
                <w:lang w:eastAsia="en-US"/>
              </w:rPr>
            </w:pPr>
            <w:r w:rsidRPr="004851F5">
              <w:rPr>
                <w:lang w:eastAsia="en-US"/>
              </w:rPr>
              <w:t>3) Volitelný předmět (student si vybere jeden z předmětů):</w:t>
            </w:r>
          </w:p>
          <w:p w:rsidR="00395B64" w:rsidRPr="004851F5" w:rsidRDefault="00395B64" w:rsidP="002D7684">
            <w:pPr>
              <w:numPr>
                <w:ilvl w:val="0"/>
                <w:numId w:val="6"/>
              </w:numPr>
              <w:ind w:right="66"/>
              <w:jc w:val="both"/>
              <w:rPr>
                <w:lang w:eastAsia="en-US"/>
              </w:rPr>
            </w:pPr>
            <w:r>
              <w:rPr>
                <w:lang w:eastAsia="en-US"/>
              </w:rPr>
              <w:t>Rizika v logistice (s</w:t>
            </w:r>
            <w:r w:rsidRPr="004851F5">
              <w:rPr>
                <w:lang w:eastAsia="en-US"/>
              </w:rPr>
              <w:t>hrnuje určující poznatky z předmětů: Procesy hodnocení a ovládání rizik, Logistika v krizových situacích</w:t>
            </w:r>
            <w:r>
              <w:rPr>
                <w:lang w:eastAsia="en-US"/>
              </w:rPr>
              <w:t>).</w:t>
            </w:r>
          </w:p>
          <w:p w:rsidR="00395B64" w:rsidRPr="003C31CB" w:rsidRDefault="00395B64" w:rsidP="002D7684">
            <w:pPr>
              <w:numPr>
                <w:ilvl w:val="0"/>
                <w:numId w:val="6"/>
              </w:numPr>
              <w:ind w:right="66"/>
              <w:jc w:val="both"/>
              <w:rPr>
                <w:lang w:eastAsia="en-US"/>
              </w:rPr>
            </w:pPr>
            <w:r w:rsidRPr="004851F5">
              <w:rPr>
                <w:lang w:eastAsia="en-US"/>
              </w:rPr>
              <w:t>Sim</w:t>
            </w:r>
            <w:r>
              <w:rPr>
                <w:lang w:eastAsia="en-US"/>
              </w:rPr>
              <w:t>ulace v logistice (s</w:t>
            </w:r>
            <w:r w:rsidRPr="004851F5">
              <w:rPr>
                <w:lang w:eastAsia="en-US"/>
              </w:rPr>
              <w:t xml:space="preserve">hrnuje určující poznatky z předmětů: </w:t>
            </w:r>
            <w:r>
              <w:rPr>
                <w:lang w:eastAsia="en-US"/>
              </w:rPr>
              <w:t xml:space="preserve">Výrobní a distribuční logistika, </w:t>
            </w:r>
            <w:r w:rsidRPr="004851F5">
              <w:rPr>
                <w:lang w:eastAsia="en-US"/>
              </w:rPr>
              <w:t>Základy technické komunikace,</w:t>
            </w:r>
            <w:r>
              <w:rPr>
                <w:lang w:eastAsia="en-US"/>
              </w:rPr>
              <w:t>Základy operačního výzkumu).</w:t>
            </w:r>
          </w:p>
        </w:tc>
      </w:tr>
      <w:tr w:rsidR="00395B64" w:rsidTr="002D7684">
        <w:tc>
          <w:tcPr>
            <w:tcW w:w="3936" w:type="dxa"/>
            <w:gridSpan w:val="5"/>
            <w:shd w:val="clear" w:color="auto" w:fill="F7CAAC"/>
          </w:tcPr>
          <w:p w:rsidR="00395B64" w:rsidRDefault="00395B64" w:rsidP="002D7684">
            <w:pPr>
              <w:jc w:val="both"/>
              <w:rPr>
                <w:b/>
              </w:rPr>
            </w:pPr>
            <w:r>
              <w:rPr>
                <w:b/>
              </w:rPr>
              <w:t>Další studijní povinnosti</w:t>
            </w:r>
          </w:p>
        </w:tc>
        <w:tc>
          <w:tcPr>
            <w:tcW w:w="9922" w:type="dxa"/>
            <w:gridSpan w:val="5"/>
            <w:tcBorders>
              <w:bottom w:val="nil"/>
            </w:tcBorders>
          </w:tcPr>
          <w:p w:rsidR="00395B64" w:rsidRDefault="00395B64" w:rsidP="002D7684">
            <w:pPr>
              <w:jc w:val="both"/>
            </w:pPr>
          </w:p>
        </w:tc>
      </w:tr>
      <w:tr w:rsidR="00395B64" w:rsidTr="002D7684">
        <w:trPr>
          <w:trHeight w:val="1243"/>
        </w:trPr>
        <w:tc>
          <w:tcPr>
            <w:tcW w:w="13858" w:type="dxa"/>
            <w:gridSpan w:val="10"/>
            <w:tcBorders>
              <w:top w:val="nil"/>
            </w:tcBorders>
          </w:tcPr>
          <w:p w:rsidR="00395B64" w:rsidRPr="004851F5" w:rsidRDefault="00395B64" w:rsidP="002D7684">
            <w:pPr>
              <w:jc w:val="both"/>
              <w:rPr>
                <w:lang w:eastAsia="en-US"/>
              </w:rPr>
            </w:pPr>
            <w:r w:rsidRPr="004851F5">
              <w:rPr>
                <w:lang w:eastAsia="en-US"/>
              </w:rPr>
              <w:t xml:space="preserve">Součástí studia profesně orientovaného bakalářského programu je odborná praxe rozsahu </w:t>
            </w:r>
            <w:r>
              <w:rPr>
                <w:lang w:eastAsia="en-US"/>
              </w:rPr>
              <w:t>13</w:t>
            </w:r>
            <w:r w:rsidRPr="004851F5">
              <w:rPr>
                <w:lang w:eastAsia="en-US"/>
              </w:rPr>
              <w:t xml:space="preserve"> týdnů, rozdělená do ročníků studia následovně: </w:t>
            </w:r>
          </w:p>
          <w:p w:rsidR="00395B64" w:rsidRPr="004851F5" w:rsidRDefault="00395B64" w:rsidP="002D7684">
            <w:pPr>
              <w:jc w:val="both"/>
              <w:rPr>
                <w:lang w:eastAsia="en-US"/>
              </w:rPr>
            </w:pPr>
            <w:r w:rsidRPr="004851F5">
              <w:rPr>
                <w:lang w:eastAsia="en-US"/>
              </w:rPr>
              <w:t xml:space="preserve">2. ročník – </w:t>
            </w:r>
            <w:r>
              <w:rPr>
                <w:lang w:eastAsia="en-US"/>
              </w:rPr>
              <w:t>6</w:t>
            </w:r>
            <w:r w:rsidRPr="004851F5">
              <w:rPr>
                <w:lang w:eastAsia="en-US"/>
              </w:rPr>
              <w:t xml:space="preserve"> týdn</w:t>
            </w:r>
            <w:r>
              <w:rPr>
                <w:lang w:eastAsia="en-US"/>
              </w:rPr>
              <w:t>ů</w:t>
            </w:r>
            <w:r w:rsidRPr="004851F5">
              <w:rPr>
                <w:lang w:eastAsia="en-US"/>
              </w:rPr>
              <w:t xml:space="preserve"> + 1 týden exkurzí</w:t>
            </w:r>
            <w:r>
              <w:rPr>
                <w:lang w:eastAsia="en-US"/>
              </w:rPr>
              <w:t>,</w:t>
            </w:r>
          </w:p>
          <w:p w:rsidR="00395B64" w:rsidRDefault="00395B64" w:rsidP="002D7684">
            <w:pPr>
              <w:spacing w:after="60"/>
              <w:jc w:val="both"/>
              <w:rPr>
                <w:lang w:eastAsia="en-US"/>
              </w:rPr>
            </w:pPr>
            <w:r w:rsidRPr="004851F5">
              <w:rPr>
                <w:lang w:eastAsia="en-US"/>
              </w:rPr>
              <w:t>3. ročník</w:t>
            </w:r>
            <w:r>
              <w:rPr>
                <w:lang w:eastAsia="en-US"/>
              </w:rPr>
              <w:t xml:space="preserve"> – 6 týdnů.</w:t>
            </w:r>
          </w:p>
          <w:p w:rsidR="00395B64" w:rsidRPr="004851F5" w:rsidRDefault="00395B64" w:rsidP="002D7684">
            <w:pPr>
              <w:spacing w:after="60"/>
              <w:jc w:val="both"/>
              <w:rPr>
                <w:lang w:eastAsia="en-US"/>
              </w:rPr>
            </w:pPr>
            <w:r w:rsidRPr="004851F5">
              <w:rPr>
                <w:lang w:eastAsia="en-US"/>
              </w:rPr>
              <w:t>Odbornou praxi student vykonává na smluvních pracovištích zajišťující</w:t>
            </w:r>
            <w:r>
              <w:rPr>
                <w:lang w:eastAsia="en-US"/>
              </w:rPr>
              <w:t>ch</w:t>
            </w:r>
            <w:r w:rsidRPr="004851F5">
              <w:rPr>
                <w:lang w:eastAsia="en-US"/>
              </w:rPr>
              <w:t xml:space="preserve"> praxi studentů, které se školou dlouhodobě spolupracují, či na pracovištích, které k vykonávání odborné praxe schválil, po posouzení odborné náplně, garant odborných praxí ve stanoveném studijním plánu.</w:t>
            </w:r>
          </w:p>
          <w:p w:rsidR="00395B64" w:rsidRDefault="00395B64" w:rsidP="002D7684">
            <w:pPr>
              <w:jc w:val="both"/>
              <w:rPr>
                <w:lang w:eastAsia="en-US"/>
              </w:rPr>
            </w:pPr>
            <w:r w:rsidRPr="004851F5">
              <w:rPr>
                <w:lang w:eastAsia="en-US"/>
              </w:rPr>
              <w:t>Více informací k odborné praxi viz B-IV Údaje o odborné praxi.</w:t>
            </w:r>
          </w:p>
          <w:p w:rsidR="00395B64" w:rsidRDefault="00395B64" w:rsidP="002D7684">
            <w:pPr>
              <w:jc w:val="both"/>
              <w:rPr>
                <w:lang w:eastAsia="en-US"/>
              </w:rPr>
            </w:pPr>
          </w:p>
          <w:p w:rsidR="00395B64" w:rsidRDefault="00395B64" w:rsidP="002D7684">
            <w:pPr>
              <w:jc w:val="both"/>
              <w:rPr>
                <w:lang w:eastAsia="en-US"/>
              </w:rPr>
            </w:pPr>
          </w:p>
          <w:p w:rsidR="00395B64" w:rsidRDefault="00395B64" w:rsidP="002D7684">
            <w:pPr>
              <w:jc w:val="both"/>
            </w:pPr>
          </w:p>
        </w:tc>
      </w:tr>
      <w:tr w:rsidR="00395B64" w:rsidTr="002D7684">
        <w:tc>
          <w:tcPr>
            <w:tcW w:w="3936" w:type="dxa"/>
            <w:gridSpan w:val="5"/>
            <w:shd w:val="clear" w:color="auto" w:fill="F7CAAC"/>
          </w:tcPr>
          <w:p w:rsidR="00395B64" w:rsidRDefault="00395B64" w:rsidP="002D7684">
            <w:pPr>
              <w:rPr>
                <w:b/>
              </w:rPr>
            </w:pPr>
            <w:r>
              <w:rPr>
                <w:b/>
              </w:rPr>
              <w:t>Návrh témat kvalifikačních prací a témata obhájených prací</w:t>
            </w:r>
          </w:p>
        </w:tc>
        <w:tc>
          <w:tcPr>
            <w:tcW w:w="9922" w:type="dxa"/>
            <w:gridSpan w:val="5"/>
            <w:tcBorders>
              <w:bottom w:val="nil"/>
            </w:tcBorders>
          </w:tcPr>
          <w:p w:rsidR="00395B64" w:rsidRDefault="00395B64" w:rsidP="002D7684">
            <w:pPr>
              <w:jc w:val="both"/>
            </w:pPr>
          </w:p>
        </w:tc>
      </w:tr>
      <w:tr w:rsidR="00395B64" w:rsidTr="002D7684">
        <w:trPr>
          <w:trHeight w:val="842"/>
        </w:trPr>
        <w:tc>
          <w:tcPr>
            <w:tcW w:w="13858" w:type="dxa"/>
            <w:gridSpan w:val="10"/>
            <w:tcBorders>
              <w:top w:val="nil"/>
            </w:tcBorders>
          </w:tcPr>
          <w:p w:rsidR="00395B64" w:rsidRDefault="00395B64" w:rsidP="002D7684">
            <w:pPr>
              <w:jc w:val="both"/>
            </w:pPr>
            <w:r>
              <w:t>Analýza vybraných logistických procesů malé/střední firmy</w:t>
            </w:r>
          </w:p>
          <w:p w:rsidR="00395B64" w:rsidRDefault="00395B64" w:rsidP="002D7684">
            <w:pPr>
              <w:jc w:val="both"/>
            </w:pPr>
            <w:r>
              <w:t>Analýza a návrh optimalizace manipulačních činností v malé/střední firmě</w:t>
            </w:r>
          </w:p>
          <w:p w:rsidR="00395B64" w:rsidRDefault="00395B64" w:rsidP="002D7684">
            <w:pPr>
              <w:jc w:val="both"/>
            </w:pPr>
            <w:r>
              <w:t>Návrh a realizace skladování vybrané společnosti</w:t>
            </w:r>
          </w:p>
          <w:p w:rsidR="00395B64" w:rsidRDefault="00395B64" w:rsidP="002D7684">
            <w:pPr>
              <w:jc w:val="both"/>
            </w:pPr>
            <w:r>
              <w:t>Dopravní obsluha v distribuční síti  ve vazbě na výrobu a skladování ve společnosti</w:t>
            </w:r>
          </w:p>
          <w:p w:rsidR="00395B64" w:rsidRDefault="00395B64" w:rsidP="002D7684">
            <w:pPr>
              <w:jc w:val="both"/>
            </w:pPr>
            <w:r>
              <w:t>Analýza a optimalizace zásobovacího systému ve výrobním/obchodním podniku</w:t>
            </w:r>
          </w:p>
          <w:p w:rsidR="00395B64" w:rsidRDefault="00395B64" w:rsidP="002D7684">
            <w:pPr>
              <w:jc w:val="both"/>
            </w:pPr>
            <w:r>
              <w:t>Analýza nákupních činností výrobního podniku</w:t>
            </w:r>
          </w:p>
          <w:p w:rsidR="00395B64" w:rsidRDefault="00395B64" w:rsidP="002D7684">
            <w:pPr>
              <w:jc w:val="both"/>
            </w:pPr>
            <w:r>
              <w:t>Využití statistických metod v procesu řízení zásob</w:t>
            </w:r>
          </w:p>
          <w:p w:rsidR="00395B64" w:rsidRDefault="00395B64" w:rsidP="002D7684">
            <w:pPr>
              <w:jc w:val="both"/>
            </w:pPr>
            <w:r>
              <w:t>Řešení prostorového uspořádání logistických procesů ve vybrané společnosti</w:t>
            </w:r>
          </w:p>
          <w:p w:rsidR="00395B64" w:rsidRDefault="00395B64" w:rsidP="002D7684">
            <w:pPr>
              <w:jc w:val="both"/>
            </w:pPr>
            <w:r>
              <w:t>Analýza a následná racionalizace procesů nákupní logistiky/zásobovací logistiky</w:t>
            </w:r>
          </w:p>
          <w:p w:rsidR="00395B64" w:rsidRDefault="00395B64" w:rsidP="002D7684">
            <w:pPr>
              <w:jc w:val="both"/>
            </w:pPr>
            <w:r>
              <w:t xml:space="preserve">Optimalizace procesů výběru dodavatelů </w:t>
            </w:r>
          </w:p>
          <w:p w:rsidR="00395B64" w:rsidRDefault="00395B64" w:rsidP="002D7684">
            <w:pPr>
              <w:jc w:val="both"/>
            </w:pPr>
            <w:r>
              <w:t>Aplikace logistiky při ochraně výrobních a distribučních procesů</w:t>
            </w:r>
          </w:p>
          <w:p w:rsidR="00395B64" w:rsidRDefault="00395B64" w:rsidP="002D7684">
            <w:pPr>
              <w:jc w:val="both"/>
            </w:pPr>
          </w:p>
        </w:tc>
      </w:tr>
    </w:tbl>
    <w:p w:rsidR="00395B64" w:rsidRDefault="00395B64" w:rsidP="00057B9B"/>
    <w:p w:rsidR="00395B64" w:rsidRDefault="00395B64" w:rsidP="00C50458">
      <w:pPr>
        <w:spacing w:after="240"/>
        <w:rPr>
          <w:b/>
          <w:sz w:val="28"/>
        </w:rPr>
        <w:sectPr w:rsidR="00395B64" w:rsidSect="002D7684">
          <w:footerReference w:type="default" r:id="rId7"/>
          <w:pgSz w:w="16838" w:h="11906" w:orient="landscape"/>
          <w:pgMar w:top="1418" w:right="1418" w:bottom="1418" w:left="1418" w:header="709" w:footer="709" w:gutter="0"/>
          <w:cols w:space="708"/>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B13349" w:rsidRDefault="00395B64" w:rsidP="002D7684">
            <w:pPr>
              <w:jc w:val="both"/>
              <w:rPr>
                <w:b/>
              </w:rPr>
            </w:pPr>
            <w:r w:rsidRPr="00B13349">
              <w:rPr>
                <w:b/>
              </w:rPr>
              <w:t>Anglický jazyk I</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 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28</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3</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8F2967">
              <w:t xml:space="preserve">Aktivní účast na </w:t>
            </w:r>
            <w:r>
              <w:t>cvičeních</w:t>
            </w:r>
            <w:r w:rsidRPr="008F2967">
              <w:t xml:space="preserve"> (80</w:t>
            </w:r>
            <w:r>
              <w:t xml:space="preserve"> </w:t>
            </w:r>
            <w:r w:rsidRPr="008F2967">
              <w:t>%), domácí příprava, písemný test.</w:t>
            </w:r>
          </w:p>
        </w:tc>
      </w:tr>
      <w:tr w:rsidR="00395B64" w:rsidTr="002D7684">
        <w:trPr>
          <w:trHeight w:val="148"/>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rsidRPr="008F2967">
              <w:t xml:space="preserve">Mgr. et Mgr. Kateřina Pitrová, </w:t>
            </w:r>
            <w:r>
              <w:t xml:space="preserve">Ph.D., </w:t>
            </w:r>
            <w:r w:rsidRPr="008F2967">
              <w:t>BBA</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r w:rsidRPr="00406D47">
              <w:t xml:space="preserve"> </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314"/>
        </w:trPr>
        <w:tc>
          <w:tcPr>
            <w:tcW w:w="9855" w:type="dxa"/>
            <w:gridSpan w:val="8"/>
            <w:tcBorders>
              <w:top w:val="nil"/>
            </w:tcBorders>
          </w:tcPr>
          <w:p w:rsidR="00395B64" w:rsidRDefault="00395B64" w:rsidP="002D7684">
            <w:pPr>
              <w:jc w:val="both"/>
            </w:pPr>
            <w:r w:rsidRPr="008F2967">
              <w:t xml:space="preserve">Mgr. et Mgr. Kateřina Pitrová, </w:t>
            </w:r>
            <w:r>
              <w:t xml:space="preserve">Ph.D., </w:t>
            </w:r>
            <w:r w:rsidRPr="008F2967">
              <w:t>BBA</w:t>
            </w:r>
            <w:r>
              <w:t xml:space="preserve">  - cvičení (100 %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F41479">
              <w:t>Studenti si prohloubí komplex jazykových dovedností (čtení, poslech, mluvení, psaní) umožňující samostatné jednání v</w:t>
            </w:r>
            <w:r>
              <w:t> </w:t>
            </w:r>
            <w:r w:rsidRPr="00F41479">
              <w:t xml:space="preserve">cizojazyčných komunikačních situacích. Studenti si budou rozšiřovat odbornou slovní zásobu z oblasti </w:t>
            </w:r>
            <w:r>
              <w:t>logistiky</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ních v rámci řešení logistické</w:t>
            </w:r>
            <w:r w:rsidRPr="00F41479">
              <w:t xml:space="preserve"> problematiky.</w:t>
            </w:r>
          </w:p>
          <w:p w:rsidR="00395B64" w:rsidRPr="005877CA" w:rsidRDefault="00395B64" w:rsidP="002D7684">
            <w:pPr>
              <w:jc w:val="both"/>
              <w:rPr>
                <w:u w:val="single"/>
              </w:rPr>
            </w:pPr>
            <w:r w:rsidRPr="005877CA">
              <w:rPr>
                <w:u w:val="single"/>
              </w:rPr>
              <w:t>Hlavní témata:</w:t>
            </w:r>
          </w:p>
          <w:p w:rsidR="00395B64" w:rsidRPr="003D3C92" w:rsidRDefault="00395B64" w:rsidP="002D7684">
            <w:pPr>
              <w:pStyle w:val="ListParagraph"/>
              <w:numPr>
                <w:ilvl w:val="0"/>
                <w:numId w:val="8"/>
              </w:numPr>
              <w:jc w:val="both"/>
              <w:rPr>
                <w:lang w:val="en-GB"/>
              </w:rPr>
            </w:pPr>
            <w:r w:rsidRPr="003D3C92">
              <w:rPr>
                <w:lang w:val="en-GB"/>
              </w:rPr>
              <w:t>Present Simple and Present Continuous</w:t>
            </w:r>
            <w:r>
              <w:rPr>
                <w:lang w:val="en-GB"/>
              </w:rPr>
              <w:t>.</w:t>
            </w:r>
          </w:p>
          <w:p w:rsidR="00395B64" w:rsidRPr="003D3C92" w:rsidRDefault="00395B64" w:rsidP="002D7684">
            <w:pPr>
              <w:pStyle w:val="ListParagraph"/>
              <w:numPr>
                <w:ilvl w:val="0"/>
                <w:numId w:val="8"/>
              </w:numPr>
              <w:jc w:val="both"/>
              <w:rPr>
                <w:lang w:val="en-GB"/>
              </w:rPr>
            </w:pPr>
            <w:r>
              <w:rPr>
                <w:lang w:val="en-GB"/>
              </w:rPr>
              <w:t>Social networks and the I</w:t>
            </w:r>
            <w:r w:rsidRPr="003D3C92">
              <w:rPr>
                <w:lang w:val="en-GB"/>
              </w:rPr>
              <w:t>nternet</w:t>
            </w:r>
            <w:r>
              <w:rPr>
                <w:lang w:val="en-GB"/>
              </w:rPr>
              <w:t>.</w:t>
            </w:r>
          </w:p>
          <w:p w:rsidR="00395B64" w:rsidRPr="003D3C92" w:rsidRDefault="00395B64" w:rsidP="002D7684">
            <w:pPr>
              <w:pStyle w:val="ListParagraph"/>
              <w:numPr>
                <w:ilvl w:val="0"/>
                <w:numId w:val="8"/>
              </w:numPr>
              <w:jc w:val="both"/>
              <w:rPr>
                <w:lang w:val="en-GB"/>
              </w:rPr>
            </w:pPr>
            <w:r w:rsidRPr="003D3C92">
              <w:rPr>
                <w:lang w:val="en-GB"/>
              </w:rPr>
              <w:t>Writing a professional profile</w:t>
            </w:r>
            <w:r>
              <w:rPr>
                <w:lang w:val="en-GB"/>
              </w:rPr>
              <w:t>.</w:t>
            </w:r>
          </w:p>
          <w:p w:rsidR="00395B64" w:rsidRPr="003D3C92" w:rsidRDefault="00395B64" w:rsidP="002D7684">
            <w:pPr>
              <w:pStyle w:val="ListParagraph"/>
              <w:numPr>
                <w:ilvl w:val="0"/>
                <w:numId w:val="8"/>
              </w:numPr>
              <w:jc w:val="both"/>
              <w:rPr>
                <w:lang w:val="en-GB"/>
              </w:rPr>
            </w:pPr>
            <w:r w:rsidRPr="003D3C92">
              <w:rPr>
                <w:lang w:val="en-GB"/>
              </w:rPr>
              <w:t>Networking</w:t>
            </w:r>
            <w:r>
              <w:rPr>
                <w:lang w:val="en-GB"/>
              </w:rPr>
              <w:t>.</w:t>
            </w:r>
          </w:p>
          <w:p w:rsidR="00395B64" w:rsidRPr="003D3C92" w:rsidRDefault="00395B64" w:rsidP="002D7684">
            <w:pPr>
              <w:pStyle w:val="ListParagraph"/>
              <w:numPr>
                <w:ilvl w:val="0"/>
                <w:numId w:val="8"/>
              </w:numPr>
              <w:jc w:val="both"/>
              <w:rPr>
                <w:lang w:val="en-GB"/>
              </w:rPr>
            </w:pPr>
            <w:r w:rsidRPr="003D3C92">
              <w:rPr>
                <w:lang w:val="en-GB"/>
              </w:rPr>
              <w:t>Past Simple</w:t>
            </w:r>
            <w:r>
              <w:rPr>
                <w:lang w:val="en-GB"/>
              </w:rPr>
              <w:t>.</w:t>
            </w:r>
          </w:p>
          <w:p w:rsidR="00395B64" w:rsidRPr="003D3C92" w:rsidRDefault="00395B64" w:rsidP="002D7684">
            <w:pPr>
              <w:pStyle w:val="ListParagraph"/>
              <w:numPr>
                <w:ilvl w:val="0"/>
                <w:numId w:val="8"/>
              </w:numPr>
              <w:jc w:val="both"/>
              <w:rPr>
                <w:lang w:val="en-GB"/>
              </w:rPr>
            </w:pPr>
            <w:r w:rsidRPr="003D3C92">
              <w:rPr>
                <w:lang w:val="en-GB"/>
              </w:rPr>
              <w:t>Starting a new business</w:t>
            </w:r>
            <w:r>
              <w:rPr>
                <w:lang w:val="en-GB"/>
              </w:rPr>
              <w:t>.</w:t>
            </w:r>
          </w:p>
          <w:p w:rsidR="00395B64" w:rsidRPr="003D3C92" w:rsidRDefault="00395B64" w:rsidP="002D7684">
            <w:pPr>
              <w:pStyle w:val="ListParagraph"/>
              <w:numPr>
                <w:ilvl w:val="0"/>
                <w:numId w:val="8"/>
              </w:numPr>
              <w:jc w:val="both"/>
              <w:rPr>
                <w:lang w:val="en-GB"/>
              </w:rPr>
            </w:pPr>
            <w:r w:rsidRPr="003D3C92">
              <w:rPr>
                <w:lang w:val="en-GB"/>
              </w:rPr>
              <w:t>Phrasal verbs</w:t>
            </w:r>
            <w:r>
              <w:rPr>
                <w:lang w:val="en-GB"/>
              </w:rPr>
              <w:t>.</w:t>
            </w:r>
          </w:p>
          <w:p w:rsidR="00395B64" w:rsidRPr="003D3C92" w:rsidRDefault="00395B64" w:rsidP="002D7684">
            <w:pPr>
              <w:pStyle w:val="ListParagraph"/>
              <w:numPr>
                <w:ilvl w:val="0"/>
                <w:numId w:val="8"/>
              </w:numPr>
              <w:jc w:val="both"/>
              <w:rPr>
                <w:lang w:val="en-GB"/>
              </w:rPr>
            </w:pPr>
            <w:r w:rsidRPr="003D3C92">
              <w:rPr>
                <w:lang w:val="en-GB"/>
              </w:rPr>
              <w:t>Team meetings</w:t>
            </w:r>
            <w:r>
              <w:rPr>
                <w:lang w:val="en-GB"/>
              </w:rPr>
              <w:t>.</w:t>
            </w:r>
          </w:p>
          <w:p w:rsidR="00395B64" w:rsidRPr="003D3C92" w:rsidRDefault="00395B64" w:rsidP="002D7684">
            <w:pPr>
              <w:pStyle w:val="ListParagraph"/>
              <w:numPr>
                <w:ilvl w:val="0"/>
                <w:numId w:val="8"/>
              </w:numPr>
              <w:jc w:val="both"/>
              <w:rPr>
                <w:lang w:val="en-GB"/>
              </w:rPr>
            </w:pPr>
            <w:r w:rsidRPr="003D3C92">
              <w:rPr>
                <w:lang w:val="en-GB"/>
              </w:rPr>
              <w:t>Checking progress</w:t>
            </w:r>
            <w:r>
              <w:rPr>
                <w:lang w:val="en-GB"/>
              </w:rPr>
              <w:t>.</w:t>
            </w:r>
          </w:p>
          <w:p w:rsidR="00395B64" w:rsidRPr="003D3C92" w:rsidRDefault="00395B64" w:rsidP="002D7684">
            <w:pPr>
              <w:pStyle w:val="ListParagraph"/>
              <w:numPr>
                <w:ilvl w:val="0"/>
                <w:numId w:val="8"/>
              </w:numPr>
              <w:jc w:val="both"/>
              <w:rPr>
                <w:lang w:val="en-GB"/>
              </w:rPr>
            </w:pPr>
            <w:r w:rsidRPr="003D3C92">
              <w:rPr>
                <w:lang w:val="en-GB"/>
              </w:rPr>
              <w:t>Delegating tasks</w:t>
            </w:r>
            <w:r>
              <w:rPr>
                <w:lang w:val="en-GB"/>
              </w:rPr>
              <w:t>.</w:t>
            </w:r>
          </w:p>
          <w:p w:rsidR="00395B64" w:rsidRPr="003D3C92" w:rsidRDefault="00395B64" w:rsidP="002D7684">
            <w:pPr>
              <w:pStyle w:val="ListParagraph"/>
              <w:numPr>
                <w:ilvl w:val="0"/>
                <w:numId w:val="8"/>
              </w:numPr>
              <w:jc w:val="both"/>
              <w:rPr>
                <w:lang w:val="en-GB"/>
              </w:rPr>
            </w:pPr>
            <w:r w:rsidRPr="003D3C92">
              <w:rPr>
                <w:lang w:val="en-GB"/>
              </w:rPr>
              <w:t>Present Perfect Simple and Continuous</w:t>
            </w:r>
            <w:r>
              <w:rPr>
                <w:lang w:val="en-GB"/>
              </w:rPr>
              <w:t>.</w:t>
            </w:r>
          </w:p>
          <w:p w:rsidR="00395B64" w:rsidRPr="003D3C92" w:rsidRDefault="00395B64" w:rsidP="002D7684">
            <w:pPr>
              <w:pStyle w:val="ListParagraph"/>
              <w:numPr>
                <w:ilvl w:val="0"/>
                <w:numId w:val="8"/>
              </w:numPr>
              <w:jc w:val="both"/>
              <w:rPr>
                <w:lang w:val="en-GB"/>
              </w:rPr>
            </w:pPr>
            <w:r w:rsidRPr="003D3C92">
              <w:rPr>
                <w:lang w:val="en-GB"/>
              </w:rPr>
              <w:t>Will, may, might, be likely</w:t>
            </w:r>
            <w:r>
              <w:rPr>
                <w:lang w:val="en-GB"/>
              </w:rPr>
              <w:t>.</w:t>
            </w:r>
          </w:p>
          <w:p w:rsidR="00395B64" w:rsidRPr="003D3C92" w:rsidRDefault="00395B64" w:rsidP="002D7684">
            <w:pPr>
              <w:pStyle w:val="ListParagraph"/>
              <w:numPr>
                <w:ilvl w:val="0"/>
                <w:numId w:val="8"/>
              </w:numPr>
              <w:jc w:val="both"/>
              <w:rPr>
                <w:lang w:val="en-GB"/>
              </w:rPr>
            </w:pPr>
            <w:r w:rsidRPr="003D3C92">
              <w:rPr>
                <w:lang w:val="en-GB"/>
              </w:rPr>
              <w:t>The speed of change</w:t>
            </w:r>
            <w:r>
              <w:rPr>
                <w:lang w:val="en-GB"/>
              </w:rPr>
              <w:t>.</w:t>
            </w:r>
          </w:p>
          <w:p w:rsidR="00395B64" w:rsidRPr="00F41479" w:rsidRDefault="00395B64" w:rsidP="002D7684">
            <w:pPr>
              <w:pStyle w:val="ListParagraph"/>
              <w:numPr>
                <w:ilvl w:val="0"/>
                <w:numId w:val="8"/>
              </w:numPr>
              <w:jc w:val="both"/>
            </w:pPr>
            <w:r w:rsidRPr="003D3C92">
              <w:rPr>
                <w:lang w:val="en-GB"/>
              </w:rPr>
              <w:t>Revision</w:t>
            </w:r>
            <w:r>
              <w:rPr>
                <w:lang w:val="en-GB"/>
              </w:rPr>
              <w:t>.</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2D7684" w:rsidRDefault="00395B64" w:rsidP="002D7684">
            <w:pPr>
              <w:spacing w:after="40"/>
              <w:jc w:val="both"/>
              <w:rPr>
                <w:b/>
              </w:rPr>
            </w:pPr>
            <w:r w:rsidRPr="002D7684">
              <w:rPr>
                <w:b/>
              </w:rPr>
              <w:t>Povinná literatura:</w:t>
            </w:r>
          </w:p>
          <w:p w:rsidR="00395B64" w:rsidRPr="002D7684" w:rsidRDefault="00395B64" w:rsidP="002D7684">
            <w:pPr>
              <w:spacing w:after="40"/>
              <w:jc w:val="both"/>
            </w:pPr>
            <w:r w:rsidRPr="002D7684">
              <w:rPr>
                <w:lang w:val="en-GB"/>
              </w:rPr>
              <w:t xml:space="preserve">HARDING, K., LANE, A. </w:t>
            </w:r>
            <w:hyperlink r:id="rId8" w:history="1">
              <w:r w:rsidRPr="002D7684">
                <w:rPr>
                  <w:rStyle w:val="Hyperlink"/>
                  <w:bCs/>
                  <w:i/>
                  <w:lang w:val="en-GB"/>
                </w:rPr>
                <w:t>International Express Intermediate</w:t>
              </w:r>
              <w:r w:rsidRPr="002D7684">
                <w:rPr>
                  <w:rStyle w:val="Hyperlink"/>
                  <w:i/>
                  <w:lang w:val="en-GB"/>
                </w:rPr>
                <w:t>.</w:t>
              </w:r>
              <w:r w:rsidRPr="002D7684">
                <w:rPr>
                  <w:rStyle w:val="Hyperlink"/>
                  <w:bCs/>
                  <w:i/>
                  <w:lang w:val="en-GB"/>
                </w:rPr>
                <w:t xml:space="preserve"> </w:t>
              </w:r>
              <w:r w:rsidRPr="002D7684">
                <w:rPr>
                  <w:rStyle w:val="Hyperlink"/>
                  <w:bCs/>
                  <w:lang w:val="en-GB"/>
                </w:rPr>
                <w:t>Student's Book Pack</w:t>
              </w:r>
            </w:hyperlink>
            <w:r w:rsidRPr="002D7684">
              <w:rPr>
                <w:rStyle w:val="Hyperlink"/>
                <w:i/>
                <w:lang w:val="en-GB"/>
              </w:rPr>
              <w:t>,</w:t>
            </w:r>
            <w:r w:rsidRPr="002D7684">
              <w:rPr>
                <w:rStyle w:val="Hyperlink"/>
                <w:lang w:val="en-GB"/>
              </w:rPr>
              <w:t xml:space="preserve">Third Edition. Oxford: OUP, 2014. </w:t>
            </w:r>
            <w:r w:rsidRPr="002D7684">
              <w:rPr>
                <w:lang w:val="en-GB"/>
              </w:rPr>
              <w:t>Paperback + DVD-ROM</w:t>
            </w:r>
            <w:r w:rsidRPr="002D7684">
              <w:rPr>
                <w:rStyle w:val="Hyperlink"/>
                <w:lang w:val="en-GB"/>
              </w:rPr>
              <w:t xml:space="preserve">. ISBN </w:t>
            </w:r>
            <w:r w:rsidRPr="002D7684">
              <w:rPr>
                <w:rStyle w:val="isbntableisbn"/>
                <w:lang w:val="en-GB"/>
              </w:rPr>
              <w:t>978-0-19-459786-9.</w:t>
            </w:r>
          </w:p>
          <w:p w:rsidR="00395B64" w:rsidRPr="002D7684" w:rsidRDefault="00395B64" w:rsidP="002D7684">
            <w:pPr>
              <w:jc w:val="both"/>
              <w:rPr>
                <w:b/>
              </w:rPr>
            </w:pPr>
            <w:r w:rsidRPr="002D7684">
              <w:rPr>
                <w:b/>
              </w:rPr>
              <w:t>Doporučená literatura:</w:t>
            </w:r>
          </w:p>
          <w:p w:rsidR="00395B64" w:rsidRPr="002D7684" w:rsidRDefault="00395B64" w:rsidP="002D7684">
            <w:pPr>
              <w:pStyle w:val="NormalWeb"/>
              <w:spacing w:before="0" w:beforeAutospacing="0" w:after="0" w:afterAutospacing="0"/>
              <w:rPr>
                <w:rFonts w:ascii="Times New Roman" w:hAnsi="Times New Roman" w:cs="Times New Roman"/>
                <w:sz w:val="20"/>
                <w:szCs w:val="20"/>
              </w:rPr>
            </w:pPr>
            <w:r w:rsidRPr="002D7684">
              <w:rPr>
                <w:rFonts w:ascii="Times New Roman" w:hAnsi="Times New Roman" w:cs="Times New Roman"/>
                <w:sz w:val="20"/>
                <w:szCs w:val="20"/>
              </w:rPr>
              <w:t xml:space="preserve">CLANDFIELD, L. </w:t>
            </w:r>
            <w:r w:rsidRPr="002D7684">
              <w:rPr>
                <w:rFonts w:ascii="Times New Roman" w:hAnsi="Times New Roman" w:cs="Times New Roman"/>
                <w:i/>
                <w:sz w:val="20"/>
                <w:szCs w:val="20"/>
              </w:rPr>
              <w:t>Global.</w:t>
            </w:r>
            <w:r w:rsidRPr="002D7684">
              <w:rPr>
                <w:rFonts w:ascii="Times New Roman" w:hAnsi="Times New Roman" w:cs="Times New Roman"/>
                <w:sz w:val="20"/>
                <w:szCs w:val="20"/>
              </w:rPr>
              <w:t xml:space="preserve"> Oxford: Macmillan Education, 2010. ISBN 978-0-230-03309-2.</w:t>
            </w:r>
          </w:p>
          <w:p w:rsidR="00395B64" w:rsidRPr="002D7684" w:rsidRDefault="00395B64"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b w:val="0"/>
                <w:sz w:val="20"/>
                <w:szCs w:val="20"/>
              </w:rPr>
              <w:t xml:space="preserve">EVANS, V., DOOLEY, J., BLUM, E. </w:t>
            </w:r>
            <w:r w:rsidRPr="002D7684">
              <w:rPr>
                <w:rFonts w:ascii="Times New Roman" w:hAnsi="Times New Roman" w:cs="Times New Roman"/>
                <w:b w:val="0"/>
                <w:i/>
                <w:sz w:val="20"/>
                <w:szCs w:val="20"/>
              </w:rPr>
              <w:t xml:space="preserve">Logistics. </w:t>
            </w:r>
            <w:r w:rsidRPr="002D7684">
              <w:rPr>
                <w:rFonts w:ascii="Times New Roman" w:hAnsi="Times New Roman" w:cs="Times New Roman"/>
                <w:b w:val="0"/>
                <w:sz w:val="20"/>
                <w:szCs w:val="20"/>
              </w:rPr>
              <w:t>Newbury: Express Publishing, 2013. ISBN 978-1-78098-669-2.</w:t>
            </w:r>
          </w:p>
          <w:p w:rsidR="00395B64" w:rsidRPr="002D7684" w:rsidRDefault="00395B64" w:rsidP="002D7684">
            <w:pPr>
              <w:pStyle w:val="NormalWeb"/>
              <w:spacing w:before="0" w:beforeAutospacing="0" w:after="0" w:afterAutospacing="0"/>
              <w:rPr>
                <w:rFonts w:ascii="Times New Roman" w:hAnsi="Times New Roman" w:cs="Times New Roman"/>
                <w:sz w:val="20"/>
                <w:szCs w:val="20"/>
              </w:rPr>
            </w:pPr>
            <w:r w:rsidRPr="002D7684">
              <w:rPr>
                <w:rFonts w:ascii="Times New Roman" w:hAnsi="Times New Roman" w:cs="Times New Roman"/>
                <w:sz w:val="20"/>
                <w:szCs w:val="20"/>
              </w:rPr>
              <w:t xml:space="preserve">EVANS, V., DOOLEY, J., GARZA, V. </w:t>
            </w:r>
            <w:r w:rsidRPr="002D7684">
              <w:rPr>
                <w:rFonts w:ascii="Times New Roman" w:hAnsi="Times New Roman" w:cs="Times New Roman"/>
                <w:i/>
                <w:sz w:val="20"/>
                <w:szCs w:val="20"/>
              </w:rPr>
              <w:t>Tourism.</w:t>
            </w:r>
            <w:r w:rsidRPr="002D7684">
              <w:rPr>
                <w:rFonts w:ascii="Times New Roman" w:hAnsi="Times New Roman" w:cs="Times New Roman"/>
                <w:sz w:val="20"/>
                <w:szCs w:val="20"/>
              </w:rPr>
              <w:t xml:space="preserve"> Newbury: Express Publishing, 2011. ISBN 978-0-85777-558-0.</w:t>
            </w:r>
          </w:p>
          <w:p w:rsidR="00395B64" w:rsidRPr="002D7684" w:rsidRDefault="00395B64" w:rsidP="002D7684">
            <w:pPr>
              <w:jc w:val="both"/>
            </w:pPr>
            <w:r w:rsidRPr="002D7684">
              <w:t xml:space="preserve">GLENDINNING, E. H., LANSFORD, L., POHL, A. </w:t>
            </w:r>
            <w:r w:rsidRPr="002D7684">
              <w:rPr>
                <w:i/>
              </w:rPr>
              <w:t>Technology for Engineering and Applied Sciences.</w:t>
            </w:r>
            <w:r w:rsidRPr="002D7684">
              <w:t xml:space="preserve"> Oxford: OUP, 2013. ISBN 978-019-4569736.</w:t>
            </w:r>
          </w:p>
          <w:p w:rsidR="00395B64" w:rsidRPr="002D7684" w:rsidRDefault="00395B64"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b w:val="0"/>
                <w:sz w:val="20"/>
                <w:szCs w:val="20"/>
              </w:rPr>
              <w:t xml:space="preserve">STRNADOVÁ, Z. </w:t>
            </w:r>
            <w:r w:rsidRPr="002D7684">
              <w:rPr>
                <w:rFonts w:ascii="Times New Roman" w:hAnsi="Times New Roman" w:cs="Times New Roman"/>
                <w:b w:val="0"/>
                <w:i/>
                <w:sz w:val="20"/>
                <w:szCs w:val="20"/>
              </w:rPr>
              <w:t>Aiming to Advance.</w:t>
            </w:r>
            <w:r w:rsidRPr="002D7684">
              <w:rPr>
                <w:rFonts w:ascii="Times New Roman" w:hAnsi="Times New Roman" w:cs="Times New Roman"/>
                <w:b w:val="0"/>
                <w:sz w:val="20"/>
                <w:szCs w:val="20"/>
              </w:rPr>
              <w:t xml:space="preserve"> Praha: LEDA, 2010. ISBN 978-80-7335-227-1.</w:t>
            </w:r>
          </w:p>
          <w:p w:rsidR="00395B64" w:rsidRDefault="00395B64" w:rsidP="002D7684">
            <w:pPr>
              <w:jc w:val="both"/>
            </w:pPr>
            <w:r w:rsidRPr="002D7684">
              <w:t xml:space="preserve">On-line aktuální zdroje: www.bbc.com, </w:t>
            </w:r>
            <w:hyperlink r:id="rId9" w:history="1">
              <w:r w:rsidRPr="002D7684">
                <w:rPr>
                  <w:rStyle w:val="Hyperlink"/>
                </w:rPr>
                <w:t>www.dw.com</w:t>
              </w:r>
            </w:hyperlink>
            <w:r w:rsidRPr="002D7684">
              <w:t>, www.breakingnewsenglish.com apod.</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tc>
      </w:tr>
    </w:tbl>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B13349" w:rsidRDefault="00395B64" w:rsidP="002D7684">
            <w:pPr>
              <w:jc w:val="both"/>
              <w:rPr>
                <w:b/>
              </w:rPr>
            </w:pPr>
            <w:r w:rsidRPr="00B13349">
              <w:rPr>
                <w:b/>
              </w:rPr>
              <w:t>Anglický jazyk II</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 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28</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3</w:t>
            </w:r>
          </w:p>
        </w:tc>
      </w:tr>
      <w:tr w:rsidR="00395B64" w:rsidTr="002D7684">
        <w:tc>
          <w:tcPr>
            <w:tcW w:w="3086" w:type="dxa"/>
            <w:shd w:val="clear" w:color="auto" w:fill="F7CAAC"/>
          </w:tcPr>
          <w:p w:rsidR="00395B64" w:rsidRDefault="00395B64" w:rsidP="002D7684">
            <w:pPr>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rPr>
                <w:b/>
              </w:rPr>
            </w:pPr>
            <w:r>
              <w:rPr>
                <w:b/>
              </w:rPr>
              <w:t>Způsob ověření studijních výsledků</w:t>
            </w:r>
          </w:p>
        </w:tc>
        <w:tc>
          <w:tcPr>
            <w:tcW w:w="3406" w:type="dxa"/>
            <w:gridSpan w:val="4"/>
          </w:tcPr>
          <w:p w:rsidR="00395B64" w:rsidRDefault="00395B64" w:rsidP="002D7684">
            <w:pPr>
              <w:jc w:val="both"/>
            </w:pPr>
            <w:r>
              <w:t>Klasifikovaný zápočet.</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cvičení</w:t>
            </w:r>
          </w:p>
        </w:tc>
      </w:tr>
      <w:tr w:rsidR="00395B64" w:rsidTr="002D7684">
        <w:tc>
          <w:tcPr>
            <w:tcW w:w="3086" w:type="dxa"/>
            <w:shd w:val="clear" w:color="auto" w:fill="F7CAAC"/>
          </w:tcPr>
          <w:p w:rsidR="00395B64" w:rsidRDefault="00395B64" w:rsidP="002D7684">
            <w:pPr>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8F2967">
              <w:t xml:space="preserve">Aktivní účast na </w:t>
            </w:r>
            <w:r>
              <w:t>cvičeních</w:t>
            </w:r>
            <w:r w:rsidRPr="008F2967">
              <w:t xml:space="preserve"> (80</w:t>
            </w:r>
            <w:r>
              <w:t xml:space="preserve"> </w:t>
            </w:r>
            <w:r w:rsidRPr="008F2967">
              <w:t>%), domácí příprava, písemný test.</w:t>
            </w:r>
          </w:p>
        </w:tc>
      </w:tr>
      <w:tr w:rsidR="00395B64" w:rsidTr="002D7684">
        <w:trPr>
          <w:trHeight w:val="28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rsidRPr="008F2967">
              <w:t xml:space="preserve">Mgr. et Mgr. Kateřina Pitrová, </w:t>
            </w:r>
            <w:r>
              <w:t xml:space="preserve">Ph.D., </w:t>
            </w:r>
            <w:r w:rsidRPr="008F2967">
              <w:t>BBA</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rsidRPr="008F2967">
              <w:t xml:space="preserve">Mgr. et Mgr. Kateřina Pitrová, </w:t>
            </w:r>
            <w:r>
              <w:t xml:space="preserve">Ph.D., </w:t>
            </w:r>
            <w:r w:rsidRPr="008F2967">
              <w:t>BBA</w:t>
            </w:r>
            <w:r>
              <w:t xml:space="preserve"> (100 % cvičení)</w:t>
            </w:r>
          </w:p>
        </w:tc>
      </w:tr>
      <w:tr w:rsidR="00395B64" w:rsidTr="002D7684">
        <w:trPr>
          <w:trHeight w:val="118"/>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F41479">
              <w:t xml:space="preserve">Studenti si prohloubí komplex jazykových dovedností (čtení, poslech, mluvení, psaní) umožňující samostatné jednání v cizojazyčných komunikačních situacích. Studenti si budou rozšiřovat odbornou slovní zásobu z oblasti </w:t>
            </w:r>
            <w:r>
              <w:t>logistiky</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ních v rámci řešení logistické</w:t>
            </w:r>
            <w:r w:rsidRPr="00F41479">
              <w:t xml:space="preserve"> problematiky.</w:t>
            </w:r>
          </w:p>
          <w:p w:rsidR="00395B64" w:rsidRPr="005877CA" w:rsidRDefault="00395B64" w:rsidP="002D7684">
            <w:pPr>
              <w:jc w:val="both"/>
              <w:rPr>
                <w:u w:val="single"/>
              </w:rPr>
            </w:pPr>
            <w:r w:rsidRPr="005877CA">
              <w:rPr>
                <w:u w:val="single"/>
              </w:rPr>
              <w:t>Hlavní témata:</w:t>
            </w:r>
          </w:p>
          <w:p w:rsidR="00395B64" w:rsidRPr="003153E8" w:rsidRDefault="00395B64" w:rsidP="002D7684">
            <w:pPr>
              <w:pStyle w:val="ListParagraph"/>
              <w:numPr>
                <w:ilvl w:val="0"/>
                <w:numId w:val="9"/>
              </w:numPr>
              <w:jc w:val="both"/>
              <w:rPr>
                <w:lang w:val="en-GB"/>
              </w:rPr>
            </w:pPr>
            <w:r w:rsidRPr="003153E8">
              <w:rPr>
                <w:lang w:val="en-GB"/>
              </w:rPr>
              <w:t>Describing cause and effect</w:t>
            </w:r>
            <w:r>
              <w:rPr>
                <w:lang w:val="en-GB"/>
              </w:rPr>
              <w:t>.</w:t>
            </w:r>
          </w:p>
          <w:p w:rsidR="00395B64" w:rsidRPr="003153E8" w:rsidRDefault="00395B64" w:rsidP="002D7684">
            <w:pPr>
              <w:pStyle w:val="ListParagraph"/>
              <w:numPr>
                <w:ilvl w:val="0"/>
                <w:numId w:val="9"/>
              </w:numPr>
              <w:jc w:val="both"/>
              <w:rPr>
                <w:lang w:val="en-GB"/>
              </w:rPr>
            </w:pPr>
            <w:r w:rsidRPr="003153E8">
              <w:rPr>
                <w:lang w:val="en-GB"/>
              </w:rPr>
              <w:t>Making arrangements</w:t>
            </w:r>
            <w:r>
              <w:rPr>
                <w:lang w:val="en-GB"/>
              </w:rPr>
              <w:t>.</w:t>
            </w:r>
          </w:p>
          <w:p w:rsidR="00395B64" w:rsidRPr="003153E8" w:rsidRDefault="00395B64" w:rsidP="002D7684">
            <w:pPr>
              <w:pStyle w:val="ListParagraph"/>
              <w:numPr>
                <w:ilvl w:val="0"/>
                <w:numId w:val="9"/>
              </w:numPr>
              <w:jc w:val="both"/>
              <w:rPr>
                <w:lang w:val="en-GB"/>
              </w:rPr>
            </w:pPr>
            <w:r w:rsidRPr="003153E8">
              <w:rPr>
                <w:lang w:val="en-GB"/>
              </w:rPr>
              <w:t>Making comparisons</w:t>
            </w:r>
            <w:r>
              <w:rPr>
                <w:lang w:val="en-GB"/>
              </w:rPr>
              <w:t>.</w:t>
            </w:r>
          </w:p>
          <w:p w:rsidR="00395B64" w:rsidRPr="003153E8" w:rsidRDefault="00395B64" w:rsidP="002D7684">
            <w:pPr>
              <w:pStyle w:val="ListParagraph"/>
              <w:numPr>
                <w:ilvl w:val="0"/>
                <w:numId w:val="9"/>
              </w:numPr>
              <w:jc w:val="both"/>
              <w:rPr>
                <w:lang w:val="en-GB"/>
              </w:rPr>
            </w:pPr>
            <w:r w:rsidRPr="003153E8">
              <w:rPr>
                <w:lang w:val="en-GB"/>
              </w:rPr>
              <w:t>City descriptions</w:t>
            </w:r>
            <w:r>
              <w:rPr>
                <w:lang w:val="en-GB"/>
              </w:rPr>
              <w:t>.</w:t>
            </w:r>
          </w:p>
          <w:p w:rsidR="00395B64" w:rsidRPr="003153E8" w:rsidRDefault="00395B64" w:rsidP="002D7684">
            <w:pPr>
              <w:pStyle w:val="ListParagraph"/>
              <w:numPr>
                <w:ilvl w:val="0"/>
                <w:numId w:val="9"/>
              </w:numPr>
              <w:jc w:val="both"/>
              <w:rPr>
                <w:lang w:val="en-GB"/>
              </w:rPr>
            </w:pPr>
            <w:r w:rsidRPr="003153E8">
              <w:rPr>
                <w:lang w:val="en-GB"/>
              </w:rPr>
              <w:t>Using visual aids</w:t>
            </w:r>
            <w:r>
              <w:rPr>
                <w:lang w:val="en-GB"/>
              </w:rPr>
              <w:t>.</w:t>
            </w:r>
          </w:p>
          <w:p w:rsidR="00395B64" w:rsidRPr="003153E8" w:rsidRDefault="00395B64" w:rsidP="002D7684">
            <w:pPr>
              <w:pStyle w:val="ListParagraph"/>
              <w:numPr>
                <w:ilvl w:val="0"/>
                <w:numId w:val="9"/>
              </w:numPr>
              <w:jc w:val="both"/>
              <w:rPr>
                <w:lang w:val="en-GB"/>
              </w:rPr>
            </w:pPr>
            <w:r w:rsidRPr="003153E8">
              <w:rPr>
                <w:lang w:val="en-GB"/>
              </w:rPr>
              <w:t>Giving opinions</w:t>
            </w:r>
            <w:r>
              <w:rPr>
                <w:lang w:val="en-GB"/>
              </w:rPr>
              <w:t>.</w:t>
            </w:r>
          </w:p>
          <w:p w:rsidR="00395B64" w:rsidRPr="003153E8" w:rsidRDefault="00395B64" w:rsidP="002D7684">
            <w:pPr>
              <w:pStyle w:val="ListParagraph"/>
              <w:numPr>
                <w:ilvl w:val="0"/>
                <w:numId w:val="9"/>
              </w:numPr>
              <w:jc w:val="both"/>
              <w:rPr>
                <w:lang w:val="en-GB"/>
              </w:rPr>
            </w:pPr>
            <w:r w:rsidRPr="003153E8">
              <w:rPr>
                <w:lang w:val="en-GB"/>
              </w:rPr>
              <w:t>Modal and related verbs</w:t>
            </w:r>
            <w:r>
              <w:rPr>
                <w:lang w:val="en-GB"/>
              </w:rPr>
              <w:t>.</w:t>
            </w:r>
          </w:p>
          <w:p w:rsidR="00395B64" w:rsidRPr="003153E8" w:rsidRDefault="00395B64" w:rsidP="002D7684">
            <w:pPr>
              <w:pStyle w:val="ListParagraph"/>
              <w:numPr>
                <w:ilvl w:val="0"/>
                <w:numId w:val="9"/>
              </w:numPr>
              <w:jc w:val="both"/>
              <w:rPr>
                <w:lang w:val="en-GB"/>
              </w:rPr>
            </w:pPr>
            <w:r w:rsidRPr="003153E8">
              <w:rPr>
                <w:lang w:val="en-GB"/>
              </w:rPr>
              <w:t>Colours and colour idioms</w:t>
            </w:r>
            <w:r>
              <w:rPr>
                <w:lang w:val="en-GB"/>
              </w:rPr>
              <w:t>.</w:t>
            </w:r>
          </w:p>
          <w:p w:rsidR="00395B64" w:rsidRPr="003153E8" w:rsidRDefault="00395B64" w:rsidP="002D7684">
            <w:pPr>
              <w:pStyle w:val="ListParagraph"/>
              <w:numPr>
                <w:ilvl w:val="0"/>
                <w:numId w:val="9"/>
              </w:numPr>
              <w:jc w:val="both"/>
              <w:rPr>
                <w:lang w:val="en-GB"/>
              </w:rPr>
            </w:pPr>
            <w:r w:rsidRPr="003153E8">
              <w:rPr>
                <w:lang w:val="en-GB"/>
              </w:rPr>
              <w:t>Prefixes</w:t>
            </w:r>
            <w:r>
              <w:rPr>
                <w:lang w:val="en-GB"/>
              </w:rPr>
              <w:t>.</w:t>
            </w:r>
          </w:p>
          <w:p w:rsidR="00395B64" w:rsidRPr="003153E8" w:rsidRDefault="00395B64" w:rsidP="002D7684">
            <w:pPr>
              <w:pStyle w:val="ListParagraph"/>
              <w:numPr>
                <w:ilvl w:val="0"/>
                <w:numId w:val="9"/>
              </w:numPr>
              <w:jc w:val="both"/>
              <w:rPr>
                <w:lang w:val="en-GB"/>
              </w:rPr>
            </w:pPr>
            <w:r w:rsidRPr="003153E8">
              <w:rPr>
                <w:lang w:val="en-GB"/>
              </w:rPr>
              <w:t>Telephoning</w:t>
            </w:r>
            <w:r>
              <w:rPr>
                <w:lang w:val="en-GB"/>
              </w:rPr>
              <w:t>.</w:t>
            </w:r>
          </w:p>
          <w:p w:rsidR="00395B64" w:rsidRPr="003153E8" w:rsidRDefault="00395B64" w:rsidP="002D7684">
            <w:pPr>
              <w:pStyle w:val="ListParagraph"/>
              <w:numPr>
                <w:ilvl w:val="0"/>
                <w:numId w:val="9"/>
              </w:numPr>
              <w:jc w:val="both"/>
              <w:rPr>
                <w:lang w:val="en-GB"/>
              </w:rPr>
            </w:pPr>
            <w:r w:rsidRPr="003153E8">
              <w:rPr>
                <w:lang w:val="en-GB"/>
              </w:rPr>
              <w:t>Giving advice and suggestions</w:t>
            </w:r>
            <w:r>
              <w:rPr>
                <w:lang w:val="en-GB"/>
              </w:rPr>
              <w:t>.</w:t>
            </w:r>
          </w:p>
          <w:p w:rsidR="00395B64" w:rsidRPr="003153E8" w:rsidRDefault="00395B64" w:rsidP="002D7684">
            <w:pPr>
              <w:pStyle w:val="ListParagraph"/>
              <w:numPr>
                <w:ilvl w:val="0"/>
                <w:numId w:val="9"/>
              </w:numPr>
              <w:jc w:val="both"/>
              <w:rPr>
                <w:lang w:val="en-GB"/>
              </w:rPr>
            </w:pPr>
            <w:r w:rsidRPr="003153E8">
              <w:rPr>
                <w:lang w:val="en-GB"/>
              </w:rPr>
              <w:t>Reading comprehension</w:t>
            </w:r>
            <w:r>
              <w:rPr>
                <w:lang w:val="en-GB"/>
              </w:rPr>
              <w:t>.</w:t>
            </w:r>
          </w:p>
          <w:p w:rsidR="00395B64" w:rsidRPr="003153E8" w:rsidRDefault="00395B64" w:rsidP="002D7684">
            <w:pPr>
              <w:pStyle w:val="ListParagraph"/>
              <w:numPr>
                <w:ilvl w:val="0"/>
                <w:numId w:val="9"/>
              </w:numPr>
              <w:jc w:val="both"/>
              <w:rPr>
                <w:lang w:val="en-GB"/>
              </w:rPr>
            </w:pPr>
            <w:r w:rsidRPr="003153E8">
              <w:rPr>
                <w:lang w:val="en-GB"/>
              </w:rPr>
              <w:t>Past Simple, Past Continuous, Past Perfect</w:t>
            </w:r>
            <w:r>
              <w:rPr>
                <w:lang w:val="en-GB"/>
              </w:rPr>
              <w:t>.</w:t>
            </w:r>
          </w:p>
          <w:p w:rsidR="00395B64" w:rsidRDefault="00395B64" w:rsidP="002D7684">
            <w:pPr>
              <w:pStyle w:val="ListParagraph"/>
              <w:numPr>
                <w:ilvl w:val="0"/>
                <w:numId w:val="9"/>
              </w:numPr>
              <w:jc w:val="both"/>
            </w:pPr>
            <w:r w:rsidRPr="003153E8">
              <w:rPr>
                <w:lang w:val="en-GB"/>
              </w:rPr>
              <w:t>Revision</w:t>
            </w:r>
            <w:r>
              <w:rPr>
                <w:lang w:val="en-GB"/>
              </w:rPr>
              <w:t>.</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2D7684" w:rsidRDefault="00395B64" w:rsidP="002D7684">
            <w:pPr>
              <w:jc w:val="both"/>
              <w:rPr>
                <w:b/>
              </w:rPr>
            </w:pPr>
            <w:r w:rsidRPr="002D7684">
              <w:rPr>
                <w:b/>
              </w:rPr>
              <w:t>Povinná literatura:</w:t>
            </w:r>
          </w:p>
          <w:p w:rsidR="00395B64" w:rsidRPr="002D7684" w:rsidRDefault="00395B64" w:rsidP="002D7684">
            <w:pPr>
              <w:jc w:val="both"/>
              <w:rPr>
                <w:b/>
              </w:rPr>
            </w:pPr>
            <w:r w:rsidRPr="002D7684">
              <w:rPr>
                <w:lang w:val="en-GB"/>
              </w:rPr>
              <w:t xml:space="preserve">HARDING, K., LANE, A. </w:t>
            </w:r>
            <w:hyperlink r:id="rId10" w:history="1">
              <w:r w:rsidRPr="002D7684">
                <w:rPr>
                  <w:rStyle w:val="Hyperlink"/>
                  <w:bCs/>
                  <w:i/>
                  <w:lang w:val="en-GB"/>
                </w:rPr>
                <w:t>International Express Intermediate</w:t>
              </w:r>
              <w:r w:rsidRPr="002D7684">
                <w:rPr>
                  <w:rStyle w:val="Hyperlink"/>
                  <w:i/>
                  <w:lang w:val="en-GB"/>
                </w:rPr>
                <w:t>.</w:t>
              </w:r>
              <w:r w:rsidRPr="002D7684">
                <w:rPr>
                  <w:rStyle w:val="Hyperlink"/>
                  <w:bCs/>
                  <w:i/>
                  <w:lang w:val="en-GB"/>
                </w:rPr>
                <w:t xml:space="preserve"> </w:t>
              </w:r>
              <w:r w:rsidRPr="002D7684">
                <w:rPr>
                  <w:rStyle w:val="Hyperlink"/>
                  <w:bCs/>
                  <w:lang w:val="en-GB"/>
                </w:rPr>
                <w:t>Student's Book Pack</w:t>
              </w:r>
            </w:hyperlink>
            <w:r w:rsidRPr="002D7684">
              <w:rPr>
                <w:rStyle w:val="Hyperlink"/>
                <w:i/>
                <w:lang w:val="en-GB"/>
              </w:rPr>
              <w:t>,</w:t>
            </w:r>
            <w:r w:rsidRPr="002D7684">
              <w:rPr>
                <w:rStyle w:val="Hyperlink"/>
                <w:lang w:val="en-GB"/>
              </w:rPr>
              <w:t xml:space="preserve">Third Edition. Oxford: OUP, 2014. </w:t>
            </w:r>
            <w:r w:rsidRPr="002D7684">
              <w:rPr>
                <w:lang w:val="en-GB"/>
              </w:rPr>
              <w:t>Paperback + DVD-ROM</w:t>
            </w:r>
            <w:r w:rsidRPr="002D7684">
              <w:rPr>
                <w:rStyle w:val="Hyperlink"/>
                <w:lang w:val="en-GB"/>
              </w:rPr>
              <w:t xml:space="preserve">. ISBN </w:t>
            </w:r>
            <w:r w:rsidRPr="002D7684">
              <w:rPr>
                <w:rStyle w:val="isbntableisbn"/>
                <w:lang w:val="en-GB"/>
              </w:rPr>
              <w:t>978-0-19-459786-9.</w:t>
            </w:r>
          </w:p>
          <w:p w:rsidR="00395B64" w:rsidRPr="002D7684" w:rsidRDefault="00395B64" w:rsidP="002D7684">
            <w:pPr>
              <w:spacing w:before="60"/>
              <w:jc w:val="both"/>
              <w:rPr>
                <w:b/>
              </w:rPr>
            </w:pPr>
            <w:r w:rsidRPr="002D7684">
              <w:rPr>
                <w:b/>
              </w:rPr>
              <w:t>Doporučená literatura:</w:t>
            </w:r>
          </w:p>
          <w:p w:rsidR="00395B64" w:rsidRPr="002D7684" w:rsidRDefault="00395B64" w:rsidP="002D7684">
            <w:pPr>
              <w:pStyle w:val="NormalWeb"/>
              <w:spacing w:before="0" w:beforeAutospacing="0" w:after="0" w:afterAutospacing="0"/>
              <w:rPr>
                <w:rFonts w:ascii="Times New Roman" w:hAnsi="Times New Roman" w:cs="Times New Roman"/>
                <w:b/>
                <w:sz w:val="20"/>
                <w:szCs w:val="20"/>
              </w:rPr>
            </w:pPr>
            <w:r w:rsidRPr="002D7684">
              <w:rPr>
                <w:rFonts w:ascii="Times New Roman" w:hAnsi="Times New Roman" w:cs="Times New Roman"/>
                <w:sz w:val="20"/>
                <w:szCs w:val="20"/>
              </w:rPr>
              <w:t xml:space="preserve">CLANDFIELD, L. </w:t>
            </w:r>
            <w:r w:rsidRPr="002D7684">
              <w:rPr>
                <w:rFonts w:ascii="Times New Roman" w:hAnsi="Times New Roman" w:cs="Times New Roman"/>
                <w:i/>
                <w:sz w:val="20"/>
                <w:szCs w:val="20"/>
              </w:rPr>
              <w:t>Global.</w:t>
            </w:r>
            <w:r w:rsidRPr="002D7684">
              <w:rPr>
                <w:rFonts w:ascii="Times New Roman" w:hAnsi="Times New Roman" w:cs="Times New Roman"/>
                <w:sz w:val="20"/>
                <w:szCs w:val="20"/>
              </w:rPr>
              <w:t xml:space="preserve"> Oxford: Macmillan Education, 2010. ISBN 978-0-230-03309-2.</w:t>
            </w:r>
          </w:p>
          <w:p w:rsidR="00395B64" w:rsidRPr="002D7684" w:rsidRDefault="00395B64"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b w:val="0"/>
                <w:sz w:val="20"/>
                <w:szCs w:val="20"/>
              </w:rPr>
              <w:t xml:space="preserve">EVANS, V., DOOLEY, J., BLUM, E. </w:t>
            </w:r>
            <w:r w:rsidRPr="002D7684">
              <w:rPr>
                <w:rFonts w:ascii="Times New Roman" w:hAnsi="Times New Roman" w:cs="Times New Roman"/>
                <w:b w:val="0"/>
                <w:i/>
                <w:sz w:val="20"/>
                <w:szCs w:val="20"/>
              </w:rPr>
              <w:t xml:space="preserve">Logistics. </w:t>
            </w:r>
            <w:r w:rsidRPr="002D7684">
              <w:rPr>
                <w:rFonts w:ascii="Times New Roman" w:hAnsi="Times New Roman" w:cs="Times New Roman"/>
                <w:b w:val="0"/>
                <w:sz w:val="20"/>
                <w:szCs w:val="20"/>
              </w:rPr>
              <w:t>Newbury: Express Publishing, 2013. ISBN 978-1-78098-669-2.</w:t>
            </w:r>
          </w:p>
          <w:p w:rsidR="00395B64" w:rsidRPr="002D7684" w:rsidRDefault="00395B64" w:rsidP="002D7684">
            <w:pPr>
              <w:pStyle w:val="NormalWeb"/>
              <w:spacing w:before="0" w:beforeAutospacing="0" w:after="0" w:afterAutospacing="0"/>
              <w:rPr>
                <w:rFonts w:ascii="Times New Roman" w:hAnsi="Times New Roman" w:cs="Times New Roman"/>
                <w:sz w:val="20"/>
                <w:szCs w:val="20"/>
              </w:rPr>
            </w:pPr>
            <w:r w:rsidRPr="002D7684">
              <w:rPr>
                <w:rFonts w:ascii="Times New Roman" w:hAnsi="Times New Roman" w:cs="Times New Roman"/>
                <w:sz w:val="20"/>
                <w:szCs w:val="20"/>
              </w:rPr>
              <w:t xml:space="preserve">EVANS, V., DOOLEY, J., GARZA, V. </w:t>
            </w:r>
            <w:r w:rsidRPr="002D7684">
              <w:rPr>
                <w:rFonts w:ascii="Times New Roman" w:hAnsi="Times New Roman" w:cs="Times New Roman"/>
                <w:i/>
                <w:sz w:val="20"/>
                <w:szCs w:val="20"/>
              </w:rPr>
              <w:t>Tourism.</w:t>
            </w:r>
            <w:r w:rsidRPr="002D7684">
              <w:rPr>
                <w:rFonts w:ascii="Times New Roman" w:hAnsi="Times New Roman" w:cs="Times New Roman"/>
                <w:sz w:val="20"/>
                <w:szCs w:val="20"/>
              </w:rPr>
              <w:t xml:space="preserve"> Newbury: Express Publishing, 2011. ISBN 978-0-85777-558-0.</w:t>
            </w:r>
          </w:p>
          <w:p w:rsidR="00395B64" w:rsidRPr="002D7684" w:rsidRDefault="00395B64" w:rsidP="002D7684">
            <w:pPr>
              <w:jc w:val="both"/>
            </w:pPr>
            <w:r w:rsidRPr="002D7684">
              <w:t xml:space="preserve">GLENDINNING, E. H., LANSFORD, L., POHL, A. </w:t>
            </w:r>
            <w:r w:rsidRPr="002D7684">
              <w:rPr>
                <w:i/>
              </w:rPr>
              <w:t>Technology for Engineering and Applied Sciences.</w:t>
            </w:r>
            <w:r w:rsidRPr="002D7684">
              <w:t xml:space="preserve"> Oxford: OUP, 2013. ISBN 978-019-4569736.</w:t>
            </w:r>
          </w:p>
          <w:p w:rsidR="00395B64" w:rsidRPr="002D7684" w:rsidRDefault="00395B64"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b w:val="0"/>
                <w:sz w:val="20"/>
                <w:szCs w:val="20"/>
              </w:rPr>
              <w:t xml:space="preserve">STRNADOVÁ, Z. </w:t>
            </w:r>
            <w:r w:rsidRPr="002D7684">
              <w:rPr>
                <w:rFonts w:ascii="Times New Roman" w:hAnsi="Times New Roman" w:cs="Times New Roman"/>
                <w:b w:val="0"/>
                <w:i/>
                <w:sz w:val="20"/>
                <w:szCs w:val="20"/>
              </w:rPr>
              <w:t>Aiming to Advance.</w:t>
            </w:r>
            <w:r w:rsidRPr="002D7684">
              <w:rPr>
                <w:rFonts w:ascii="Times New Roman" w:hAnsi="Times New Roman" w:cs="Times New Roman"/>
                <w:b w:val="0"/>
                <w:sz w:val="20"/>
                <w:szCs w:val="20"/>
              </w:rPr>
              <w:t xml:space="preserve"> Praha: LEDA, 2010. ISBN 978-80-7335-227-1.</w:t>
            </w:r>
          </w:p>
          <w:p w:rsidR="00395B64" w:rsidRDefault="00395B64" w:rsidP="002D7684">
            <w:pPr>
              <w:jc w:val="both"/>
            </w:pPr>
            <w:r w:rsidRPr="002D7684">
              <w:t xml:space="preserve">On-line aktuální zdroje: www.bbc.com, </w:t>
            </w:r>
            <w:hyperlink r:id="rId11" w:history="1">
              <w:r w:rsidRPr="002D7684">
                <w:rPr>
                  <w:rStyle w:val="Hyperlink"/>
                </w:rPr>
                <w:t>www.dw.com</w:t>
              </w:r>
            </w:hyperlink>
            <w:r w:rsidRPr="002D7684">
              <w:t>, www.breakingnewsenglish.com apod.</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tc>
      </w:tr>
    </w:tbl>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B13349" w:rsidRDefault="00395B64" w:rsidP="002D7684">
            <w:pPr>
              <w:jc w:val="both"/>
              <w:rPr>
                <w:b/>
              </w:rPr>
            </w:pPr>
            <w:r w:rsidRPr="00B13349">
              <w:rPr>
                <w:b/>
              </w:rPr>
              <w:t>Anglický jazyk III</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20 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28</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3</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8F2967">
              <w:t xml:space="preserve">Aktivní účast na </w:t>
            </w:r>
            <w:r>
              <w:t>cvičeních</w:t>
            </w:r>
            <w:r w:rsidRPr="008F2967">
              <w:t xml:space="preserve"> (80</w:t>
            </w:r>
            <w:r>
              <w:t xml:space="preserve"> </w:t>
            </w:r>
            <w:r w:rsidRPr="008F2967">
              <w:t>%), domácí příprava, písemný test</w:t>
            </w:r>
            <w:r>
              <w:t>, ústní zkouška</w:t>
            </w:r>
            <w:r w:rsidRPr="008F2967">
              <w:t>.</w:t>
            </w:r>
          </w:p>
        </w:tc>
      </w:tr>
      <w:tr w:rsidR="00395B64" w:rsidTr="002D7684">
        <w:trPr>
          <w:trHeight w:val="148"/>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rsidRPr="008F2967">
              <w:t xml:space="preserve">Mgr. et Mgr. Kateřina Pitrová, </w:t>
            </w:r>
            <w:r>
              <w:t xml:space="preserve">Ph.D., </w:t>
            </w:r>
            <w:r w:rsidRPr="008F2967">
              <w:t>BBA</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rsidRPr="008F2967">
              <w:t xml:space="preserve">Mgr. et Mgr. Kateřina Pitrová, </w:t>
            </w:r>
            <w:r>
              <w:t xml:space="preserve">Ph.D., </w:t>
            </w:r>
            <w:r w:rsidRPr="008F2967">
              <w:t>BBA</w:t>
            </w:r>
            <w:r>
              <w:t xml:space="preserve"> (100 % cvičení)</w:t>
            </w:r>
          </w:p>
        </w:tc>
      </w:tr>
      <w:tr w:rsidR="00395B64" w:rsidTr="002D7684">
        <w:trPr>
          <w:trHeight w:val="218"/>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F41479">
              <w:t xml:space="preserve">Studenti si prohloubí komplex jazykových dovedností (čtení, poslech, mluvení, psaní) umožňující samostatné jednání v cizojazyčných komunikačních situacích. Studenti si budou rozšiřovat odbornou slovní zásobu z oblasti </w:t>
            </w:r>
            <w:r>
              <w:t>logistiky</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ních v rámci řešení logistické</w:t>
            </w:r>
            <w:r w:rsidRPr="00F41479">
              <w:t xml:space="preserve"> problematiky.</w:t>
            </w:r>
          </w:p>
          <w:p w:rsidR="00395B64" w:rsidRPr="005877CA" w:rsidRDefault="00395B64" w:rsidP="002D7684">
            <w:pPr>
              <w:jc w:val="both"/>
              <w:rPr>
                <w:u w:val="single"/>
              </w:rPr>
            </w:pPr>
            <w:r w:rsidRPr="005877CA">
              <w:rPr>
                <w:u w:val="single"/>
              </w:rPr>
              <w:t>Hlavní témata:</w:t>
            </w:r>
          </w:p>
          <w:p w:rsidR="00395B64" w:rsidRPr="00877F68" w:rsidRDefault="00395B64" w:rsidP="002D7684">
            <w:pPr>
              <w:pStyle w:val="ListParagraph"/>
              <w:numPr>
                <w:ilvl w:val="0"/>
                <w:numId w:val="10"/>
              </w:numPr>
              <w:jc w:val="both"/>
              <w:rPr>
                <w:lang w:val="en-GB"/>
              </w:rPr>
            </w:pPr>
            <w:r w:rsidRPr="00877F68">
              <w:rPr>
                <w:lang w:val="en-GB"/>
              </w:rPr>
              <w:t>Water footprint</w:t>
            </w:r>
            <w:r>
              <w:rPr>
                <w:lang w:val="en-GB"/>
              </w:rPr>
              <w:t>.</w:t>
            </w:r>
          </w:p>
          <w:p w:rsidR="00395B64" w:rsidRPr="00877F68" w:rsidRDefault="00395B64" w:rsidP="002D7684">
            <w:pPr>
              <w:pStyle w:val="ListParagraph"/>
              <w:numPr>
                <w:ilvl w:val="0"/>
                <w:numId w:val="10"/>
              </w:numPr>
              <w:jc w:val="both"/>
              <w:rPr>
                <w:lang w:val="en-GB"/>
              </w:rPr>
            </w:pPr>
            <w:r w:rsidRPr="00877F68">
              <w:rPr>
                <w:lang w:val="en-GB"/>
              </w:rPr>
              <w:t>Noun formation</w:t>
            </w:r>
            <w:r>
              <w:rPr>
                <w:lang w:val="en-GB"/>
              </w:rPr>
              <w:t>.</w:t>
            </w:r>
          </w:p>
          <w:p w:rsidR="00395B64" w:rsidRPr="00877F68" w:rsidRDefault="00395B64" w:rsidP="002D7684">
            <w:pPr>
              <w:pStyle w:val="ListParagraph"/>
              <w:numPr>
                <w:ilvl w:val="0"/>
                <w:numId w:val="10"/>
              </w:numPr>
              <w:jc w:val="both"/>
              <w:rPr>
                <w:lang w:val="en-GB"/>
              </w:rPr>
            </w:pPr>
            <w:r w:rsidRPr="00877F68">
              <w:rPr>
                <w:lang w:val="en-GB"/>
              </w:rPr>
              <w:t>Structuring a talk</w:t>
            </w:r>
            <w:r>
              <w:rPr>
                <w:lang w:val="en-GB"/>
              </w:rPr>
              <w:t>.</w:t>
            </w:r>
          </w:p>
          <w:p w:rsidR="00395B64" w:rsidRPr="00877F68" w:rsidRDefault="00395B64" w:rsidP="002D7684">
            <w:pPr>
              <w:pStyle w:val="ListParagraph"/>
              <w:numPr>
                <w:ilvl w:val="0"/>
                <w:numId w:val="10"/>
              </w:numPr>
              <w:jc w:val="both"/>
              <w:rPr>
                <w:lang w:val="en-GB"/>
              </w:rPr>
            </w:pPr>
            <w:r w:rsidRPr="00877F68">
              <w:rPr>
                <w:lang w:val="en-GB"/>
              </w:rPr>
              <w:t>Describing problems and finding solutions</w:t>
            </w:r>
            <w:r>
              <w:rPr>
                <w:lang w:val="en-GB"/>
              </w:rPr>
              <w:t>.</w:t>
            </w:r>
          </w:p>
          <w:p w:rsidR="00395B64" w:rsidRPr="00877F68" w:rsidRDefault="00395B64" w:rsidP="002D7684">
            <w:pPr>
              <w:pStyle w:val="ListParagraph"/>
              <w:numPr>
                <w:ilvl w:val="0"/>
                <w:numId w:val="10"/>
              </w:numPr>
              <w:jc w:val="both"/>
              <w:rPr>
                <w:lang w:val="en-GB"/>
              </w:rPr>
            </w:pPr>
            <w:r w:rsidRPr="00877F68">
              <w:rPr>
                <w:lang w:val="en-GB"/>
              </w:rPr>
              <w:t>Text comprehension</w:t>
            </w:r>
            <w:r>
              <w:rPr>
                <w:lang w:val="en-GB"/>
              </w:rPr>
              <w:t>.</w:t>
            </w:r>
          </w:p>
          <w:p w:rsidR="00395B64" w:rsidRPr="00877F68" w:rsidRDefault="00395B64" w:rsidP="002D7684">
            <w:pPr>
              <w:pStyle w:val="ListParagraph"/>
              <w:numPr>
                <w:ilvl w:val="0"/>
                <w:numId w:val="10"/>
              </w:numPr>
              <w:jc w:val="both"/>
              <w:rPr>
                <w:lang w:val="en-GB"/>
              </w:rPr>
            </w:pPr>
            <w:r w:rsidRPr="00877F68">
              <w:rPr>
                <w:lang w:val="en-GB"/>
              </w:rPr>
              <w:t>Conditionals</w:t>
            </w:r>
            <w:r>
              <w:rPr>
                <w:lang w:val="en-GB"/>
              </w:rPr>
              <w:t>.</w:t>
            </w:r>
          </w:p>
          <w:p w:rsidR="00395B64" w:rsidRPr="00877F68" w:rsidRDefault="00395B64" w:rsidP="002D7684">
            <w:pPr>
              <w:pStyle w:val="ListParagraph"/>
              <w:numPr>
                <w:ilvl w:val="0"/>
                <w:numId w:val="10"/>
              </w:numPr>
              <w:jc w:val="both"/>
              <w:rPr>
                <w:lang w:val="en-GB"/>
              </w:rPr>
            </w:pPr>
            <w:r w:rsidRPr="00877F68">
              <w:rPr>
                <w:lang w:val="en-GB"/>
              </w:rPr>
              <w:t>Money and finance</w:t>
            </w:r>
            <w:r>
              <w:rPr>
                <w:lang w:val="en-GB"/>
              </w:rPr>
              <w:t>.</w:t>
            </w:r>
          </w:p>
          <w:p w:rsidR="00395B64" w:rsidRPr="00877F68" w:rsidRDefault="00395B64" w:rsidP="002D7684">
            <w:pPr>
              <w:pStyle w:val="ListParagraph"/>
              <w:numPr>
                <w:ilvl w:val="0"/>
                <w:numId w:val="10"/>
              </w:numPr>
              <w:jc w:val="both"/>
              <w:rPr>
                <w:lang w:val="en-GB"/>
              </w:rPr>
            </w:pPr>
            <w:r w:rsidRPr="00877F68">
              <w:rPr>
                <w:lang w:val="en-GB"/>
              </w:rPr>
              <w:t>Job applications</w:t>
            </w:r>
            <w:r>
              <w:rPr>
                <w:lang w:val="en-GB"/>
              </w:rPr>
              <w:t>.</w:t>
            </w:r>
          </w:p>
          <w:p w:rsidR="00395B64" w:rsidRPr="00877F68" w:rsidRDefault="00395B64" w:rsidP="002D7684">
            <w:pPr>
              <w:pStyle w:val="ListParagraph"/>
              <w:numPr>
                <w:ilvl w:val="0"/>
                <w:numId w:val="10"/>
              </w:numPr>
              <w:jc w:val="both"/>
              <w:rPr>
                <w:lang w:val="en-GB"/>
              </w:rPr>
            </w:pPr>
            <w:r w:rsidRPr="00877F68">
              <w:rPr>
                <w:lang w:val="en-GB"/>
              </w:rPr>
              <w:t>Discussing and reaching agreement</w:t>
            </w:r>
            <w:r>
              <w:rPr>
                <w:lang w:val="en-GB"/>
              </w:rPr>
              <w:t>.</w:t>
            </w:r>
          </w:p>
          <w:p w:rsidR="00395B64" w:rsidRPr="00877F68" w:rsidRDefault="00395B64" w:rsidP="002D7684">
            <w:pPr>
              <w:pStyle w:val="ListParagraph"/>
              <w:numPr>
                <w:ilvl w:val="0"/>
                <w:numId w:val="10"/>
              </w:numPr>
              <w:jc w:val="both"/>
              <w:rPr>
                <w:lang w:val="en-GB"/>
              </w:rPr>
            </w:pPr>
            <w:r w:rsidRPr="00877F68">
              <w:rPr>
                <w:lang w:val="en-GB"/>
              </w:rPr>
              <w:t>Reading</w:t>
            </w:r>
            <w:r>
              <w:rPr>
                <w:lang w:val="en-GB"/>
              </w:rPr>
              <w:t>.</w:t>
            </w:r>
          </w:p>
          <w:p w:rsidR="00395B64" w:rsidRPr="00877F68" w:rsidRDefault="00395B64" w:rsidP="002D7684">
            <w:pPr>
              <w:pStyle w:val="ListParagraph"/>
              <w:numPr>
                <w:ilvl w:val="0"/>
                <w:numId w:val="10"/>
              </w:numPr>
              <w:jc w:val="both"/>
              <w:rPr>
                <w:lang w:val="en-GB"/>
              </w:rPr>
            </w:pPr>
            <w:r w:rsidRPr="00877F68">
              <w:rPr>
                <w:lang w:val="en-GB"/>
              </w:rPr>
              <w:t>Passives</w:t>
            </w:r>
            <w:r>
              <w:rPr>
                <w:lang w:val="en-GB"/>
              </w:rPr>
              <w:t>.</w:t>
            </w:r>
          </w:p>
          <w:p w:rsidR="00395B64" w:rsidRPr="00877F68" w:rsidRDefault="00395B64" w:rsidP="002D7684">
            <w:pPr>
              <w:pStyle w:val="ListParagraph"/>
              <w:numPr>
                <w:ilvl w:val="0"/>
                <w:numId w:val="10"/>
              </w:numPr>
              <w:jc w:val="both"/>
              <w:rPr>
                <w:lang w:val="en-GB"/>
              </w:rPr>
            </w:pPr>
            <w:r w:rsidRPr="00877F68">
              <w:rPr>
                <w:lang w:val="en-GB"/>
              </w:rPr>
              <w:t>Product journey</w:t>
            </w:r>
            <w:r>
              <w:rPr>
                <w:lang w:val="en-GB"/>
              </w:rPr>
              <w:t>.</w:t>
            </w:r>
          </w:p>
          <w:p w:rsidR="00395B64" w:rsidRPr="00877F68" w:rsidRDefault="00395B64" w:rsidP="002D7684">
            <w:pPr>
              <w:pStyle w:val="ListParagraph"/>
              <w:numPr>
                <w:ilvl w:val="0"/>
                <w:numId w:val="10"/>
              </w:numPr>
              <w:jc w:val="both"/>
              <w:rPr>
                <w:lang w:val="en-GB"/>
              </w:rPr>
            </w:pPr>
            <w:r w:rsidRPr="00877F68">
              <w:rPr>
                <w:lang w:val="en-GB"/>
              </w:rPr>
              <w:t>Time management</w:t>
            </w:r>
            <w:r>
              <w:rPr>
                <w:lang w:val="en-GB"/>
              </w:rPr>
              <w:t>.</w:t>
            </w:r>
          </w:p>
          <w:p w:rsidR="00395B64" w:rsidRDefault="00395B64" w:rsidP="002D7684">
            <w:pPr>
              <w:pStyle w:val="ListParagraph"/>
              <w:numPr>
                <w:ilvl w:val="0"/>
                <w:numId w:val="10"/>
              </w:numPr>
              <w:jc w:val="both"/>
            </w:pPr>
            <w:r w:rsidRPr="00877F68">
              <w:rPr>
                <w:lang w:val="en-GB"/>
              </w:rPr>
              <w:t>Revision</w:t>
            </w:r>
            <w:r>
              <w:rPr>
                <w:lang w:val="en-GB"/>
              </w:rPr>
              <w:t>.</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Default="00395B64" w:rsidP="002D7684">
            <w:pPr>
              <w:jc w:val="both"/>
              <w:rPr>
                <w:b/>
              </w:rPr>
            </w:pPr>
            <w:r w:rsidRPr="009A32D6">
              <w:rPr>
                <w:b/>
              </w:rPr>
              <w:t>Povinná</w:t>
            </w:r>
            <w:r>
              <w:rPr>
                <w:b/>
              </w:rPr>
              <w:t xml:space="preserve"> literatura:</w:t>
            </w:r>
          </w:p>
          <w:p w:rsidR="00395B64" w:rsidRPr="009A32D6" w:rsidRDefault="00395B64" w:rsidP="002D7684">
            <w:pPr>
              <w:jc w:val="both"/>
              <w:rPr>
                <w:b/>
              </w:rPr>
            </w:pPr>
            <w:r w:rsidRPr="009A32D6">
              <w:rPr>
                <w:lang w:val="en-GB"/>
              </w:rPr>
              <w:t xml:space="preserve">HARDING, K., LANE, A. </w:t>
            </w:r>
            <w:hyperlink r:id="rId12" w:history="1">
              <w:r w:rsidRPr="009A32D6">
                <w:rPr>
                  <w:rStyle w:val="Hyperlink"/>
                  <w:bCs/>
                  <w:i/>
                  <w:lang w:val="en-GB"/>
                </w:rPr>
                <w:t>International Express Intermediate</w:t>
              </w:r>
              <w:r w:rsidRPr="009A32D6">
                <w:rPr>
                  <w:rStyle w:val="Hyperlink"/>
                  <w:i/>
                  <w:lang w:val="en-GB"/>
                </w:rPr>
                <w:t>.</w:t>
              </w:r>
              <w:r w:rsidRPr="009A32D6">
                <w:rPr>
                  <w:rStyle w:val="Hyperlink"/>
                  <w:bCs/>
                  <w:i/>
                  <w:lang w:val="en-GB"/>
                </w:rPr>
                <w:t xml:space="preserve"> </w:t>
              </w:r>
              <w:r w:rsidRPr="009A32D6">
                <w:rPr>
                  <w:rStyle w:val="Hyperlink"/>
                  <w:bCs/>
                  <w:lang w:val="en-GB"/>
                </w:rPr>
                <w:t>Student's Book Pack</w:t>
              </w:r>
            </w:hyperlink>
            <w:r w:rsidRPr="009A32D6">
              <w:rPr>
                <w:rStyle w:val="Hyperlink"/>
                <w:i/>
                <w:lang w:val="en-GB"/>
              </w:rPr>
              <w:t>,</w:t>
            </w:r>
            <w:r w:rsidRPr="009A32D6">
              <w:rPr>
                <w:rStyle w:val="Hyperlink"/>
                <w:lang w:val="en-GB"/>
              </w:rPr>
              <w:t xml:space="preserve">Third Edition. Oxford: OUP, 2014. </w:t>
            </w:r>
            <w:r w:rsidRPr="009A32D6">
              <w:rPr>
                <w:lang w:val="en-GB"/>
              </w:rPr>
              <w:t>Paperback + DVD-ROM</w:t>
            </w:r>
            <w:r w:rsidRPr="009A32D6">
              <w:rPr>
                <w:rStyle w:val="Hyperlink"/>
                <w:lang w:val="en-GB"/>
              </w:rPr>
              <w:t xml:space="preserve">. ISBN </w:t>
            </w:r>
            <w:r w:rsidRPr="009A32D6">
              <w:rPr>
                <w:rStyle w:val="isbntableisbn"/>
                <w:lang w:val="en-GB"/>
              </w:rPr>
              <w:t>978-0-19-459786-9.</w:t>
            </w:r>
          </w:p>
          <w:p w:rsidR="00395B64" w:rsidRDefault="00395B64" w:rsidP="002D7684">
            <w:pPr>
              <w:jc w:val="both"/>
              <w:rPr>
                <w:b/>
              </w:rPr>
            </w:pPr>
            <w:r w:rsidRPr="009A32D6">
              <w:rPr>
                <w:b/>
              </w:rPr>
              <w:t>Doporučená</w:t>
            </w:r>
            <w:r>
              <w:rPr>
                <w:b/>
              </w:rPr>
              <w:t xml:space="preserve"> literatura:</w:t>
            </w:r>
          </w:p>
          <w:p w:rsidR="00395B64" w:rsidRPr="002D7684" w:rsidRDefault="00395B64" w:rsidP="002D7684">
            <w:pPr>
              <w:pStyle w:val="NormalWeb"/>
              <w:spacing w:before="0" w:beforeAutospacing="0" w:after="0" w:afterAutospacing="0"/>
              <w:rPr>
                <w:rFonts w:ascii="Times New Roman" w:hAnsi="Times New Roman" w:cs="Times New Roman"/>
                <w:b/>
                <w:sz w:val="20"/>
                <w:szCs w:val="20"/>
              </w:rPr>
            </w:pPr>
            <w:r w:rsidRPr="002D7684">
              <w:rPr>
                <w:rFonts w:ascii="Times New Roman" w:hAnsi="Times New Roman" w:cs="Times New Roman"/>
                <w:sz w:val="20"/>
                <w:szCs w:val="20"/>
              </w:rPr>
              <w:t xml:space="preserve">CLANDFIELD, L. </w:t>
            </w:r>
            <w:r w:rsidRPr="002D7684">
              <w:rPr>
                <w:rFonts w:ascii="Times New Roman" w:hAnsi="Times New Roman" w:cs="Times New Roman"/>
                <w:i/>
                <w:sz w:val="20"/>
                <w:szCs w:val="20"/>
              </w:rPr>
              <w:t>Global.</w:t>
            </w:r>
            <w:r w:rsidRPr="002D7684">
              <w:rPr>
                <w:rFonts w:ascii="Times New Roman" w:hAnsi="Times New Roman" w:cs="Times New Roman"/>
                <w:sz w:val="20"/>
                <w:szCs w:val="20"/>
              </w:rPr>
              <w:t xml:space="preserve"> Oxford: Macmillan Education, 2010. ISBN 978-0-230-03309-2.</w:t>
            </w:r>
          </w:p>
          <w:p w:rsidR="00395B64" w:rsidRPr="002D7684" w:rsidRDefault="00395B64"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sz w:val="20"/>
                <w:szCs w:val="20"/>
              </w:rPr>
              <w:t xml:space="preserve">EVANS, V., DOOLEY, J., BLUM, E. </w:t>
            </w:r>
            <w:r w:rsidRPr="002D7684">
              <w:rPr>
                <w:rFonts w:ascii="Times New Roman" w:hAnsi="Times New Roman" w:cs="Times New Roman"/>
                <w:i/>
                <w:sz w:val="20"/>
                <w:szCs w:val="20"/>
              </w:rPr>
              <w:t xml:space="preserve">Logistics. </w:t>
            </w:r>
            <w:r w:rsidRPr="002D7684">
              <w:rPr>
                <w:rFonts w:ascii="Times New Roman" w:hAnsi="Times New Roman" w:cs="Times New Roman"/>
                <w:sz w:val="20"/>
                <w:szCs w:val="20"/>
              </w:rPr>
              <w:t>Newbury: Express Publishing, 2013. ISBN 978-1-78098-669-2.</w:t>
            </w:r>
          </w:p>
          <w:p w:rsidR="00395B64" w:rsidRPr="002D7684" w:rsidRDefault="00395B64" w:rsidP="002D7684">
            <w:pPr>
              <w:pStyle w:val="NormalWeb"/>
              <w:spacing w:before="0" w:beforeAutospacing="0" w:after="0" w:afterAutospacing="0"/>
              <w:rPr>
                <w:rFonts w:ascii="Times New Roman" w:hAnsi="Times New Roman" w:cs="Times New Roman"/>
                <w:sz w:val="20"/>
                <w:szCs w:val="20"/>
              </w:rPr>
            </w:pPr>
            <w:r w:rsidRPr="002D7684">
              <w:rPr>
                <w:rFonts w:ascii="Times New Roman" w:hAnsi="Times New Roman" w:cs="Times New Roman"/>
                <w:sz w:val="20"/>
                <w:szCs w:val="20"/>
              </w:rPr>
              <w:t xml:space="preserve">EVANS, V., DOOLEY, J., GARZA, V. </w:t>
            </w:r>
            <w:r w:rsidRPr="002D7684">
              <w:rPr>
                <w:rFonts w:ascii="Times New Roman" w:hAnsi="Times New Roman" w:cs="Times New Roman"/>
                <w:i/>
                <w:sz w:val="20"/>
                <w:szCs w:val="20"/>
              </w:rPr>
              <w:t>Tourism.</w:t>
            </w:r>
            <w:r w:rsidRPr="002D7684">
              <w:rPr>
                <w:rFonts w:ascii="Times New Roman" w:hAnsi="Times New Roman" w:cs="Times New Roman"/>
                <w:sz w:val="20"/>
                <w:szCs w:val="20"/>
              </w:rPr>
              <w:t xml:space="preserve"> Newbury: Express Publishing, 2011. ISBN 978-0-85777-558-0.</w:t>
            </w:r>
          </w:p>
          <w:p w:rsidR="00395B64" w:rsidRPr="002D7684" w:rsidRDefault="00395B64" w:rsidP="002D7684">
            <w:pPr>
              <w:jc w:val="both"/>
            </w:pPr>
            <w:r w:rsidRPr="002D7684">
              <w:t xml:space="preserve">GLENDINNING, E. H., LANSFORD, L., POHL, A. </w:t>
            </w:r>
            <w:r w:rsidRPr="002D7684">
              <w:rPr>
                <w:i/>
              </w:rPr>
              <w:t>Technology for Engineering and Applied Sciences.</w:t>
            </w:r>
            <w:r w:rsidRPr="002D7684">
              <w:t xml:space="preserve"> Oxford: OUP, 2013. ISBN 978-019-4569736.</w:t>
            </w:r>
          </w:p>
          <w:p w:rsidR="00395B64" w:rsidRPr="002D7684" w:rsidRDefault="00395B64"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sz w:val="20"/>
                <w:szCs w:val="20"/>
              </w:rPr>
              <w:t xml:space="preserve">STRNADOVÁ, Z. </w:t>
            </w:r>
            <w:r w:rsidRPr="002D7684">
              <w:rPr>
                <w:rFonts w:ascii="Times New Roman" w:hAnsi="Times New Roman" w:cs="Times New Roman"/>
                <w:i/>
                <w:sz w:val="20"/>
                <w:szCs w:val="20"/>
              </w:rPr>
              <w:t>Aiming to Advance.</w:t>
            </w:r>
            <w:r w:rsidRPr="002D7684">
              <w:rPr>
                <w:rFonts w:ascii="Times New Roman" w:hAnsi="Times New Roman" w:cs="Times New Roman"/>
                <w:sz w:val="20"/>
                <w:szCs w:val="20"/>
              </w:rPr>
              <w:t xml:space="preserve"> Praha: LEDA, 2010. ISBN 978-80-7335-227-1.</w:t>
            </w:r>
          </w:p>
          <w:p w:rsidR="00395B64" w:rsidRDefault="00395B64" w:rsidP="002D7684">
            <w:pPr>
              <w:jc w:val="both"/>
            </w:pPr>
            <w:r w:rsidRPr="008E50C3">
              <w:t>On-line aktuální zdroje: www.bbc.com</w:t>
            </w:r>
            <w:r w:rsidRPr="009A32D6">
              <w:t xml:space="preserve">, </w:t>
            </w:r>
            <w:hyperlink r:id="rId13" w:history="1">
              <w:r w:rsidRPr="009A32D6">
                <w:rPr>
                  <w:rStyle w:val="Hyperlink"/>
                </w:rPr>
                <w:t>www.dw.com</w:t>
              </w:r>
            </w:hyperlink>
            <w:r w:rsidRPr="008E50C3">
              <w:t>, www.breakingnewsenglish.com apod.</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tc>
      </w:tr>
    </w:tbl>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rPr>
          <w:trHeight w:val="345"/>
        </w:trPr>
        <w:tc>
          <w:tcPr>
            <w:tcW w:w="9855" w:type="dxa"/>
            <w:gridSpan w:val="8"/>
            <w:shd w:val="clear" w:color="auto" w:fill="BDD6EE"/>
          </w:tcPr>
          <w:p w:rsidR="00395B64" w:rsidRPr="00B13349" w:rsidRDefault="00395B64" w:rsidP="002D7684">
            <w:pPr>
              <w:jc w:val="both"/>
              <w:rPr>
                <w:b/>
                <w:sz w:val="28"/>
                <w:szCs w:val="28"/>
              </w:rPr>
            </w:pPr>
            <w:r>
              <w:br w:type="page"/>
            </w:r>
            <w:r w:rsidRPr="00B13349">
              <w:rPr>
                <w:b/>
                <w:sz w:val="28"/>
                <w:szCs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B13349" w:rsidRDefault="00395B64" w:rsidP="002D7684">
            <w:pPr>
              <w:jc w:val="both"/>
              <w:rPr>
                <w:b/>
              </w:rPr>
            </w:pPr>
            <w:r w:rsidRPr="00B13349">
              <w:rPr>
                <w:b/>
              </w:rPr>
              <w:t>Aplikovaná informatika</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w:t>
            </w:r>
          </w:p>
          <w:p w:rsidR="00395B64" w:rsidRDefault="00395B64" w:rsidP="002D7684">
            <w:pPr>
              <w:jc w:val="both"/>
            </w:pPr>
            <w:r>
              <w:t>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Požadavky na zápočet - zpracování závěrečného seminárního projektu a jeho obhajoba v závěru semestru. Plnění průběžných úkolů na seminářích. Minimálně 80% aktivní účast na seminářích.</w:t>
            </w:r>
          </w:p>
          <w:p w:rsidR="00395B64" w:rsidRDefault="00395B64" w:rsidP="002D7684">
            <w:pPr>
              <w:jc w:val="both"/>
            </w:pPr>
            <w:r>
              <w:t xml:space="preserve">Forma zkoušky kombinovaná - závěrečná samostatná písemná práce z problematiky probírané látky doplněná o ústní zkoušení – nutnost správnosti odpovědí min. 60 %. </w:t>
            </w:r>
          </w:p>
          <w:p w:rsidR="00395B64" w:rsidRDefault="00395B64" w:rsidP="002D7684">
            <w:pPr>
              <w:jc w:val="both"/>
            </w:pPr>
          </w:p>
        </w:tc>
      </w:tr>
      <w:tr w:rsidR="00395B64" w:rsidTr="002D7684">
        <w:trPr>
          <w:trHeight w:val="30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rsidRPr="00351063">
              <w:t>Ing. Jakub Rak,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 xml:space="preserve">Garant stanovuje koncepci předmětu, podílí se na přednáškách v rozsahu 100 </w:t>
            </w:r>
            <w:r w:rsidRPr="00406D47">
              <w:t>%, dále stanovuje koncepci cvičení a dohlíží na jejich jednotné vedení</w:t>
            </w:r>
            <w:r>
              <w:t>.</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412"/>
        </w:trPr>
        <w:tc>
          <w:tcPr>
            <w:tcW w:w="9855" w:type="dxa"/>
            <w:gridSpan w:val="8"/>
            <w:tcBorders>
              <w:top w:val="nil"/>
            </w:tcBorders>
          </w:tcPr>
          <w:p w:rsidR="00395B64" w:rsidRDefault="00395B64" w:rsidP="002D7684">
            <w:pPr>
              <w:jc w:val="both"/>
            </w:pPr>
            <w:r w:rsidRPr="00351063">
              <w:t>Ing. Jakub Rak, Ph.D.</w:t>
            </w:r>
            <w:r>
              <w:t xml:space="preserve"> – přednášky (100 %)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B55A90" w:rsidTr="002D7684">
        <w:trPr>
          <w:trHeight w:val="524"/>
        </w:trPr>
        <w:tc>
          <w:tcPr>
            <w:tcW w:w="9855" w:type="dxa"/>
            <w:gridSpan w:val="8"/>
            <w:tcBorders>
              <w:top w:val="nil"/>
              <w:bottom w:val="single" w:sz="12" w:space="0" w:color="auto"/>
            </w:tcBorders>
          </w:tcPr>
          <w:p w:rsidR="00395B64" w:rsidRDefault="00395B64" w:rsidP="002D7684">
            <w:pPr>
              <w:jc w:val="both"/>
            </w:pPr>
            <w:r>
              <w:t xml:space="preserve">Cílem výuky je poskytnout studentům základní teoretické zázemí v oblasti informačních a komunikačních technologií obecně a se zaměřením na bezpečnostní složky a krizové řízení. </w:t>
            </w:r>
          </w:p>
          <w:p w:rsidR="00395B64" w:rsidRDefault="00395B64" w:rsidP="002D7684">
            <w:pPr>
              <w:jc w:val="both"/>
            </w:pPr>
            <w:r>
              <w:t xml:space="preserve">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 </w:t>
            </w:r>
          </w:p>
          <w:p w:rsidR="00395B64" w:rsidRDefault="00395B64" w:rsidP="002D7684">
            <w:pPr>
              <w:jc w:val="both"/>
            </w:pPr>
            <w:r>
              <w:t xml:space="preserve">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 </w:t>
            </w:r>
          </w:p>
          <w:p w:rsidR="00395B64" w:rsidRPr="005877CA" w:rsidRDefault="00395B64" w:rsidP="002D7684">
            <w:pPr>
              <w:jc w:val="both"/>
              <w:rPr>
                <w:u w:val="single"/>
              </w:rPr>
            </w:pPr>
            <w:r w:rsidRPr="005877CA">
              <w:rPr>
                <w:u w:val="single"/>
              </w:rPr>
              <w:t>Hlavní témata:</w:t>
            </w:r>
          </w:p>
          <w:p w:rsidR="00395B64" w:rsidRDefault="00395B64" w:rsidP="002D7684">
            <w:pPr>
              <w:pStyle w:val="ListParagraph"/>
              <w:numPr>
                <w:ilvl w:val="0"/>
                <w:numId w:val="12"/>
              </w:numPr>
              <w:jc w:val="both"/>
            </w:pPr>
            <w:r>
              <w:t>Informační společnost, význam informací v globálním světě.</w:t>
            </w:r>
          </w:p>
          <w:p w:rsidR="00395B64" w:rsidRDefault="00395B64" w:rsidP="002D7684">
            <w:pPr>
              <w:pStyle w:val="ListParagraph"/>
              <w:numPr>
                <w:ilvl w:val="0"/>
                <w:numId w:val="12"/>
              </w:numPr>
              <w:jc w:val="both"/>
            </w:pPr>
            <w:r>
              <w:t xml:space="preserve">Software a hardware prostředky počítačů, přehled, rozdělení základy bezpečnosti informací. </w:t>
            </w:r>
          </w:p>
          <w:p w:rsidR="00395B64" w:rsidRDefault="00395B64" w:rsidP="002D7684">
            <w:pPr>
              <w:pStyle w:val="ListParagraph"/>
              <w:numPr>
                <w:ilvl w:val="0"/>
                <w:numId w:val="12"/>
              </w:numPr>
              <w:jc w:val="both"/>
            </w:pPr>
            <w:r>
              <w:t xml:space="preserve">Základní služby internetu, informační bezpečnost, viry, antivirové programy, etika chování na internetu. </w:t>
            </w:r>
          </w:p>
          <w:p w:rsidR="00395B64" w:rsidRDefault="00395B64" w:rsidP="002D7684">
            <w:pPr>
              <w:pStyle w:val="ListParagraph"/>
              <w:numPr>
                <w:ilvl w:val="0"/>
                <w:numId w:val="12"/>
              </w:numPr>
              <w:jc w:val="both"/>
            </w:pPr>
            <w:r>
              <w:t xml:space="preserve">Počítačové sítě, terminologie, síťová architektura, součásti sítě, klasifikace sítí. </w:t>
            </w:r>
          </w:p>
          <w:p w:rsidR="00395B64" w:rsidRDefault="00395B64" w:rsidP="002D7684">
            <w:pPr>
              <w:pStyle w:val="ListParagraph"/>
              <w:numPr>
                <w:ilvl w:val="0"/>
                <w:numId w:val="12"/>
              </w:numPr>
              <w:jc w:val="both"/>
            </w:pPr>
            <w:r>
              <w:t xml:space="preserve">Základní prvky počítačových sítí, přenos informací, přenosová média, bezdrátová komunikace. </w:t>
            </w:r>
          </w:p>
          <w:p w:rsidR="00395B64" w:rsidRDefault="00395B64" w:rsidP="002D7684">
            <w:pPr>
              <w:pStyle w:val="ListParagraph"/>
              <w:numPr>
                <w:ilvl w:val="0"/>
                <w:numId w:val="12"/>
              </w:numPr>
              <w:jc w:val="both"/>
            </w:pPr>
            <w:r w:rsidRPr="00C15555">
              <w:rPr>
                <w:b/>
              </w:rPr>
              <w:t>Aplikační informatika (AI)</w:t>
            </w:r>
            <w:r>
              <w:t xml:space="preserve"> - programové prostředky počítačů, úloha aplikované informatiky v krizovém řízení. </w:t>
            </w:r>
          </w:p>
          <w:p w:rsidR="00395B64" w:rsidRDefault="00395B64" w:rsidP="002D7684">
            <w:pPr>
              <w:pStyle w:val="ListParagraph"/>
              <w:numPr>
                <w:ilvl w:val="0"/>
                <w:numId w:val="12"/>
              </w:numPr>
              <w:jc w:val="both"/>
            </w:pPr>
            <w:r>
              <w:t xml:space="preserve">Informační podpora krizového řízení (IPKŘ), vymezení pojmů, základní prvky, úloha informační podpory krizového řízení. </w:t>
            </w:r>
          </w:p>
          <w:p w:rsidR="00395B64" w:rsidRDefault="00395B64" w:rsidP="002D7684">
            <w:pPr>
              <w:pStyle w:val="ListParagraph"/>
              <w:numPr>
                <w:ilvl w:val="0"/>
                <w:numId w:val="12"/>
              </w:numPr>
              <w:jc w:val="both"/>
            </w:pPr>
            <w:r>
              <w:t xml:space="preserve">Architektura informačních systémů, základní prvky, funkce služby. </w:t>
            </w:r>
          </w:p>
          <w:p w:rsidR="00395B64" w:rsidRDefault="00395B64" w:rsidP="002D7684">
            <w:pPr>
              <w:pStyle w:val="ListParagraph"/>
              <w:numPr>
                <w:ilvl w:val="0"/>
                <w:numId w:val="12"/>
              </w:numPr>
              <w:jc w:val="both"/>
            </w:pPr>
            <w:r>
              <w:t xml:space="preserve">Architektura informačních systémů pro krizové řízení – Přehled SW aplikací informační podpory krizového řízení a ochrany obyvatelstva. </w:t>
            </w:r>
          </w:p>
          <w:p w:rsidR="00395B64" w:rsidRDefault="00395B64" w:rsidP="002D7684">
            <w:pPr>
              <w:pStyle w:val="ListParagraph"/>
              <w:numPr>
                <w:ilvl w:val="0"/>
                <w:numId w:val="12"/>
              </w:numPr>
              <w:jc w:val="both"/>
            </w:pPr>
            <w:r>
              <w:t xml:space="preserve">Geografické informační systémy (GIS), vymezení pojmů, základní funkce, prostorová data, prostorové analýzy, úloha GIS v krizovém řízení. </w:t>
            </w:r>
          </w:p>
          <w:p w:rsidR="00395B64" w:rsidRDefault="00395B64" w:rsidP="002D7684">
            <w:pPr>
              <w:pStyle w:val="ListParagraph"/>
              <w:numPr>
                <w:ilvl w:val="0"/>
                <w:numId w:val="12"/>
              </w:numPr>
              <w:jc w:val="both"/>
            </w:pPr>
            <w:r w:rsidRPr="00C15555">
              <w:rPr>
                <w:b/>
              </w:rPr>
              <w:t>Oblast monitorování, systémy monitoringu HW a SW nástroje</w:t>
            </w:r>
            <w:r>
              <w:t xml:space="preserve"> - Přehled softwarových produktů. Využití kamerových systémů, obrazové analýzy, základní, ovládání dispečerského pracoviště, </w:t>
            </w:r>
            <w:r w:rsidRPr="00C97020">
              <w:t>jednotný systém varování a informování</w:t>
            </w:r>
            <w:r>
              <w:t xml:space="preserve">. </w:t>
            </w:r>
          </w:p>
          <w:p w:rsidR="00395B64" w:rsidRDefault="00395B64" w:rsidP="002D7684">
            <w:pPr>
              <w:pStyle w:val="ListParagraph"/>
              <w:numPr>
                <w:ilvl w:val="0"/>
                <w:numId w:val="12"/>
              </w:numPr>
              <w:jc w:val="both"/>
            </w:pPr>
            <w:r>
              <w:t xml:space="preserve">Informační podpora civilního nouzového plánování. TerEx - modelování úniku nebezpečných chemických látek. Oblast modelování - Přehled softwarových produktů pro vytváření simulací MU/KS. </w:t>
            </w:r>
          </w:p>
          <w:p w:rsidR="00395B64" w:rsidRDefault="00395B64" w:rsidP="002D7684">
            <w:pPr>
              <w:pStyle w:val="ListParagraph"/>
              <w:numPr>
                <w:ilvl w:val="0"/>
                <w:numId w:val="12"/>
              </w:numPr>
              <w:jc w:val="both"/>
            </w:pPr>
            <w:r>
              <w:t xml:space="preserve">Informační systémy pro správu územních celků – Přehled SW aplikací Obnova, EmOff - Emergency Office. Případová studie. </w:t>
            </w:r>
          </w:p>
          <w:p w:rsidR="00395B64" w:rsidRPr="00B55A90" w:rsidRDefault="00395B64" w:rsidP="002D7684">
            <w:pPr>
              <w:pStyle w:val="ListParagraph"/>
              <w:numPr>
                <w:ilvl w:val="0"/>
                <w:numId w:val="13"/>
              </w:numPr>
              <w:jc w:val="both"/>
            </w:pPr>
            <w:r w:rsidRPr="00C15555">
              <w:rPr>
                <w:b/>
              </w:rPr>
              <w:t>Simulace krizových a mimořádných situací.</w:t>
            </w:r>
            <w:r>
              <w:t xml:space="preserve"> Posim - systém pro simulaci a monitorování povodní. Krizové plánování pomocí výpočetní techniky. </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7B1A24" w:rsidRDefault="00395B64" w:rsidP="002D7684">
            <w:pPr>
              <w:jc w:val="both"/>
              <w:rPr>
                <w:b/>
              </w:rPr>
            </w:pPr>
            <w:r w:rsidRPr="007B1A24">
              <w:rPr>
                <w:b/>
              </w:rPr>
              <w:t>Povinná literatura:</w:t>
            </w:r>
          </w:p>
          <w:p w:rsidR="00395B64" w:rsidRPr="003A07C3" w:rsidRDefault="00395B64" w:rsidP="002D7684">
            <w:pPr>
              <w:jc w:val="both"/>
            </w:pPr>
            <w:r w:rsidRPr="003A07C3">
              <w:t xml:space="preserve">LUKÁŠ, Luděk. </w:t>
            </w:r>
            <w:r w:rsidRPr="005877CA">
              <w:rPr>
                <w:i/>
              </w:rPr>
              <w:t>Informační podpora integrovaného záchranného systému.</w:t>
            </w:r>
            <w:r w:rsidRPr="003A07C3">
              <w:t xml:space="preserve"> 1. vyd. V Ostravě: Sdružení požárního a bezpečnostního inženýrství, 2011, 182 s. ISBN 978-80-7385-105-7.</w:t>
            </w:r>
          </w:p>
          <w:p w:rsidR="00395B64" w:rsidRDefault="00395B64" w:rsidP="002D7684">
            <w:pPr>
              <w:jc w:val="both"/>
            </w:pPr>
            <w:r w:rsidRPr="00F5543C">
              <w:t>MADRY, Scott. </w:t>
            </w:r>
            <w:r w:rsidRPr="00F5543C">
              <w:rPr>
                <w:i/>
                <w:iCs/>
              </w:rPr>
              <w:t>Space systems for disaster warning, response, and recovery</w:t>
            </w:r>
            <w:r w:rsidRPr="00F5543C">
              <w:t>. New York: Springer, 2015, xiii, 146. Springer Briefs in space development. ISBN 978-1-4939-1512-5.</w:t>
            </w:r>
          </w:p>
          <w:p w:rsidR="00395B64" w:rsidRDefault="00395B64" w:rsidP="002D7684">
            <w:pPr>
              <w:jc w:val="both"/>
            </w:pPr>
            <w:r w:rsidRPr="003A07C3">
              <w:t xml:space="preserve">WALLACE, Patricia. </w:t>
            </w:r>
            <w:r w:rsidRPr="005877CA">
              <w:rPr>
                <w:i/>
              </w:rPr>
              <w:t>Introduction to information systems.</w:t>
            </w:r>
            <w:r w:rsidRPr="003A07C3">
              <w:t xml:space="preserve"> Second edition. Boston: Pearson, 2015, 441 s. ISBN 978-1-292-07110-7.</w:t>
            </w:r>
          </w:p>
          <w:p w:rsidR="00395B64" w:rsidRDefault="00395B64" w:rsidP="002D7684">
            <w:pPr>
              <w:jc w:val="both"/>
            </w:pPr>
            <w:r w:rsidRPr="003A07C3">
              <w:t>DOUCEK, Petr. </w:t>
            </w:r>
            <w:r w:rsidRPr="003A07C3">
              <w:rPr>
                <w:i/>
                <w:iCs/>
              </w:rPr>
              <w:t>Řízení bezpečnosti informací: 2. rozšířené vydání o BCM</w:t>
            </w:r>
            <w:r w:rsidRPr="003A07C3">
              <w:t>. 2., přeprac. vyd. Praha: Professional Publishing, 2011, 286 s. ISBN 978-80-7431-050-8.</w:t>
            </w:r>
          </w:p>
          <w:p w:rsidR="00395B64" w:rsidRDefault="00395B64" w:rsidP="002D7684">
            <w:pPr>
              <w:jc w:val="both"/>
            </w:pPr>
            <w:r w:rsidRPr="0032556B">
              <w:t>KROENKE, David a David J. AUER. </w:t>
            </w:r>
            <w:r w:rsidRPr="0032556B">
              <w:rPr>
                <w:i/>
                <w:iCs/>
              </w:rPr>
              <w:t>Databáze</w:t>
            </w:r>
            <w:r w:rsidRPr="0032556B">
              <w:t>. Brno: Computer Press, 2015, 496 s. ISBN 978-80-251-4352-0.</w:t>
            </w:r>
          </w:p>
          <w:p w:rsidR="00395B64" w:rsidRDefault="00395B64" w:rsidP="002D7684">
            <w:pPr>
              <w:jc w:val="both"/>
            </w:pPr>
            <w:r w:rsidRPr="00F5543C">
              <w:t>FEREBAUEROVÁ, Růžena a Oldřich PEKÁREK. </w:t>
            </w:r>
            <w:r w:rsidRPr="00F5543C">
              <w:rPr>
                <w:i/>
                <w:iCs/>
              </w:rPr>
              <w:t>Aplikovaná informatika</w:t>
            </w:r>
            <w:r w:rsidRPr="00F5543C">
              <w:t>. České Budějovice: Vysoká škola evropských a regionálních studií, 2014, 151 s. Studijní text. ISBN 978-80-87472-74-3.</w:t>
            </w:r>
          </w:p>
          <w:p w:rsidR="00395B64" w:rsidRPr="007B1A24" w:rsidRDefault="00395B64" w:rsidP="002D7684">
            <w:pPr>
              <w:spacing w:before="60"/>
              <w:jc w:val="both"/>
              <w:rPr>
                <w:b/>
              </w:rPr>
            </w:pPr>
            <w:r w:rsidRPr="007B1A24">
              <w:rPr>
                <w:b/>
              </w:rPr>
              <w:t>Doporučená literatura:</w:t>
            </w:r>
          </w:p>
          <w:p w:rsidR="00395B64" w:rsidRDefault="00395B64" w:rsidP="002D7684">
            <w:pPr>
              <w:jc w:val="both"/>
            </w:pPr>
            <w:r w:rsidRPr="00C97020">
              <w:t xml:space="preserve">BAWDEN, David a Lyn ROBINSON. </w:t>
            </w:r>
            <w:r w:rsidRPr="00C97020">
              <w:rPr>
                <w:i/>
              </w:rPr>
              <w:t>Úvod do informační vědy</w:t>
            </w:r>
            <w:r w:rsidRPr="00C97020">
              <w:t>. Doubravník, 2017. ISBN 978-80-88123-10-1.</w:t>
            </w:r>
          </w:p>
          <w:p w:rsidR="00395B64" w:rsidRPr="003A07C3" w:rsidRDefault="00395B64" w:rsidP="002D7684">
            <w:pPr>
              <w:jc w:val="both"/>
            </w:pPr>
            <w:r w:rsidRPr="00C97020">
              <w:t xml:space="preserve">BOTEK, Zdeněk. </w:t>
            </w:r>
            <w:r w:rsidRPr="00C97020">
              <w:rPr>
                <w:i/>
              </w:rPr>
              <w:t>Základy informačních technologií</w:t>
            </w:r>
            <w:r w:rsidRPr="00C97020">
              <w:t>. Zlín, 2013. ISBN 978-80-7454-313-5.</w:t>
            </w:r>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Pr>
        <w:spacing w:before="2" w:line="80" w:lineRule="exact"/>
        <w:rPr>
          <w:sz w:val="9"/>
          <w:szCs w:val="9"/>
        </w:rPr>
      </w:pPr>
    </w:p>
    <w:tbl>
      <w:tblPr>
        <w:tblW w:w="9851" w:type="dxa"/>
        <w:tblInd w:w="82" w:type="dxa"/>
        <w:tblLayout w:type="fixed"/>
        <w:tblCellMar>
          <w:left w:w="0" w:type="dxa"/>
          <w:right w:w="0" w:type="dxa"/>
        </w:tblCellMar>
        <w:tblLook w:val="01E0"/>
      </w:tblPr>
      <w:tblGrid>
        <w:gridCol w:w="72"/>
        <w:gridCol w:w="2984"/>
        <w:gridCol w:w="567"/>
        <w:gridCol w:w="1128"/>
        <w:gridCol w:w="71"/>
        <w:gridCol w:w="858"/>
        <w:gridCol w:w="65"/>
        <w:gridCol w:w="817"/>
        <w:gridCol w:w="70"/>
        <w:gridCol w:w="2054"/>
        <w:gridCol w:w="506"/>
        <w:gridCol w:w="659"/>
      </w:tblGrid>
      <w:tr w:rsidR="00395B64" w:rsidRPr="00A15433" w:rsidTr="002D7684">
        <w:trPr>
          <w:trHeight w:hRule="exact" w:val="343"/>
        </w:trPr>
        <w:tc>
          <w:tcPr>
            <w:tcW w:w="72" w:type="dxa"/>
            <w:tcBorders>
              <w:top w:val="single" w:sz="4" w:space="0" w:color="000000"/>
              <w:left w:val="single" w:sz="26" w:space="0" w:color="BCD5ED"/>
              <w:bottom w:val="single" w:sz="4" w:space="0" w:color="000000"/>
              <w:right w:val="nil"/>
            </w:tcBorders>
          </w:tcPr>
          <w:p w:rsidR="00395B64" w:rsidRDefault="00395B64" w:rsidP="002D7684"/>
        </w:tc>
        <w:tc>
          <w:tcPr>
            <w:tcW w:w="9779" w:type="dxa"/>
            <w:gridSpan w:val="11"/>
            <w:tcBorders>
              <w:top w:val="single" w:sz="4" w:space="0" w:color="000000"/>
              <w:left w:val="nil"/>
              <w:bottom w:val="nil"/>
              <w:right w:val="single" w:sz="26" w:space="0" w:color="BCD5ED"/>
            </w:tcBorders>
            <w:shd w:val="clear" w:color="auto" w:fill="BCD5ED"/>
          </w:tcPr>
          <w:p w:rsidR="00395B64" w:rsidRPr="00EB3FA0" w:rsidRDefault="00395B64" w:rsidP="002D7684">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395B64" w:rsidRPr="00A15433" w:rsidTr="002D7684">
        <w:trPr>
          <w:trHeight w:hRule="exact" w:val="250"/>
        </w:trPr>
        <w:tc>
          <w:tcPr>
            <w:tcW w:w="72" w:type="dxa"/>
            <w:tcBorders>
              <w:top w:val="single" w:sz="4" w:space="0" w:color="000000"/>
              <w:left w:val="single" w:sz="26" w:space="0" w:color="F7C9AC"/>
              <w:bottom w:val="single" w:sz="4" w:space="0" w:color="000000"/>
              <w:right w:val="nil"/>
            </w:tcBorders>
          </w:tcPr>
          <w:p w:rsidR="00395B64" w:rsidRPr="00A15433" w:rsidRDefault="00395B64" w:rsidP="002D7684">
            <w:pPr>
              <w:rPr>
                <w:lang w:val="pl-PL"/>
              </w:rPr>
            </w:pPr>
          </w:p>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nil"/>
              <w:right w:val="single" w:sz="4" w:space="0" w:color="000000"/>
            </w:tcBorders>
          </w:tcPr>
          <w:p w:rsidR="00395B64" w:rsidRPr="00B13349" w:rsidRDefault="00395B64" w:rsidP="002D7684">
            <w:pPr>
              <w:spacing w:before="2"/>
              <w:ind w:left="70"/>
              <w:rPr>
                <w:b/>
              </w:rPr>
            </w:pPr>
            <w:r w:rsidRPr="00B13349">
              <w:rPr>
                <w:b/>
              </w:rPr>
              <w:t>Bezpečnost a ochrana objektů a osob</w:t>
            </w:r>
          </w:p>
        </w:tc>
      </w:tr>
      <w:tr w:rsidR="00395B64" w:rsidTr="002D7684">
        <w:trPr>
          <w:trHeight w:hRule="exact" w:val="240"/>
        </w:trPr>
        <w:tc>
          <w:tcPr>
            <w:tcW w:w="72" w:type="dxa"/>
            <w:tcBorders>
              <w:top w:val="single" w:sz="4" w:space="0" w:color="000000"/>
              <w:left w:val="single" w:sz="26" w:space="0" w:color="F7C9AC"/>
              <w:bottom w:val="single" w:sz="4" w:space="0" w:color="000000"/>
              <w:right w:val="nil"/>
            </w:tcBorders>
          </w:tcPr>
          <w:p w:rsidR="00395B64" w:rsidRPr="00A15433" w:rsidRDefault="00395B64" w:rsidP="002D7684">
            <w:pPr>
              <w:rPr>
                <w:lang w:val="pl-PL"/>
              </w:rPr>
            </w:pPr>
          </w:p>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4" w:space="0" w:color="000000"/>
              <w:left w:val="single" w:sz="26" w:space="0" w:color="F7C9AC"/>
              <w:bottom w:val="nil"/>
              <w:right w:val="single" w:sz="26" w:space="0" w:color="F7C9AC"/>
            </w:tcBorders>
          </w:tcPr>
          <w:p w:rsidR="00395B64" w:rsidRPr="00EB3FA0" w:rsidRDefault="00395B64" w:rsidP="002D7684">
            <w:pPr>
              <w:spacing w:line="220" w:lineRule="exact"/>
              <w:ind w:left="70"/>
            </w:pPr>
            <w:r>
              <w:rPr>
                <w:spacing w:val="2"/>
              </w:rPr>
              <w:t>p</w:t>
            </w:r>
            <w:r w:rsidRPr="00EB3FA0">
              <w:rPr>
                <w:spacing w:val="1"/>
              </w:rPr>
              <w:t>o</w:t>
            </w:r>
            <w:r w:rsidRPr="00EB3FA0">
              <w:rPr>
                <w:spacing w:val="-1"/>
              </w:rPr>
              <w:t>v</w:t>
            </w:r>
            <w:r w:rsidRPr="00EB3FA0">
              <w:t>i</w:t>
            </w:r>
            <w:r w:rsidRPr="00EB3FA0">
              <w:rPr>
                <w:spacing w:val="-1"/>
              </w:rPr>
              <w:t>n</w:t>
            </w:r>
            <w:r w:rsidRPr="00EB3FA0">
              <w:rPr>
                <w:spacing w:val="1"/>
              </w:rPr>
              <w:t>n</w:t>
            </w:r>
            <w:r>
              <w:t>ě volitelný</w:t>
            </w:r>
          </w:p>
        </w:tc>
        <w:tc>
          <w:tcPr>
            <w:tcW w:w="2630" w:type="dxa"/>
            <w:gridSpan w:val="3"/>
            <w:tcBorders>
              <w:top w:val="single" w:sz="4" w:space="0" w:color="000000"/>
              <w:left w:val="single" w:sz="26" w:space="0" w:color="F7C9AC"/>
              <w:bottom w:val="single" w:sz="4" w:space="0" w:color="000000"/>
              <w:right w:val="single" w:sz="26" w:space="0" w:color="F7C9AC"/>
            </w:tcBorders>
            <w:shd w:val="clear" w:color="auto" w:fill="F7C9AC"/>
          </w:tcPr>
          <w:p w:rsidR="00395B64" w:rsidRPr="00EB3FA0" w:rsidRDefault="00395B64" w:rsidP="002D7684">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659" w:type="dxa"/>
            <w:tcBorders>
              <w:top w:val="single" w:sz="4" w:space="0" w:color="000000"/>
              <w:left w:val="single" w:sz="26" w:space="0" w:color="F7C9AC"/>
              <w:bottom w:val="single" w:sz="4" w:space="0" w:color="000000"/>
              <w:right w:val="single" w:sz="4" w:space="0" w:color="000000"/>
            </w:tcBorders>
          </w:tcPr>
          <w:p w:rsidR="00395B64" w:rsidRPr="00EB3FA0" w:rsidRDefault="00395B64" w:rsidP="002D7684">
            <w:pPr>
              <w:spacing w:line="220" w:lineRule="exact"/>
              <w:ind w:left="139"/>
            </w:pPr>
            <w:r>
              <w:rPr>
                <w:spacing w:val="1"/>
              </w:rPr>
              <w:t>1/LS</w:t>
            </w:r>
          </w:p>
        </w:tc>
      </w:tr>
      <w:tr w:rsidR="00395B64" w:rsidTr="002D7684">
        <w:trPr>
          <w:trHeight w:hRule="exact" w:val="240"/>
        </w:trPr>
        <w:tc>
          <w:tcPr>
            <w:tcW w:w="72" w:type="dxa"/>
            <w:tcBorders>
              <w:top w:val="single" w:sz="4" w:space="0" w:color="000000"/>
              <w:left w:val="single" w:sz="26" w:space="0" w:color="F7C9AC"/>
              <w:bottom w:val="single" w:sz="4" w:space="0" w:color="000000"/>
              <w:right w:val="nil"/>
            </w:tcBorders>
          </w:tcPr>
          <w:p w:rsidR="00395B64" w:rsidRDefault="00395B64" w:rsidP="002D7684"/>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4" w:space="0" w:color="000000"/>
              <w:left w:val="single" w:sz="26" w:space="0" w:color="F7C9AC"/>
              <w:bottom w:val="single" w:sz="4" w:space="0" w:color="000000"/>
              <w:right w:val="single" w:sz="26" w:space="0" w:color="F7C9AC"/>
            </w:tcBorders>
          </w:tcPr>
          <w:p w:rsidR="00395B64" w:rsidRPr="00EB3FA0" w:rsidRDefault="00395B64" w:rsidP="002D7684">
            <w:pPr>
              <w:spacing w:line="220" w:lineRule="exact"/>
              <w:ind w:left="70"/>
            </w:pPr>
            <w:r w:rsidRPr="00EB3FA0">
              <w:rPr>
                <w:spacing w:val="1"/>
              </w:rPr>
              <w:t>28</w:t>
            </w:r>
            <w:r w:rsidRPr="00EB3FA0">
              <w:t>p</w:t>
            </w:r>
            <w:r w:rsidRPr="00EB3FA0">
              <w:rPr>
                <w:spacing w:val="-2"/>
              </w:rPr>
              <w:t xml:space="preserve"> </w:t>
            </w:r>
            <w:r>
              <w:rPr>
                <w:spacing w:val="-10"/>
              </w:rPr>
              <w:t>–</w:t>
            </w:r>
            <w:r w:rsidRPr="00EB3FA0">
              <w:rPr>
                <w:spacing w:val="-3"/>
              </w:rPr>
              <w:t xml:space="preserve"> </w:t>
            </w:r>
            <w:r>
              <w:rPr>
                <w:spacing w:val="1"/>
              </w:rPr>
              <w:t>28</w:t>
            </w:r>
            <w:r w:rsidRPr="00EB3FA0">
              <w:t>s</w:t>
            </w:r>
            <w:r w:rsidRPr="00EB3FA0">
              <w:rPr>
                <w:spacing w:val="-3"/>
              </w:rPr>
              <w:t xml:space="preserve"> </w:t>
            </w:r>
          </w:p>
        </w:tc>
        <w:tc>
          <w:tcPr>
            <w:tcW w:w="858" w:type="dxa"/>
            <w:tcBorders>
              <w:top w:val="single" w:sz="4" w:space="0" w:color="000000"/>
              <w:left w:val="single" w:sz="26" w:space="0" w:color="F7C9AC"/>
              <w:bottom w:val="single" w:sz="4" w:space="0" w:color="000000"/>
              <w:right w:val="single" w:sz="26" w:space="0" w:color="F7C9AC"/>
            </w:tcBorders>
            <w:shd w:val="clear" w:color="auto" w:fill="F7C9AC"/>
          </w:tcPr>
          <w:p w:rsidR="00395B64" w:rsidRPr="00EB3FA0" w:rsidRDefault="00395B64" w:rsidP="002D7684">
            <w:pPr>
              <w:spacing w:line="220" w:lineRule="exact"/>
              <w:ind w:left="5"/>
            </w:pPr>
            <w:r w:rsidRPr="00EB3FA0">
              <w:rPr>
                <w:b/>
              </w:rPr>
              <w:t>h</w:t>
            </w:r>
            <w:r w:rsidRPr="00EB3FA0">
              <w:rPr>
                <w:b/>
                <w:spacing w:val="1"/>
              </w:rPr>
              <w:t>o</w:t>
            </w:r>
            <w:r w:rsidRPr="00EB3FA0">
              <w:rPr>
                <w:b/>
              </w:rPr>
              <w:t>d.</w:t>
            </w:r>
          </w:p>
        </w:tc>
        <w:tc>
          <w:tcPr>
            <w:tcW w:w="882" w:type="dxa"/>
            <w:gridSpan w:val="2"/>
            <w:tcBorders>
              <w:top w:val="single" w:sz="4" w:space="0" w:color="000000"/>
              <w:left w:val="single" w:sz="26" w:space="0" w:color="F7C9AC"/>
              <w:bottom w:val="single" w:sz="4" w:space="0" w:color="000000"/>
              <w:right w:val="single" w:sz="26" w:space="0" w:color="F7C9AC"/>
            </w:tcBorders>
          </w:tcPr>
          <w:p w:rsidR="00395B64" w:rsidRPr="00EB3FA0" w:rsidRDefault="00395B64" w:rsidP="002D7684">
            <w:pPr>
              <w:spacing w:line="220" w:lineRule="exact"/>
              <w:ind w:left="69"/>
            </w:pPr>
            <w:r>
              <w:rPr>
                <w:spacing w:val="1"/>
              </w:rPr>
              <w:t>56</w:t>
            </w:r>
          </w:p>
        </w:tc>
        <w:tc>
          <w:tcPr>
            <w:tcW w:w="2124" w:type="dxa"/>
            <w:gridSpan w:val="2"/>
            <w:tcBorders>
              <w:top w:val="single" w:sz="4" w:space="0" w:color="000000"/>
              <w:left w:val="single" w:sz="26" w:space="0" w:color="F7C9AC"/>
              <w:bottom w:val="single" w:sz="4" w:space="0" w:color="000000"/>
              <w:right w:val="single" w:sz="26" w:space="0" w:color="F7C9AC"/>
            </w:tcBorders>
            <w:shd w:val="clear" w:color="auto" w:fill="F7C9AC"/>
          </w:tcPr>
          <w:p w:rsidR="00395B64" w:rsidRPr="00EB3FA0" w:rsidRDefault="00395B64" w:rsidP="002D7684">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165" w:type="dxa"/>
            <w:gridSpan w:val="2"/>
            <w:tcBorders>
              <w:top w:val="nil"/>
              <w:left w:val="single" w:sz="26" w:space="0" w:color="F7C9AC"/>
              <w:bottom w:val="single" w:sz="4" w:space="0" w:color="000000"/>
              <w:right w:val="single" w:sz="4" w:space="0" w:color="000000"/>
            </w:tcBorders>
          </w:tcPr>
          <w:p w:rsidR="00395B64" w:rsidRPr="00EB3FA0" w:rsidRDefault="00395B64" w:rsidP="002D7684">
            <w:pPr>
              <w:jc w:val="center"/>
            </w:pPr>
            <w:r>
              <w:t>4</w:t>
            </w:r>
          </w:p>
        </w:tc>
      </w:tr>
      <w:tr w:rsidR="00395B64" w:rsidTr="002D7684">
        <w:trPr>
          <w:trHeight w:hRule="exact" w:val="470"/>
        </w:trPr>
        <w:tc>
          <w:tcPr>
            <w:tcW w:w="72" w:type="dxa"/>
            <w:tcBorders>
              <w:top w:val="single" w:sz="4" w:space="0" w:color="000000"/>
              <w:left w:val="single" w:sz="26" w:space="0" w:color="F7C9AC"/>
              <w:bottom w:val="single" w:sz="4" w:space="0" w:color="000000"/>
              <w:right w:val="nil"/>
            </w:tcBorders>
          </w:tcPr>
          <w:p w:rsidR="00395B64" w:rsidRDefault="00395B64" w:rsidP="002D7684"/>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395B64" w:rsidRPr="00EB3FA0" w:rsidRDefault="00395B64" w:rsidP="002D7684">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795" w:type="dxa"/>
            <w:gridSpan w:val="10"/>
            <w:tcBorders>
              <w:top w:val="nil"/>
              <w:left w:val="single" w:sz="26" w:space="0" w:color="F7C9AC"/>
              <w:bottom w:val="nil"/>
              <w:right w:val="single" w:sz="4" w:space="0" w:color="000000"/>
            </w:tcBorders>
          </w:tcPr>
          <w:p w:rsidR="00395B64" w:rsidRPr="00EB3FA0" w:rsidRDefault="00395B64" w:rsidP="002D7684">
            <w:pPr>
              <w:spacing w:line="220" w:lineRule="exact"/>
            </w:pPr>
          </w:p>
        </w:tc>
      </w:tr>
      <w:tr w:rsidR="00395B64" w:rsidTr="002D7684">
        <w:trPr>
          <w:trHeight w:hRule="exact" w:val="235"/>
        </w:trPr>
        <w:tc>
          <w:tcPr>
            <w:tcW w:w="72" w:type="dxa"/>
            <w:vMerge w:val="restart"/>
            <w:tcBorders>
              <w:top w:val="single" w:sz="4" w:space="0" w:color="000000"/>
              <w:left w:val="single" w:sz="26" w:space="0" w:color="F7C9AC"/>
              <w:right w:val="nil"/>
            </w:tcBorders>
          </w:tcPr>
          <w:p w:rsidR="00395B64" w:rsidRDefault="00395B64" w:rsidP="002D7684"/>
        </w:tc>
        <w:tc>
          <w:tcPr>
            <w:tcW w:w="2984" w:type="dxa"/>
            <w:vMerge w:val="restart"/>
            <w:tcBorders>
              <w:top w:val="single" w:sz="4" w:space="0" w:color="000000"/>
              <w:left w:val="nil"/>
              <w:right w:val="single" w:sz="26" w:space="0" w:color="F7C9AC"/>
            </w:tcBorders>
            <w:shd w:val="clear" w:color="auto" w:fill="F7C9AC"/>
          </w:tcPr>
          <w:p w:rsidR="00395B64" w:rsidRPr="00EB3FA0" w:rsidRDefault="00395B64" w:rsidP="002D7684">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395B64" w:rsidRPr="00EB3FA0" w:rsidRDefault="00395B64" w:rsidP="002D7684">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4" w:space="0" w:color="000000"/>
              <w:left w:val="single" w:sz="26" w:space="0" w:color="F7C9AC"/>
              <w:right w:val="single" w:sz="4" w:space="0" w:color="000000"/>
            </w:tcBorders>
          </w:tcPr>
          <w:p w:rsidR="00395B64" w:rsidRPr="00EB3FA0" w:rsidRDefault="00395B64" w:rsidP="002D7684">
            <w:pPr>
              <w:spacing w:line="220" w:lineRule="exact"/>
              <w:ind w:left="70"/>
            </w:pPr>
            <w:r>
              <w:rPr>
                <w:spacing w:val="-2"/>
              </w:rPr>
              <w:t>Z</w:t>
            </w:r>
            <w:r w:rsidRPr="00EB3FA0">
              <w:t>á</w:t>
            </w:r>
            <w:r w:rsidRPr="00EB3FA0">
              <w:rPr>
                <w:spacing w:val="1"/>
              </w:rPr>
              <w:t>po</w:t>
            </w:r>
            <w:r w:rsidRPr="00EB3FA0">
              <w:t>č</w:t>
            </w:r>
            <w:r w:rsidRPr="00EB3FA0">
              <w:rPr>
                <w:spacing w:val="1"/>
              </w:rPr>
              <w:t>e</w:t>
            </w:r>
            <w:r w:rsidRPr="00EB3FA0">
              <w:t>t,</w:t>
            </w:r>
            <w:r w:rsidRPr="00EB3FA0">
              <w:rPr>
                <w:spacing w:val="-6"/>
              </w:rPr>
              <w:t xml:space="preserve"> </w:t>
            </w:r>
            <w:r w:rsidRPr="00EB3FA0">
              <w:t>z</w:t>
            </w:r>
            <w:r w:rsidRPr="00EB3FA0">
              <w:rPr>
                <w:spacing w:val="-1"/>
              </w:rPr>
              <w:t>k</w:t>
            </w:r>
            <w:r w:rsidRPr="00EB3FA0">
              <w:rPr>
                <w:spacing w:val="1"/>
              </w:rPr>
              <w:t>o</w:t>
            </w:r>
            <w:r w:rsidRPr="00EB3FA0">
              <w:rPr>
                <w:spacing w:val="-1"/>
              </w:rPr>
              <w:t>u</w:t>
            </w:r>
            <w:r w:rsidRPr="00EB3FA0">
              <w:rPr>
                <w:spacing w:val="2"/>
              </w:rPr>
              <w:t>š</w:t>
            </w:r>
            <w:r w:rsidRPr="00EB3FA0">
              <w:rPr>
                <w:spacing w:val="-1"/>
              </w:rPr>
              <w:t>k</w:t>
            </w:r>
            <w:r w:rsidRPr="00EB3FA0">
              <w:t>a</w:t>
            </w:r>
            <w:r>
              <w:t>.</w:t>
            </w:r>
          </w:p>
        </w:tc>
        <w:tc>
          <w:tcPr>
            <w:tcW w:w="70" w:type="dxa"/>
            <w:tcBorders>
              <w:top w:val="single" w:sz="4" w:space="0" w:color="000000"/>
              <w:left w:val="single" w:sz="26" w:space="0" w:color="F7C9AC"/>
              <w:bottom w:val="nil"/>
              <w:right w:val="nil"/>
            </w:tcBorders>
          </w:tcPr>
          <w:p w:rsidR="00395B64" w:rsidRPr="00EB3FA0" w:rsidRDefault="00395B64" w:rsidP="002D7684"/>
        </w:tc>
        <w:tc>
          <w:tcPr>
            <w:tcW w:w="2054" w:type="dxa"/>
            <w:tcBorders>
              <w:top w:val="single" w:sz="4" w:space="0" w:color="000000"/>
              <w:left w:val="nil"/>
              <w:bottom w:val="nil"/>
              <w:right w:val="single" w:sz="26" w:space="0" w:color="F7C9AC"/>
            </w:tcBorders>
            <w:shd w:val="clear" w:color="auto" w:fill="F7C9AC"/>
          </w:tcPr>
          <w:p w:rsidR="00395B64" w:rsidRPr="00EB3FA0" w:rsidRDefault="00395B64" w:rsidP="002D7684">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165" w:type="dxa"/>
            <w:gridSpan w:val="2"/>
            <w:vMerge w:val="restart"/>
            <w:tcBorders>
              <w:top w:val="single" w:sz="4" w:space="0" w:color="000000"/>
              <w:left w:val="single" w:sz="4" w:space="0" w:color="000000"/>
              <w:right w:val="single" w:sz="4" w:space="0" w:color="000000"/>
            </w:tcBorders>
          </w:tcPr>
          <w:p w:rsidR="00395B64" w:rsidRPr="00EB3FA0" w:rsidRDefault="00395B64" w:rsidP="002D7684">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t>y</w:t>
            </w:r>
          </w:p>
          <w:p w:rsidR="00395B64" w:rsidRPr="00EB3FA0" w:rsidRDefault="00395B64" w:rsidP="002D7684">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r>
              <w:t>e</w:t>
            </w:r>
          </w:p>
        </w:tc>
      </w:tr>
      <w:tr w:rsidR="00395B64" w:rsidTr="002D7684">
        <w:trPr>
          <w:trHeight w:hRule="exact" w:val="235"/>
        </w:trPr>
        <w:tc>
          <w:tcPr>
            <w:tcW w:w="72" w:type="dxa"/>
            <w:vMerge/>
            <w:tcBorders>
              <w:left w:val="single" w:sz="26" w:space="0" w:color="F7C9AC"/>
              <w:bottom w:val="single" w:sz="4" w:space="0" w:color="000000"/>
              <w:right w:val="nil"/>
            </w:tcBorders>
          </w:tcPr>
          <w:p w:rsidR="00395B64" w:rsidRDefault="00395B64" w:rsidP="002D7684"/>
        </w:tc>
        <w:tc>
          <w:tcPr>
            <w:tcW w:w="2984" w:type="dxa"/>
            <w:vMerge/>
            <w:tcBorders>
              <w:left w:val="nil"/>
              <w:bottom w:val="single" w:sz="4" w:space="0" w:color="000000"/>
              <w:right w:val="single" w:sz="26" w:space="0" w:color="F7C9AC"/>
            </w:tcBorders>
            <w:shd w:val="clear" w:color="auto" w:fill="F7C9AC"/>
          </w:tcPr>
          <w:p w:rsidR="00395B64" w:rsidRPr="00EB3FA0" w:rsidRDefault="00395B64" w:rsidP="002D7684"/>
        </w:tc>
        <w:tc>
          <w:tcPr>
            <w:tcW w:w="3506" w:type="dxa"/>
            <w:gridSpan w:val="6"/>
            <w:vMerge/>
            <w:tcBorders>
              <w:left w:val="single" w:sz="26" w:space="0" w:color="F7C9AC"/>
              <w:bottom w:val="single" w:sz="4" w:space="0" w:color="000000"/>
              <w:right w:val="single" w:sz="4" w:space="0" w:color="000000"/>
            </w:tcBorders>
          </w:tcPr>
          <w:p w:rsidR="00395B64" w:rsidRPr="00EB3FA0" w:rsidRDefault="00395B64" w:rsidP="002D7684"/>
        </w:tc>
        <w:tc>
          <w:tcPr>
            <w:tcW w:w="2124" w:type="dxa"/>
            <w:gridSpan w:val="2"/>
            <w:tcBorders>
              <w:top w:val="nil"/>
              <w:left w:val="single" w:sz="4" w:space="0" w:color="000000"/>
              <w:bottom w:val="single" w:sz="4" w:space="0" w:color="000000"/>
              <w:right w:val="single" w:sz="4" w:space="0" w:color="000000"/>
            </w:tcBorders>
            <w:shd w:val="clear" w:color="auto" w:fill="F7C9AC"/>
          </w:tcPr>
          <w:p w:rsidR="00395B64" w:rsidRPr="00EB3FA0" w:rsidRDefault="00395B64" w:rsidP="002D7684"/>
        </w:tc>
        <w:tc>
          <w:tcPr>
            <w:tcW w:w="1165" w:type="dxa"/>
            <w:gridSpan w:val="2"/>
            <w:vMerge/>
            <w:tcBorders>
              <w:left w:val="single" w:sz="4" w:space="0" w:color="000000"/>
              <w:bottom w:val="single" w:sz="4" w:space="0" w:color="000000"/>
              <w:right w:val="single" w:sz="4" w:space="0" w:color="000000"/>
            </w:tcBorders>
          </w:tcPr>
          <w:p w:rsidR="00395B64" w:rsidRPr="00EB3FA0" w:rsidRDefault="00395B64" w:rsidP="002D7684"/>
        </w:tc>
      </w:tr>
      <w:tr w:rsidR="00395B64" w:rsidRPr="00A15433" w:rsidTr="002D7684">
        <w:trPr>
          <w:trHeight w:hRule="exact" w:val="1020"/>
        </w:trPr>
        <w:tc>
          <w:tcPr>
            <w:tcW w:w="72" w:type="dxa"/>
            <w:tcBorders>
              <w:top w:val="single" w:sz="4" w:space="0" w:color="000000"/>
              <w:left w:val="single" w:sz="26" w:space="0" w:color="F7C9AC"/>
              <w:bottom w:val="single" w:sz="4" w:space="0" w:color="000000"/>
              <w:right w:val="nil"/>
            </w:tcBorders>
          </w:tcPr>
          <w:p w:rsidR="00395B64" w:rsidRDefault="00395B64" w:rsidP="002D7684"/>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395B64" w:rsidRPr="00EB3FA0" w:rsidRDefault="00395B64" w:rsidP="002D7684">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395B64" w:rsidRPr="00EB3FA0" w:rsidRDefault="00395B64" w:rsidP="002D7684">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795" w:type="dxa"/>
            <w:gridSpan w:val="10"/>
            <w:tcBorders>
              <w:top w:val="nil"/>
              <w:left w:val="single" w:sz="26" w:space="0" w:color="F7C9AC"/>
              <w:bottom w:val="nil"/>
              <w:right w:val="single" w:sz="4" w:space="0" w:color="000000"/>
            </w:tcBorders>
          </w:tcPr>
          <w:p w:rsidR="00395B64" w:rsidRPr="00EB3FA0" w:rsidRDefault="00395B64" w:rsidP="002D7684">
            <w:pPr>
              <w:spacing w:line="220" w:lineRule="exact"/>
              <w:ind w:left="70"/>
            </w:pPr>
            <w:r w:rsidRPr="00EB3FA0">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EB3FA0">
              <w:t>z</w:t>
            </w:r>
            <w:r w:rsidRPr="00EB3FA0">
              <w:rPr>
                <w:spacing w:val="3"/>
              </w:rPr>
              <w:t>á</w:t>
            </w:r>
            <w:r w:rsidRPr="00EB3FA0">
              <w:rPr>
                <w:spacing w:val="1"/>
              </w:rPr>
              <w:t>po</w:t>
            </w:r>
            <w:r w:rsidRPr="00EB3FA0">
              <w:t>čtu</w:t>
            </w:r>
            <w:r w:rsidRPr="00EB3FA0">
              <w:rPr>
                <w:spacing w:val="36"/>
              </w:rPr>
              <w:t xml:space="preserve"> </w:t>
            </w:r>
            <w:r w:rsidRPr="00EB3FA0">
              <w:rPr>
                <w:spacing w:val="2"/>
              </w:rPr>
              <w:t>j</w:t>
            </w:r>
            <w:r w:rsidRPr="00EB3FA0">
              <w:t>e</w:t>
            </w:r>
            <w:r w:rsidRPr="00EB3FA0">
              <w:rPr>
                <w:spacing w:val="43"/>
              </w:rPr>
              <w:t xml:space="preserve">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rsidRPr="00EB3FA0">
              <w:rPr>
                <w:spacing w:val="1"/>
              </w:rPr>
              <w:t>ob</w:t>
            </w:r>
            <w:r w:rsidRPr="00EB3FA0">
              <w:rPr>
                <w:spacing w:val="-1"/>
              </w:rPr>
              <w:t>h</w:t>
            </w:r>
            <w:r w:rsidRPr="00EB3FA0">
              <w:t>a</w:t>
            </w:r>
            <w:r w:rsidRPr="00EB3FA0">
              <w:rPr>
                <w:spacing w:val="2"/>
              </w:rPr>
              <w:t>j</w:t>
            </w:r>
            <w:r w:rsidRPr="00EB3FA0">
              <w:rPr>
                <w:spacing w:val="-1"/>
              </w:rPr>
              <w:t>o</w:t>
            </w:r>
            <w:r w:rsidRPr="00EB3FA0">
              <w:rPr>
                <w:spacing w:val="1"/>
              </w:rPr>
              <w:t>b</w:t>
            </w:r>
            <w:r w:rsidRPr="00EB3FA0">
              <w:t>a</w:t>
            </w:r>
            <w:r w:rsidRPr="00EB3FA0">
              <w:rPr>
                <w:spacing w:val="-6"/>
              </w:rPr>
              <w:t xml:space="preserve"> </w:t>
            </w:r>
            <w:r w:rsidRPr="00EB3FA0">
              <w:rPr>
                <w:spacing w:val="-1"/>
              </w:rPr>
              <w:t>s</w:t>
            </w:r>
            <w:r w:rsidRPr="00EB3FA0">
              <w:rPr>
                <w:spacing w:val="3"/>
              </w:rPr>
              <w:t>e</w:t>
            </w:r>
            <w:r w:rsidRPr="00EB3FA0">
              <w:rPr>
                <w:spacing w:val="-4"/>
              </w:rPr>
              <w:t>m</w:t>
            </w:r>
            <w:r w:rsidRPr="00EB3FA0">
              <w:t>i</w:t>
            </w:r>
            <w:r w:rsidRPr="00EB3FA0">
              <w:rPr>
                <w:spacing w:val="-1"/>
              </w:rPr>
              <w:t>n</w:t>
            </w:r>
            <w:r w:rsidRPr="00EB3FA0">
              <w:t>á</w:t>
            </w:r>
            <w:r w:rsidRPr="00EB3FA0">
              <w:rPr>
                <w:spacing w:val="3"/>
              </w:rPr>
              <w:t>r</w:t>
            </w:r>
            <w:r w:rsidRPr="00EB3FA0">
              <w:rPr>
                <w:spacing w:val="-1"/>
              </w:rPr>
              <w:t>n</w:t>
            </w:r>
            <w:r w:rsidRPr="00EB3FA0">
              <w:t>í</w:t>
            </w:r>
            <w:r w:rsidRPr="00EB3FA0">
              <w:rPr>
                <w:spacing w:val="-8"/>
              </w:rPr>
              <w:t xml:space="preserve"> </w:t>
            </w:r>
            <w:r w:rsidRPr="00EB3FA0">
              <w:rPr>
                <w:spacing w:val="1"/>
              </w:rPr>
              <w:t>pr</w:t>
            </w:r>
            <w:r w:rsidRPr="00EB3FA0">
              <w:t>á</w:t>
            </w:r>
            <w:r w:rsidRPr="00EB3FA0">
              <w:rPr>
                <w:spacing w:val="1"/>
              </w:rPr>
              <w:t>c</w:t>
            </w:r>
            <w:r>
              <w:t>e a</w:t>
            </w:r>
            <w:r w:rsidRPr="00EB3FA0">
              <w:rPr>
                <w:spacing w:val="-4"/>
              </w:rPr>
              <w:t xml:space="preserve"> </w:t>
            </w:r>
            <w:r>
              <w:rPr>
                <w:spacing w:val="-4"/>
              </w:rPr>
              <w:t xml:space="preserve">úspěšné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 dvou  </w:t>
            </w:r>
          </w:p>
          <w:p w:rsidR="00395B64" w:rsidRDefault="00395B64" w:rsidP="002D7684">
            <w:pPr>
              <w:spacing w:before="4" w:line="220" w:lineRule="exact"/>
              <w:ind w:left="70" w:right="71"/>
              <w:rPr>
                <w:spacing w:val="-10"/>
              </w:rPr>
            </w:pP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 xml:space="preserve"> testů  (počet správných odpovědí minimálně 60 %).</w:t>
            </w:r>
          </w:p>
          <w:p w:rsidR="00395B64" w:rsidRPr="00EB3FA0" w:rsidRDefault="00395B64" w:rsidP="002D7684">
            <w:pPr>
              <w:spacing w:before="4" w:line="220" w:lineRule="exact"/>
              <w:ind w:left="70" w:right="71"/>
            </w:pPr>
            <w:r>
              <w:rPr>
                <w:spacing w:val="-10"/>
              </w:rPr>
              <w:t>Zkouška je kombinovaná – písemná a ústní.</w:t>
            </w:r>
          </w:p>
        </w:tc>
      </w:tr>
      <w:tr w:rsidR="00395B64" w:rsidRPr="00A15433" w:rsidTr="002D7684">
        <w:trPr>
          <w:trHeight w:hRule="exact" w:val="564"/>
        </w:trPr>
        <w:tc>
          <w:tcPr>
            <w:tcW w:w="9851" w:type="dxa"/>
            <w:gridSpan w:val="12"/>
            <w:tcBorders>
              <w:top w:val="nil"/>
              <w:left w:val="single" w:sz="4" w:space="0" w:color="000000"/>
              <w:bottom w:val="nil"/>
              <w:right w:val="single" w:sz="4" w:space="0" w:color="000000"/>
            </w:tcBorders>
          </w:tcPr>
          <w:p w:rsidR="00395B64" w:rsidRDefault="00395B64" w:rsidP="002D7684"/>
          <w:p w:rsidR="00395B64" w:rsidRDefault="00395B64" w:rsidP="002D7684"/>
          <w:p w:rsidR="00395B64" w:rsidRPr="00EB3FA0" w:rsidRDefault="00395B64" w:rsidP="002D7684"/>
        </w:tc>
      </w:tr>
      <w:tr w:rsidR="00395B64" w:rsidTr="002D7684">
        <w:trPr>
          <w:trHeight w:hRule="exact" w:val="240"/>
        </w:trPr>
        <w:tc>
          <w:tcPr>
            <w:tcW w:w="72" w:type="dxa"/>
            <w:tcBorders>
              <w:top w:val="single" w:sz="4" w:space="0" w:color="000000"/>
              <w:left w:val="single" w:sz="26" w:space="0" w:color="F7C9AC"/>
              <w:bottom w:val="single" w:sz="4" w:space="0" w:color="000000"/>
              <w:right w:val="nil"/>
            </w:tcBorders>
          </w:tcPr>
          <w:p w:rsidR="00395B64" w:rsidRPr="00A15433" w:rsidRDefault="00395B64" w:rsidP="002D7684"/>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single" w:sz="4" w:space="0" w:color="000000"/>
              <w:right w:val="single" w:sz="4" w:space="0" w:color="000000"/>
            </w:tcBorders>
          </w:tcPr>
          <w:p w:rsidR="00395B64" w:rsidRPr="00EB3FA0" w:rsidRDefault="00395B64" w:rsidP="002D7684">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p>
        </w:tc>
      </w:tr>
      <w:tr w:rsidR="00395B64" w:rsidRPr="00A15433" w:rsidTr="002D7684">
        <w:trPr>
          <w:trHeight w:hRule="exact" w:val="471"/>
        </w:trPr>
        <w:tc>
          <w:tcPr>
            <w:tcW w:w="72" w:type="dxa"/>
            <w:tcBorders>
              <w:top w:val="single" w:sz="4" w:space="0" w:color="000000"/>
              <w:left w:val="single" w:sz="26" w:space="0" w:color="F7C9AC"/>
              <w:bottom w:val="single" w:sz="4" w:space="0" w:color="000000"/>
              <w:right w:val="nil"/>
            </w:tcBorders>
          </w:tcPr>
          <w:p w:rsidR="00395B64" w:rsidRDefault="00395B64" w:rsidP="002D7684"/>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395B64" w:rsidRPr="00EB3FA0" w:rsidRDefault="00395B64" w:rsidP="002D7684">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single" w:sz="4" w:space="0" w:color="000000"/>
              <w:right w:val="single" w:sz="4" w:space="0" w:color="000000"/>
            </w:tcBorders>
          </w:tcPr>
          <w:p w:rsidR="00395B64" w:rsidRPr="00EB3FA0" w:rsidRDefault="00395B64" w:rsidP="002D7684">
            <w:pPr>
              <w:spacing w:line="220" w:lineRule="exact"/>
              <w:ind w:left="70"/>
            </w:pPr>
            <w:r w:rsidRPr="000233F7">
              <w:rPr>
                <w:spacing w:val="2"/>
              </w:rPr>
              <w:t>Garant</w:t>
            </w:r>
            <w:r>
              <w:rPr>
                <w:spacing w:val="2"/>
              </w:rPr>
              <w:t xml:space="preserve"> stanovuje koncepci předmětu a</w:t>
            </w:r>
            <w:r w:rsidRPr="000233F7">
              <w:rPr>
                <w:spacing w:val="2"/>
              </w:rPr>
              <w:t xml:space="preserve"> </w:t>
            </w:r>
            <w:r>
              <w:rPr>
                <w:spacing w:val="2"/>
              </w:rPr>
              <w:t>podílí se na přednáškách v rozsahu 80 %, dále stanovuje koncepci cvičení a dohlíží na jejich jednotné vedení.</w:t>
            </w:r>
          </w:p>
        </w:tc>
      </w:tr>
      <w:tr w:rsidR="00395B64" w:rsidRPr="00A15433" w:rsidTr="002D7684">
        <w:trPr>
          <w:trHeight w:hRule="exact" w:val="571"/>
        </w:trPr>
        <w:tc>
          <w:tcPr>
            <w:tcW w:w="72" w:type="dxa"/>
            <w:tcBorders>
              <w:top w:val="single" w:sz="4" w:space="0" w:color="000000"/>
              <w:left w:val="single" w:sz="26" w:space="0" w:color="F7C9AC"/>
              <w:bottom w:val="single" w:sz="4" w:space="0" w:color="000000"/>
              <w:right w:val="nil"/>
            </w:tcBorders>
          </w:tcPr>
          <w:p w:rsidR="00395B64" w:rsidRPr="00A15433" w:rsidRDefault="00395B64" w:rsidP="002D7684"/>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rPr>
              <w:t>V</w:t>
            </w:r>
            <w:r w:rsidRPr="00EB3FA0">
              <w:rPr>
                <w:b/>
                <w:spacing w:val="1"/>
              </w:rPr>
              <w:t>y</w:t>
            </w:r>
            <w:r w:rsidRPr="00EB3FA0">
              <w:rPr>
                <w:b/>
              </w:rPr>
              <w:t>učující</w:t>
            </w:r>
          </w:p>
        </w:tc>
        <w:tc>
          <w:tcPr>
            <w:tcW w:w="6795" w:type="dxa"/>
            <w:gridSpan w:val="10"/>
            <w:tcBorders>
              <w:top w:val="single" w:sz="4" w:space="0" w:color="000000"/>
              <w:left w:val="single" w:sz="26" w:space="0" w:color="F7C9AC"/>
              <w:bottom w:val="nil"/>
              <w:right w:val="single" w:sz="4" w:space="0" w:color="000000"/>
            </w:tcBorders>
          </w:tcPr>
          <w:p w:rsidR="00395B64" w:rsidRDefault="00395B64" w:rsidP="002D7684">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r>
              <w:t xml:space="preserve"> – přednášky (80 %) </w:t>
            </w:r>
          </w:p>
          <w:p w:rsidR="00395B64" w:rsidRDefault="00395B64" w:rsidP="002D7684">
            <w:pPr>
              <w:spacing w:line="220" w:lineRule="exact"/>
              <w:ind w:left="70"/>
            </w:pPr>
            <w:r>
              <w:t>Ing. Jan Strohmandl, Ph.D. – přednášky (20 %)</w:t>
            </w:r>
          </w:p>
          <w:p w:rsidR="00395B64" w:rsidRPr="00EB3FA0" w:rsidRDefault="00395B64" w:rsidP="002D7684">
            <w:pPr>
              <w:spacing w:line="220" w:lineRule="exact"/>
              <w:ind w:left="70"/>
            </w:pPr>
          </w:p>
        </w:tc>
      </w:tr>
      <w:tr w:rsidR="00395B64" w:rsidRPr="00A15433" w:rsidTr="002D7684">
        <w:trPr>
          <w:trHeight w:hRule="exact" w:val="564"/>
        </w:trPr>
        <w:tc>
          <w:tcPr>
            <w:tcW w:w="9851" w:type="dxa"/>
            <w:gridSpan w:val="12"/>
            <w:tcBorders>
              <w:top w:val="nil"/>
              <w:left w:val="single" w:sz="4" w:space="0" w:color="000000"/>
              <w:bottom w:val="nil"/>
              <w:right w:val="single" w:sz="4" w:space="0" w:color="000000"/>
            </w:tcBorders>
          </w:tcPr>
          <w:p w:rsidR="00395B64" w:rsidRPr="00EB3FA0" w:rsidRDefault="00395B64" w:rsidP="002D7684"/>
        </w:tc>
      </w:tr>
      <w:tr w:rsidR="00395B64" w:rsidTr="002D7684">
        <w:trPr>
          <w:trHeight w:hRule="exact" w:val="240"/>
        </w:trPr>
        <w:tc>
          <w:tcPr>
            <w:tcW w:w="72" w:type="dxa"/>
            <w:tcBorders>
              <w:top w:val="single" w:sz="4" w:space="0" w:color="000000"/>
              <w:left w:val="single" w:sz="26" w:space="0" w:color="F7C9AC"/>
              <w:bottom w:val="single" w:sz="4" w:space="0" w:color="000000"/>
              <w:right w:val="nil"/>
            </w:tcBorders>
          </w:tcPr>
          <w:p w:rsidR="00395B64" w:rsidRPr="00A15433" w:rsidRDefault="00395B64" w:rsidP="002D7684"/>
        </w:tc>
        <w:tc>
          <w:tcPr>
            <w:tcW w:w="2984" w:type="dxa"/>
            <w:tcBorders>
              <w:top w:val="single" w:sz="4"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nil"/>
              <w:right w:val="single" w:sz="4" w:space="0" w:color="000000"/>
            </w:tcBorders>
          </w:tcPr>
          <w:p w:rsidR="00395B64" w:rsidRPr="00EB3FA0" w:rsidRDefault="00395B64" w:rsidP="002D7684"/>
        </w:tc>
      </w:tr>
      <w:tr w:rsidR="00395B64" w:rsidRPr="00A15433" w:rsidTr="002D7684">
        <w:trPr>
          <w:trHeight w:hRule="exact" w:val="7408"/>
        </w:trPr>
        <w:tc>
          <w:tcPr>
            <w:tcW w:w="9851" w:type="dxa"/>
            <w:gridSpan w:val="12"/>
            <w:tcBorders>
              <w:top w:val="nil"/>
              <w:left w:val="single" w:sz="4" w:space="0" w:color="000000"/>
              <w:bottom w:val="nil"/>
              <w:right w:val="single" w:sz="4" w:space="0" w:color="000000"/>
            </w:tcBorders>
          </w:tcPr>
          <w:p w:rsidR="00395B64" w:rsidRDefault="00395B64" w:rsidP="002D7684">
            <w:pPr>
              <w:pStyle w:val="Normal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Předmět je zaměřen na vybrané oblasti bezpečnosti a ochrany objektů a osob s důrazem na bezpečnostní systém, aplikaci nových bezpečnostních technologií a systémů a ochranu utajovaných informací v rámci podniku.  Cílem předmětu je formovat u studentů základní vědomosti o ochraně osob a majetku právnických a fyzických osob. Poukázat na význam analýzy bezpečnostních rizik a na vhodnou volbu bezpečnostních technologií a systémů použitých v rámci ochrany objektů a osob.</w:t>
            </w:r>
          </w:p>
          <w:p w:rsidR="00395B64" w:rsidRPr="00DA37F8" w:rsidRDefault="00395B64" w:rsidP="002D7684">
            <w:pPr>
              <w:pStyle w:val="NormalWeb"/>
              <w:spacing w:before="0" w:beforeAutospacing="0" w:after="0" w:afterAutospacing="0"/>
              <w:ind w:left="68"/>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395B64" w:rsidRPr="00DA37F8" w:rsidRDefault="00395B64" w:rsidP="002D7684">
            <w:pPr>
              <w:pStyle w:val="ListParagraph"/>
              <w:numPr>
                <w:ilvl w:val="0"/>
                <w:numId w:val="14"/>
              </w:numPr>
            </w:pPr>
            <w:r w:rsidRPr="00DA37F8">
              <w:t>Základy teorie bezpečnosti osob a objektů. Právní normy v oblasti řešení ochrany objektů a osob. </w:t>
            </w:r>
          </w:p>
          <w:p w:rsidR="00395B64" w:rsidRPr="00DA37F8" w:rsidRDefault="00395B64" w:rsidP="002D7684">
            <w:pPr>
              <w:pStyle w:val="ListParagraph"/>
              <w:numPr>
                <w:ilvl w:val="0"/>
                <w:numId w:val="14"/>
              </w:numPr>
            </w:pPr>
            <w:r w:rsidRPr="00DA37F8">
              <w:t>Bezpečnost, bezpečnostní prostředí, bezpečnostní rizika, hrozby a ohrožení. </w:t>
            </w:r>
          </w:p>
          <w:p w:rsidR="00395B64" w:rsidRPr="00DA37F8" w:rsidRDefault="00395B64" w:rsidP="002D7684">
            <w:pPr>
              <w:pStyle w:val="ListParagraph"/>
              <w:numPr>
                <w:ilvl w:val="0"/>
                <w:numId w:val="14"/>
              </w:numPr>
            </w:pPr>
            <w:r w:rsidRPr="00DA37F8">
              <w:t>Bezpečnostní management.  Řízení bezpečnostních rizik při ochraně majetku a osob. </w:t>
            </w:r>
          </w:p>
          <w:p w:rsidR="00395B64" w:rsidRPr="00DA37F8" w:rsidRDefault="00395B64" w:rsidP="002D7684">
            <w:pPr>
              <w:pStyle w:val="ListParagraph"/>
              <w:numPr>
                <w:ilvl w:val="0"/>
                <w:numId w:val="14"/>
              </w:numPr>
            </w:pPr>
            <w:r w:rsidRPr="00DA37F8">
              <w:t>Bezpečnost průmyslových a logistických podniků.</w:t>
            </w:r>
          </w:p>
          <w:p w:rsidR="00395B64" w:rsidRPr="00DA37F8" w:rsidRDefault="00395B64" w:rsidP="002D7684">
            <w:pPr>
              <w:pStyle w:val="ListParagraph"/>
              <w:numPr>
                <w:ilvl w:val="0"/>
                <w:numId w:val="14"/>
              </w:numPr>
            </w:pPr>
            <w:r w:rsidRPr="00DA37F8">
              <w:t>Provozní bezpečnost (Safety).</w:t>
            </w:r>
          </w:p>
          <w:p w:rsidR="00395B64" w:rsidRPr="00DA37F8" w:rsidRDefault="00395B64" w:rsidP="002D7684">
            <w:pPr>
              <w:pStyle w:val="ListParagraph"/>
              <w:numPr>
                <w:ilvl w:val="0"/>
                <w:numId w:val="14"/>
              </w:numPr>
            </w:pPr>
            <w:r w:rsidRPr="00DA37F8">
              <w:t>Fyzická bezpečnost a ochrana osob a objektů. Technologie profesní obrany.</w:t>
            </w:r>
          </w:p>
          <w:p w:rsidR="00395B64" w:rsidRPr="00DA37F8" w:rsidRDefault="00395B64" w:rsidP="002D7684">
            <w:pPr>
              <w:pStyle w:val="ListParagraph"/>
              <w:numPr>
                <w:ilvl w:val="0"/>
                <w:numId w:val="14"/>
              </w:numPr>
            </w:pPr>
            <w:r w:rsidRPr="00DA37F8">
              <w:t>Soukromé bezpečnostní činnosti.</w:t>
            </w:r>
          </w:p>
          <w:p w:rsidR="00395B64" w:rsidRPr="00DA37F8" w:rsidRDefault="00395B64" w:rsidP="002D7684">
            <w:pPr>
              <w:pStyle w:val="ListParagraph"/>
              <w:numPr>
                <w:ilvl w:val="0"/>
                <w:numId w:val="14"/>
              </w:numPr>
            </w:pPr>
            <w:r w:rsidRPr="00DA37F8">
              <w:t>Bezpečnostní technologie a systémy I (mechanické zabezpečovací a zábranné systémy obvodové, plášťové a předmětově ochrany).</w:t>
            </w:r>
          </w:p>
          <w:p w:rsidR="00395B64" w:rsidRPr="00DA37F8" w:rsidRDefault="00395B64" w:rsidP="002D7684">
            <w:pPr>
              <w:pStyle w:val="ListParagraph"/>
              <w:numPr>
                <w:ilvl w:val="0"/>
                <w:numId w:val="14"/>
              </w:numPr>
            </w:pPr>
            <w:r w:rsidRPr="00DA37F8">
              <w:t>Bezpečnostní technologie a systémy II (poplachové zabezpečovací a tísňové systémy, dohledové video systémy, systémy kontroly vstupu a elektrická požární signalizace).</w:t>
            </w:r>
          </w:p>
          <w:p w:rsidR="00395B64" w:rsidRPr="00DA37F8" w:rsidRDefault="00395B64" w:rsidP="002D7684">
            <w:pPr>
              <w:pStyle w:val="ListParagraph"/>
              <w:numPr>
                <w:ilvl w:val="0"/>
                <w:numId w:val="14"/>
              </w:numPr>
            </w:pPr>
            <w:r w:rsidRPr="00DA37F8">
              <w:t>Režimová ochrana.</w:t>
            </w:r>
          </w:p>
          <w:p w:rsidR="00395B64" w:rsidRPr="00DA37F8" w:rsidRDefault="00395B64" w:rsidP="002D7684">
            <w:pPr>
              <w:pStyle w:val="ListParagraph"/>
              <w:numPr>
                <w:ilvl w:val="0"/>
                <w:numId w:val="14"/>
              </w:numPr>
            </w:pPr>
            <w:r w:rsidRPr="00DA37F8">
              <w:t>Bezpečnostní analýza chráněného objektu a podniku.</w:t>
            </w:r>
          </w:p>
          <w:p w:rsidR="00395B64" w:rsidRPr="00DA37F8" w:rsidRDefault="00395B64" w:rsidP="002D7684">
            <w:pPr>
              <w:pStyle w:val="ListParagraph"/>
              <w:numPr>
                <w:ilvl w:val="0"/>
                <w:numId w:val="14"/>
              </w:numPr>
            </w:pPr>
            <w:r w:rsidRPr="00DA37F8">
              <w:t>Ochrana utajovaných informací.</w:t>
            </w:r>
          </w:p>
          <w:p w:rsidR="00395B64" w:rsidRPr="00DA37F8" w:rsidRDefault="00395B64" w:rsidP="002D7684">
            <w:pPr>
              <w:pStyle w:val="ListParagraph"/>
              <w:numPr>
                <w:ilvl w:val="0"/>
                <w:numId w:val="14"/>
              </w:numPr>
            </w:pPr>
            <w:r w:rsidRPr="00DA37F8">
              <w:t>Taktika a organizace ochrany přepravovaných osob, hotovostí a cenin. </w:t>
            </w:r>
          </w:p>
          <w:p w:rsidR="00395B64" w:rsidRPr="00DA37F8" w:rsidRDefault="00395B64" w:rsidP="002D7684">
            <w:pPr>
              <w:pStyle w:val="ListParagraph"/>
              <w:numPr>
                <w:ilvl w:val="0"/>
                <w:numId w:val="14"/>
              </w:numPr>
            </w:pPr>
            <w:r w:rsidRPr="00DA37F8">
              <w:t>Zabezpečení dopravní techniky před odcizením.</w:t>
            </w:r>
          </w:p>
          <w:p w:rsidR="00395B64" w:rsidRPr="00DA37F8" w:rsidRDefault="00395B64" w:rsidP="002D7684">
            <w:pPr>
              <w:pStyle w:val="ListParagraph"/>
              <w:ind w:left="1020" w:right="42"/>
            </w:pPr>
          </w:p>
          <w:p w:rsidR="00395B64" w:rsidRPr="00DA37F8" w:rsidRDefault="00395B64" w:rsidP="002D7684">
            <w:pPr>
              <w:pStyle w:val="NormalWeb"/>
              <w:spacing w:before="120" w:beforeAutospacing="0" w:after="0" w:afterAutospacing="0"/>
              <w:ind w:left="68"/>
              <w:rPr>
                <w:rFonts w:ascii="Times New Roman" w:hAnsi="Times New Roman" w:cs="Times New Roman"/>
                <w:b/>
                <w:color w:val="000000"/>
                <w:sz w:val="20"/>
                <w:szCs w:val="20"/>
              </w:rPr>
            </w:pPr>
            <w:r w:rsidRPr="00DA37F8">
              <w:rPr>
                <w:rFonts w:ascii="Times New Roman" w:hAnsi="Times New Roman" w:cs="Times New Roman"/>
                <w:b/>
                <w:color w:val="000000"/>
                <w:sz w:val="20"/>
                <w:szCs w:val="20"/>
              </w:rPr>
              <w:t>Výstupní kompetence</w:t>
            </w:r>
          </w:p>
          <w:p w:rsidR="00395B64" w:rsidRPr="00DA37F8" w:rsidRDefault="00395B64" w:rsidP="002D7684">
            <w:pPr>
              <w:pStyle w:val="Normal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Student kriticky hodnotí informace o bezpečnosti. Je schopen analyzovat bezpečnostní rizika, hrozby a zranitelnost objektů a osob. Ovládá postupy při řešení problémů souvisejících s bezpečnostní analýzou chráněného objektu s důrazem na průmyslový a logistický podnik. Absolvováním předmětu získá student teoretické a praktické vědomosti z problematiky ochrany osob, objektů a majetku, které může uplatnit v praxi. </w:t>
            </w:r>
          </w:p>
          <w:p w:rsidR="00395B64" w:rsidRDefault="00395B64" w:rsidP="002D7684">
            <w:pPr>
              <w:pStyle w:val="NormalWeb"/>
              <w:spacing w:before="0" w:beforeAutospacing="0" w:after="0" w:afterAutospacing="0"/>
              <w:rPr>
                <w:rFonts w:ascii="Times New Roman" w:hAnsi="Times New Roman" w:cs="Times New Roman"/>
                <w:color w:val="000000"/>
                <w:sz w:val="20"/>
                <w:szCs w:val="20"/>
              </w:rPr>
            </w:pPr>
          </w:p>
          <w:p w:rsidR="00395B64" w:rsidRDefault="00395B64" w:rsidP="002D7684">
            <w:pPr>
              <w:pStyle w:val="NormalWeb"/>
              <w:spacing w:before="0" w:beforeAutospacing="0" w:after="0" w:afterAutospacing="0"/>
              <w:rPr>
                <w:rFonts w:ascii="Times New Roman" w:hAnsi="Times New Roman" w:cs="Times New Roman"/>
                <w:color w:val="000000"/>
                <w:sz w:val="20"/>
                <w:szCs w:val="20"/>
              </w:rPr>
            </w:pPr>
          </w:p>
          <w:p w:rsidR="00395B64" w:rsidRDefault="00395B64" w:rsidP="002D7684">
            <w:pPr>
              <w:pStyle w:val="NormalWeb"/>
              <w:spacing w:before="0" w:beforeAutospacing="0" w:after="0" w:afterAutospacing="0"/>
              <w:rPr>
                <w:rFonts w:ascii="Times New Roman" w:hAnsi="Times New Roman" w:cs="Times New Roman"/>
                <w:color w:val="000000"/>
                <w:sz w:val="20"/>
                <w:szCs w:val="20"/>
              </w:rPr>
            </w:pPr>
          </w:p>
          <w:p w:rsidR="00395B64" w:rsidRPr="00DA37F8" w:rsidRDefault="00395B64" w:rsidP="002D7684">
            <w:pPr>
              <w:pStyle w:val="NormalWeb"/>
              <w:spacing w:before="0" w:beforeAutospacing="0" w:after="0" w:afterAutospacing="0"/>
              <w:rPr>
                <w:rFonts w:ascii="Times New Roman" w:hAnsi="Times New Roman" w:cs="Times New Roman"/>
                <w:color w:val="000000"/>
                <w:sz w:val="20"/>
                <w:szCs w:val="20"/>
              </w:rPr>
            </w:pPr>
          </w:p>
        </w:tc>
      </w:tr>
      <w:tr w:rsidR="00395B64" w:rsidTr="002D7684">
        <w:trPr>
          <w:trHeight w:hRule="exact" w:val="268"/>
        </w:trPr>
        <w:tc>
          <w:tcPr>
            <w:tcW w:w="72" w:type="dxa"/>
            <w:tcBorders>
              <w:top w:val="single" w:sz="12" w:space="0" w:color="000000"/>
              <w:left w:val="single" w:sz="26" w:space="0" w:color="F7C9AC"/>
              <w:bottom w:val="single" w:sz="14" w:space="0" w:color="F7C9AC"/>
              <w:right w:val="nil"/>
            </w:tcBorders>
          </w:tcPr>
          <w:p w:rsidR="00395B64" w:rsidRPr="00DA37F8" w:rsidRDefault="00395B64" w:rsidP="002D7684">
            <w:r w:rsidRPr="00DA37F8">
              <w:t xml:space="preserve">Ceské </w:t>
            </w:r>
          </w:p>
        </w:tc>
        <w:tc>
          <w:tcPr>
            <w:tcW w:w="3551" w:type="dxa"/>
            <w:gridSpan w:val="2"/>
            <w:tcBorders>
              <w:top w:val="single" w:sz="12" w:space="0" w:color="000000"/>
              <w:left w:val="nil"/>
              <w:bottom w:val="single" w:sz="14" w:space="0" w:color="F7C9AC"/>
              <w:right w:val="single" w:sz="26" w:space="0" w:color="F7C9AC"/>
            </w:tcBorders>
            <w:shd w:val="clear" w:color="auto" w:fill="F7C9AC"/>
          </w:tcPr>
          <w:p w:rsidR="00395B64" w:rsidRPr="00DA37F8" w:rsidRDefault="00395B64" w:rsidP="002D7684">
            <w:pPr>
              <w:spacing w:line="220" w:lineRule="exact"/>
            </w:pPr>
            <w:r w:rsidRPr="00DA37F8">
              <w:rPr>
                <w:b/>
              </w:rPr>
              <w:t>Studijní</w:t>
            </w:r>
            <w:r w:rsidRPr="00DA37F8">
              <w:rPr>
                <w:b/>
                <w:spacing w:val="-7"/>
              </w:rPr>
              <w:t xml:space="preserve"> </w:t>
            </w:r>
            <w:r w:rsidRPr="00DA37F8">
              <w:rPr>
                <w:b/>
              </w:rPr>
              <w:t>li</w:t>
            </w:r>
            <w:r w:rsidRPr="00DA37F8">
              <w:rPr>
                <w:b/>
                <w:spacing w:val="1"/>
              </w:rPr>
              <w:t>t</w:t>
            </w:r>
            <w:r w:rsidRPr="00DA37F8">
              <w:rPr>
                <w:b/>
              </w:rPr>
              <w:t>e</w:t>
            </w:r>
            <w:r w:rsidRPr="00DA37F8">
              <w:rPr>
                <w:b/>
                <w:spacing w:val="1"/>
              </w:rPr>
              <w:t>rat</w:t>
            </w:r>
            <w:r w:rsidRPr="00DA37F8">
              <w:rPr>
                <w:b/>
              </w:rPr>
              <w:t>ura</w:t>
            </w:r>
            <w:r w:rsidRPr="00DA37F8">
              <w:rPr>
                <w:b/>
                <w:spacing w:val="-7"/>
              </w:rPr>
              <w:t xml:space="preserve"> </w:t>
            </w:r>
            <w:r w:rsidRPr="00DA37F8">
              <w:rPr>
                <w:b/>
              </w:rPr>
              <w:t xml:space="preserve">a </w:t>
            </w:r>
            <w:r w:rsidRPr="00DA37F8">
              <w:rPr>
                <w:b/>
                <w:spacing w:val="-1"/>
              </w:rPr>
              <w:t>s</w:t>
            </w:r>
            <w:r w:rsidRPr="00DA37F8">
              <w:rPr>
                <w:b/>
                <w:spacing w:val="1"/>
              </w:rPr>
              <w:t>t</w:t>
            </w:r>
            <w:r w:rsidRPr="00DA37F8">
              <w:rPr>
                <w:b/>
              </w:rPr>
              <w:t>u</w:t>
            </w:r>
            <w:r w:rsidRPr="00DA37F8">
              <w:rPr>
                <w:b/>
                <w:spacing w:val="-1"/>
              </w:rPr>
              <w:t>d</w:t>
            </w:r>
            <w:r w:rsidRPr="00DA37F8">
              <w:rPr>
                <w:b/>
              </w:rPr>
              <w:t>ijní</w:t>
            </w:r>
            <w:r w:rsidRPr="00DA37F8">
              <w:rPr>
                <w:b/>
                <w:spacing w:val="-5"/>
              </w:rPr>
              <w:t xml:space="preserve"> </w:t>
            </w:r>
            <w:r w:rsidRPr="00DA37F8">
              <w:rPr>
                <w:b/>
              </w:rPr>
              <w:t>p</w:t>
            </w:r>
            <w:r w:rsidRPr="00DA37F8">
              <w:rPr>
                <w:b/>
                <w:spacing w:val="3"/>
              </w:rPr>
              <w:t>o</w:t>
            </w:r>
            <w:r w:rsidRPr="00DA37F8">
              <w:rPr>
                <w:b/>
                <w:spacing w:val="-3"/>
              </w:rPr>
              <w:t>m</w:t>
            </w:r>
            <w:r w:rsidRPr="00DA37F8">
              <w:rPr>
                <w:b/>
              </w:rPr>
              <w:t>ů</w:t>
            </w:r>
            <w:r w:rsidRPr="00DA37F8">
              <w:rPr>
                <w:b/>
                <w:spacing w:val="2"/>
              </w:rPr>
              <w:t>c</w:t>
            </w:r>
            <w:r w:rsidRPr="00DA37F8">
              <w:rPr>
                <w:b/>
                <w:spacing w:val="-3"/>
              </w:rPr>
              <w:t>k</w:t>
            </w:r>
            <w:r w:rsidRPr="00DA37F8">
              <w:rPr>
                <w:b/>
              </w:rPr>
              <w:t>y</w:t>
            </w:r>
          </w:p>
        </w:tc>
        <w:tc>
          <w:tcPr>
            <w:tcW w:w="6228" w:type="dxa"/>
            <w:gridSpan w:val="9"/>
            <w:tcBorders>
              <w:top w:val="single" w:sz="12" w:space="0" w:color="000000"/>
              <w:left w:val="single" w:sz="26" w:space="0" w:color="F7C9AC"/>
              <w:bottom w:val="nil"/>
              <w:right w:val="single" w:sz="4" w:space="0" w:color="000000"/>
            </w:tcBorders>
          </w:tcPr>
          <w:p w:rsidR="00395B64" w:rsidRPr="00DA37F8" w:rsidRDefault="00395B64" w:rsidP="002D7684"/>
        </w:tc>
      </w:tr>
      <w:tr w:rsidR="00395B64" w:rsidTr="002D7684">
        <w:trPr>
          <w:trHeight w:hRule="exact" w:val="6558"/>
        </w:trPr>
        <w:tc>
          <w:tcPr>
            <w:tcW w:w="9851" w:type="dxa"/>
            <w:gridSpan w:val="12"/>
            <w:tcBorders>
              <w:top w:val="nil"/>
              <w:left w:val="single" w:sz="4" w:space="0" w:color="000000"/>
              <w:bottom w:val="single" w:sz="12" w:space="0" w:color="000000"/>
              <w:right w:val="single" w:sz="4" w:space="0" w:color="000000"/>
            </w:tcBorders>
          </w:tcPr>
          <w:p w:rsidR="00395B64" w:rsidRPr="00DA37F8" w:rsidRDefault="00395B64" w:rsidP="002D7684">
            <w:pPr>
              <w:spacing w:before="16"/>
              <w:ind w:left="66"/>
              <w:rPr>
                <w:b/>
              </w:rPr>
            </w:pPr>
            <w:r w:rsidRPr="00DA37F8">
              <w:rPr>
                <w:b/>
                <w:spacing w:val="-2"/>
              </w:rPr>
              <w:t>Povinná literatura:</w:t>
            </w:r>
          </w:p>
          <w:p w:rsidR="00395B64" w:rsidRPr="00DA37F8" w:rsidRDefault="00395B64" w:rsidP="002D7684">
            <w:pPr>
              <w:ind w:left="66" w:right="409"/>
            </w:pPr>
            <w:r w:rsidRPr="00DA37F8">
              <w:t xml:space="preserve">KYNCL, Jaromír a kolektiv. </w:t>
            </w:r>
            <w:r w:rsidRPr="00DA37F8">
              <w:rPr>
                <w:i/>
              </w:rPr>
              <w:t>Bezpečnost objektu ve světle moderních technologií</w:t>
            </w:r>
            <w:r w:rsidRPr="00DA37F8">
              <w:t>.  1. vyd. Praha: KPKB ČR, 2014, 400 s. ISBN 978-80-260-7115-0.</w:t>
            </w:r>
          </w:p>
          <w:p w:rsidR="00395B64" w:rsidRPr="00DA37F8" w:rsidRDefault="00395B64" w:rsidP="002D7684">
            <w:pPr>
              <w:ind w:left="66"/>
              <w:rPr>
                <w:shd w:val="clear" w:color="auto" w:fill="FFFFFF"/>
              </w:rPr>
            </w:pPr>
            <w:r w:rsidRPr="00DA37F8">
              <w:rPr>
                <w:spacing w:val="1"/>
              </w:rPr>
              <w:t xml:space="preserve">IVANKA, Ján. </w:t>
            </w:r>
            <w:r w:rsidRPr="00DA37F8">
              <w:rPr>
                <w:i/>
                <w:spacing w:val="1"/>
              </w:rPr>
              <w:t>Mechanické zábranné systémy</w:t>
            </w:r>
            <w:r w:rsidRPr="00DA37F8">
              <w:rPr>
                <w:spacing w:val="1"/>
              </w:rPr>
              <w:t xml:space="preserve">. Zlín: Univerzita Tomáše Bati, 2015, 153 s. </w:t>
            </w:r>
            <w:r w:rsidRPr="00DA37F8">
              <w:rPr>
                <w:shd w:val="clear" w:color="auto" w:fill="FFFFFF"/>
              </w:rPr>
              <w:t>ISBN 978-80-7454-427-9.</w:t>
            </w:r>
          </w:p>
          <w:p w:rsidR="00395B64" w:rsidRPr="00DA37F8" w:rsidRDefault="00395B64" w:rsidP="002D7684">
            <w:pPr>
              <w:ind w:left="66"/>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II.</w:t>
            </w:r>
            <w:r w:rsidRPr="00DA37F8">
              <w:rPr>
                <w:color w:val="000000"/>
                <w:sz w:val="17"/>
                <w:szCs w:val="17"/>
              </w:rPr>
              <w:t xml:space="preserve"> </w:t>
            </w:r>
            <w:r w:rsidRPr="00DA37F8">
              <w:rPr>
                <w:spacing w:val="1"/>
              </w:rPr>
              <w:t>1. vyd. Zlín: VeRBuM, 2012, 387 s.</w:t>
            </w:r>
            <w:r w:rsidRPr="00DA37F8">
              <w:rPr>
                <w:spacing w:val="1"/>
              </w:rPr>
              <w:br/>
              <w:t>ISBN 978-80-87500-19-4.</w:t>
            </w:r>
          </w:p>
          <w:p w:rsidR="00395B64" w:rsidRPr="00DA37F8" w:rsidRDefault="00395B64" w:rsidP="002D7684">
            <w:pPr>
              <w:ind w:left="66"/>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III.</w:t>
            </w:r>
            <w:r w:rsidRPr="00DA37F8">
              <w:rPr>
                <w:color w:val="000000"/>
                <w:sz w:val="17"/>
                <w:szCs w:val="17"/>
              </w:rPr>
              <w:t xml:space="preserve"> </w:t>
            </w:r>
            <w:r w:rsidRPr="00DA37F8">
              <w:rPr>
                <w:spacing w:val="1"/>
              </w:rPr>
              <w:t>1. vyd. Zlín: VeRBuM, 2013, 456 s. ISBN 978-80-87500-35-4.</w:t>
            </w:r>
          </w:p>
          <w:p w:rsidR="00395B64" w:rsidRPr="00DA37F8" w:rsidRDefault="00395B64" w:rsidP="002D7684">
            <w:pPr>
              <w:ind w:left="66"/>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2014, 390 s. ISBN 978-80-87500-57-6.</w:t>
            </w:r>
          </w:p>
          <w:p w:rsidR="00395B64" w:rsidRPr="00DA37F8" w:rsidRDefault="00395B64" w:rsidP="002D7684">
            <w:pPr>
              <w:ind w:left="66"/>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2015, 368 s. ISBN 978-80-87500-67-5.</w:t>
            </w:r>
          </w:p>
          <w:p w:rsidR="00395B64" w:rsidRPr="00DA37F8" w:rsidRDefault="00395B64" w:rsidP="002D7684">
            <w:pPr>
              <w:spacing w:before="60"/>
              <w:ind w:left="68"/>
              <w:rPr>
                <w:b/>
              </w:rPr>
            </w:pPr>
            <w:r w:rsidRPr="00DA37F8">
              <w:rPr>
                <w:b/>
              </w:rPr>
              <w:t>D</w:t>
            </w:r>
            <w:r w:rsidRPr="00DA37F8">
              <w:rPr>
                <w:b/>
                <w:spacing w:val="1"/>
              </w:rPr>
              <w:t>opor</w:t>
            </w:r>
            <w:r w:rsidRPr="00DA37F8">
              <w:rPr>
                <w:b/>
                <w:spacing w:val="-1"/>
              </w:rPr>
              <w:t>u</w:t>
            </w:r>
            <w:r w:rsidRPr="00DA37F8">
              <w:rPr>
                <w:b/>
              </w:rPr>
              <w:t>č</w:t>
            </w:r>
            <w:r w:rsidRPr="00DA37F8">
              <w:rPr>
                <w:b/>
                <w:spacing w:val="1"/>
              </w:rPr>
              <w:t>e</w:t>
            </w:r>
            <w:r w:rsidRPr="00DA37F8">
              <w:rPr>
                <w:b/>
                <w:spacing w:val="-1"/>
              </w:rPr>
              <w:t>n</w:t>
            </w:r>
            <w:r w:rsidRPr="00DA37F8">
              <w:rPr>
                <w:b/>
              </w:rPr>
              <w:t>á literatura:</w:t>
            </w:r>
          </w:p>
          <w:p w:rsidR="00395B64" w:rsidRPr="00DA37F8" w:rsidRDefault="00395B64" w:rsidP="002D7684">
            <w:pPr>
              <w:spacing w:before="60"/>
              <w:ind w:left="68" w:right="409"/>
            </w:pPr>
            <w:r w:rsidRPr="00DA37F8">
              <w:t xml:space="preserve">BALABÁN, Miloš, PERNICA, Bohuslav a kolektiv. </w:t>
            </w:r>
            <w:r w:rsidRPr="00DA37F8">
              <w:rPr>
                <w:i/>
              </w:rPr>
              <w:t>Bezpečnostní systém ČR: problémy a výzvy</w:t>
            </w:r>
            <w:r w:rsidRPr="00DA37F8">
              <w:t>. Praha: Karolinum, 2015, 321 s. ISBN 978-80-2463-150-9.</w:t>
            </w:r>
          </w:p>
          <w:p w:rsidR="00395B64" w:rsidRPr="00DA37F8" w:rsidRDefault="00395B64" w:rsidP="002D7684">
            <w:pPr>
              <w:spacing w:line="220" w:lineRule="exact"/>
              <w:ind w:left="66"/>
            </w:pPr>
            <w:r w:rsidRPr="00DA37F8">
              <w:rPr>
                <w:spacing w:val="2"/>
              </w:rPr>
              <w:t>J</w:t>
            </w:r>
            <w:r w:rsidRPr="00DA37F8">
              <w:t>E</w:t>
            </w:r>
            <w:r w:rsidRPr="00DA37F8">
              <w:rPr>
                <w:spacing w:val="-2"/>
              </w:rPr>
              <w:t>L</w:t>
            </w:r>
            <w:r w:rsidRPr="00DA37F8">
              <w:rPr>
                <w:spacing w:val="1"/>
              </w:rPr>
              <w:t>Í</w:t>
            </w:r>
            <w:r w:rsidRPr="00DA37F8">
              <w:t>N</w:t>
            </w:r>
            <w:r w:rsidRPr="00DA37F8">
              <w:rPr>
                <w:spacing w:val="1"/>
              </w:rPr>
              <w:t>E</w:t>
            </w:r>
            <w:r w:rsidRPr="00DA37F8">
              <w:t>K,</w:t>
            </w:r>
            <w:r w:rsidRPr="00DA37F8">
              <w:rPr>
                <w:spacing w:val="-7"/>
              </w:rPr>
              <w:t xml:space="preserve"> </w:t>
            </w:r>
            <w:r w:rsidRPr="00DA37F8">
              <w:rPr>
                <w:spacing w:val="2"/>
              </w:rPr>
              <w:t>J</w:t>
            </w:r>
            <w:r w:rsidRPr="00DA37F8">
              <w:t>iří.</w:t>
            </w:r>
            <w:r w:rsidRPr="00DA37F8">
              <w:rPr>
                <w:spacing w:val="-3"/>
              </w:rPr>
              <w:t xml:space="preserve"> </w:t>
            </w:r>
            <w:r w:rsidRPr="00DA37F8">
              <w:rPr>
                <w:i/>
              </w:rPr>
              <w:t>Org</w:t>
            </w:r>
            <w:r w:rsidRPr="00DA37F8">
              <w:rPr>
                <w:i/>
                <w:spacing w:val="1"/>
              </w:rPr>
              <w:t>an</w:t>
            </w:r>
            <w:r w:rsidRPr="00DA37F8">
              <w:rPr>
                <w:i/>
              </w:rPr>
              <w:t>i</w:t>
            </w:r>
            <w:r w:rsidRPr="00DA37F8">
              <w:rPr>
                <w:i/>
                <w:spacing w:val="-1"/>
              </w:rPr>
              <w:t>z</w:t>
            </w:r>
            <w:r w:rsidRPr="00DA37F8">
              <w:rPr>
                <w:i/>
                <w:spacing w:val="1"/>
              </w:rPr>
              <w:t>o</w:t>
            </w:r>
            <w:r w:rsidRPr="00DA37F8">
              <w:rPr>
                <w:i/>
              </w:rPr>
              <w:t>v</w:t>
            </w:r>
            <w:r w:rsidRPr="00DA37F8">
              <w:rPr>
                <w:i/>
                <w:spacing w:val="1"/>
              </w:rPr>
              <w:t>an</w:t>
            </w:r>
            <w:r w:rsidRPr="00DA37F8">
              <w:rPr>
                <w:i/>
              </w:rPr>
              <w:t>ý</w:t>
            </w:r>
            <w:r w:rsidRPr="00DA37F8">
              <w:rPr>
                <w:i/>
                <w:spacing w:val="-10"/>
              </w:rPr>
              <w:t xml:space="preserve"> </w:t>
            </w:r>
            <w:r w:rsidRPr="00DA37F8">
              <w:rPr>
                <w:i/>
                <w:spacing w:val="-1"/>
              </w:rPr>
              <w:t>z</w:t>
            </w:r>
            <w:r w:rsidRPr="00DA37F8">
              <w:rPr>
                <w:i/>
              </w:rPr>
              <w:t>l</w:t>
            </w:r>
            <w:r w:rsidRPr="00DA37F8">
              <w:rPr>
                <w:i/>
                <w:spacing w:val="1"/>
              </w:rPr>
              <w:t>o</w:t>
            </w:r>
            <w:r w:rsidRPr="00DA37F8">
              <w:rPr>
                <w:i/>
              </w:rPr>
              <w:t>čin</w:t>
            </w:r>
            <w:r w:rsidRPr="00DA37F8">
              <w:rPr>
                <w:i/>
                <w:spacing w:val="-4"/>
              </w:rPr>
              <w:t xml:space="preserve"> </w:t>
            </w:r>
            <w:r w:rsidRPr="00DA37F8">
              <w:rPr>
                <w:i/>
                <w:spacing w:val="-2"/>
              </w:rPr>
              <w:t>(</w:t>
            </w:r>
            <w:r w:rsidRPr="00DA37F8">
              <w:rPr>
                <w:i/>
              </w:rPr>
              <w:t>t</w:t>
            </w:r>
            <w:r w:rsidRPr="00DA37F8">
              <w:rPr>
                <w:i/>
                <w:spacing w:val="-1"/>
              </w:rPr>
              <w:t>r</w:t>
            </w:r>
            <w:r w:rsidRPr="00DA37F8">
              <w:rPr>
                <w:i/>
              </w:rPr>
              <w:t>estně</w:t>
            </w:r>
            <w:r w:rsidRPr="00DA37F8">
              <w:rPr>
                <w:i/>
                <w:spacing w:val="1"/>
              </w:rPr>
              <w:t>p</w:t>
            </w:r>
            <w:r w:rsidRPr="00DA37F8">
              <w:rPr>
                <w:i/>
                <w:spacing w:val="-1"/>
              </w:rPr>
              <w:t>r</w:t>
            </w:r>
            <w:r w:rsidRPr="00DA37F8">
              <w:rPr>
                <w:i/>
                <w:spacing w:val="1"/>
              </w:rPr>
              <w:t>á</w:t>
            </w:r>
            <w:r w:rsidRPr="00DA37F8">
              <w:rPr>
                <w:i/>
              </w:rPr>
              <w:t>v</w:t>
            </w:r>
            <w:r w:rsidRPr="00DA37F8">
              <w:rPr>
                <w:i/>
                <w:spacing w:val="1"/>
              </w:rPr>
              <w:t>n</w:t>
            </w:r>
            <w:r w:rsidRPr="00DA37F8">
              <w:rPr>
                <w:i/>
              </w:rPr>
              <w:t>í,</w:t>
            </w:r>
            <w:r w:rsidRPr="00DA37F8">
              <w:rPr>
                <w:i/>
                <w:spacing w:val="-11"/>
              </w:rPr>
              <w:t xml:space="preserve"> </w:t>
            </w:r>
            <w:r w:rsidRPr="00DA37F8">
              <w:rPr>
                <w:i/>
              </w:rPr>
              <w:t>t</w:t>
            </w:r>
            <w:r w:rsidRPr="00DA37F8">
              <w:rPr>
                <w:i/>
                <w:spacing w:val="-1"/>
              </w:rPr>
              <w:t>r</w:t>
            </w:r>
            <w:r w:rsidRPr="00DA37F8">
              <w:rPr>
                <w:i/>
              </w:rPr>
              <w:t>estně procesní</w:t>
            </w:r>
            <w:r w:rsidRPr="00DA37F8">
              <w:rPr>
                <w:i/>
                <w:spacing w:val="-12"/>
              </w:rPr>
              <w:t xml:space="preserve"> </w:t>
            </w:r>
            <w:r w:rsidRPr="00DA37F8">
              <w:rPr>
                <w:i/>
              </w:rPr>
              <w:t>a</w:t>
            </w:r>
            <w:r w:rsidRPr="00DA37F8">
              <w:rPr>
                <w:i/>
                <w:spacing w:val="1"/>
              </w:rPr>
              <w:t xml:space="preserve"> </w:t>
            </w:r>
            <w:r w:rsidRPr="00DA37F8">
              <w:rPr>
                <w:i/>
              </w:rPr>
              <w:t>krimin</w:t>
            </w:r>
            <w:r w:rsidRPr="00DA37F8">
              <w:rPr>
                <w:i/>
                <w:spacing w:val="1"/>
              </w:rPr>
              <w:t>o</w:t>
            </w:r>
            <w:r w:rsidRPr="00DA37F8">
              <w:rPr>
                <w:i/>
              </w:rPr>
              <w:t>l</w:t>
            </w:r>
            <w:r w:rsidRPr="00DA37F8">
              <w:rPr>
                <w:i/>
                <w:spacing w:val="1"/>
              </w:rPr>
              <w:t>og</w:t>
            </w:r>
            <w:r w:rsidRPr="00DA37F8">
              <w:rPr>
                <w:i/>
              </w:rPr>
              <w:t>ic</w:t>
            </w:r>
            <w:r w:rsidRPr="00DA37F8">
              <w:rPr>
                <w:i/>
                <w:spacing w:val="-2"/>
              </w:rPr>
              <w:t>k</w:t>
            </w:r>
            <w:r w:rsidRPr="00DA37F8">
              <w:rPr>
                <w:i/>
              </w:rPr>
              <w:t>é</w:t>
            </w:r>
            <w:r w:rsidRPr="00DA37F8">
              <w:rPr>
                <w:i/>
                <w:spacing w:val="-11"/>
              </w:rPr>
              <w:t xml:space="preserve"> </w:t>
            </w:r>
            <w:r w:rsidRPr="00DA37F8">
              <w:rPr>
                <w:i/>
                <w:spacing w:val="1"/>
              </w:rPr>
              <w:t>a</w:t>
            </w:r>
            <w:r w:rsidRPr="00DA37F8">
              <w:rPr>
                <w:i/>
                <w:spacing w:val="-1"/>
              </w:rPr>
              <w:t>s</w:t>
            </w:r>
            <w:r w:rsidRPr="00DA37F8">
              <w:rPr>
                <w:i/>
                <w:spacing w:val="1"/>
              </w:rPr>
              <w:t>p</w:t>
            </w:r>
            <w:r w:rsidRPr="00DA37F8">
              <w:rPr>
                <w:i/>
              </w:rPr>
              <w:t>e</w:t>
            </w:r>
            <w:r w:rsidRPr="00DA37F8">
              <w:rPr>
                <w:i/>
                <w:spacing w:val="1"/>
              </w:rPr>
              <w:t>k</w:t>
            </w:r>
            <w:r w:rsidRPr="00DA37F8">
              <w:rPr>
                <w:i/>
              </w:rPr>
              <w:t>ty</w:t>
            </w:r>
            <w:r w:rsidRPr="00DA37F8">
              <w:rPr>
                <w:i/>
                <w:spacing w:val="-1"/>
              </w:rPr>
              <w:t>)</w:t>
            </w:r>
            <w:r w:rsidRPr="00DA37F8">
              <w:rPr>
                <w:i/>
              </w:rPr>
              <w:t>.</w:t>
            </w:r>
            <w:r w:rsidRPr="00DA37F8">
              <w:rPr>
                <w:i/>
                <w:spacing w:val="1"/>
              </w:rPr>
              <w:t xml:space="preserve"> </w:t>
            </w:r>
            <w:r w:rsidRPr="00DA37F8">
              <w:rPr>
                <w:spacing w:val="2"/>
              </w:rPr>
              <w:t>P</w:t>
            </w:r>
            <w:r w:rsidRPr="00DA37F8">
              <w:rPr>
                <w:spacing w:val="1"/>
              </w:rPr>
              <w:t>r</w:t>
            </w:r>
            <w:r w:rsidRPr="00DA37F8">
              <w:t>a</w:t>
            </w:r>
            <w:r w:rsidRPr="00DA37F8">
              <w:rPr>
                <w:spacing w:val="-1"/>
              </w:rPr>
              <w:t>h</w:t>
            </w:r>
            <w:r w:rsidRPr="00DA37F8">
              <w:t>a:</w:t>
            </w:r>
            <w:r w:rsidRPr="00DA37F8">
              <w:rPr>
                <w:spacing w:val="-5"/>
              </w:rPr>
              <w:t xml:space="preserve"> </w:t>
            </w:r>
            <w:r w:rsidRPr="00DA37F8">
              <w:rPr>
                <w:spacing w:val="-2"/>
              </w:rPr>
              <w:t>L</w:t>
            </w:r>
            <w:r w:rsidRPr="00DA37F8">
              <w:t>e</w:t>
            </w:r>
            <w:r w:rsidRPr="00DA37F8">
              <w:rPr>
                <w:spacing w:val="-1"/>
              </w:rPr>
              <w:t>g</w:t>
            </w:r>
            <w:r w:rsidRPr="00DA37F8">
              <w:rPr>
                <w:spacing w:val="3"/>
              </w:rPr>
              <w:t>e</w:t>
            </w:r>
            <w:r w:rsidRPr="00DA37F8">
              <w:rPr>
                <w:spacing w:val="-1"/>
              </w:rPr>
              <w:t>s</w:t>
            </w:r>
            <w:r w:rsidRPr="00DA37F8">
              <w:t>,</w:t>
            </w:r>
            <w:r w:rsidRPr="00DA37F8">
              <w:rPr>
                <w:spacing w:val="-4"/>
              </w:rPr>
              <w:t xml:space="preserve"> </w:t>
            </w:r>
            <w:r w:rsidRPr="00DA37F8">
              <w:rPr>
                <w:spacing w:val="-1"/>
              </w:rPr>
              <w:t>s</w:t>
            </w:r>
            <w:r w:rsidRPr="00DA37F8">
              <w:t>.</w:t>
            </w:r>
            <w:r w:rsidRPr="00DA37F8">
              <w:rPr>
                <w:spacing w:val="1"/>
              </w:rPr>
              <w:t>r</w:t>
            </w:r>
            <w:r w:rsidRPr="00DA37F8">
              <w:t>.</w:t>
            </w:r>
            <w:r w:rsidRPr="00DA37F8">
              <w:rPr>
                <w:spacing w:val="1"/>
              </w:rPr>
              <w:t>o</w:t>
            </w:r>
            <w:r w:rsidRPr="00DA37F8">
              <w:t xml:space="preserve">., 2015, </w:t>
            </w:r>
            <w:r w:rsidRPr="00DA37F8">
              <w:rPr>
                <w:spacing w:val="1"/>
              </w:rPr>
              <w:t>15</w:t>
            </w:r>
            <w:r w:rsidRPr="00DA37F8">
              <w:t>2</w:t>
            </w:r>
            <w:r w:rsidRPr="00DA37F8">
              <w:rPr>
                <w:spacing w:val="-2"/>
              </w:rPr>
              <w:t xml:space="preserve"> </w:t>
            </w:r>
            <w:r w:rsidRPr="00DA37F8">
              <w:rPr>
                <w:spacing w:val="-1"/>
              </w:rPr>
              <w:t>s</w:t>
            </w:r>
            <w:r w:rsidRPr="00DA37F8">
              <w:t xml:space="preserve">. </w:t>
            </w:r>
            <w:r w:rsidRPr="00DA37F8">
              <w:rPr>
                <w:spacing w:val="1"/>
              </w:rPr>
              <w:t>I</w:t>
            </w:r>
            <w:r w:rsidRPr="00DA37F8">
              <w:t>S</w:t>
            </w:r>
            <w:r w:rsidRPr="00DA37F8">
              <w:rPr>
                <w:spacing w:val="1"/>
              </w:rPr>
              <w:t>B</w:t>
            </w:r>
            <w:r w:rsidRPr="00DA37F8">
              <w:t>N</w:t>
            </w:r>
            <w:r w:rsidRPr="00DA37F8">
              <w:rPr>
                <w:spacing w:val="-7"/>
              </w:rPr>
              <w:t xml:space="preserve"> </w:t>
            </w:r>
            <w:r w:rsidRPr="00DA37F8">
              <w:rPr>
                <w:spacing w:val="1"/>
              </w:rPr>
              <w:t>97</w:t>
            </w:r>
            <w:r w:rsidRPr="00DA37F8">
              <w:rPr>
                <w:spacing w:val="3"/>
              </w:rPr>
              <w:t>8</w:t>
            </w:r>
            <w:r w:rsidRPr="00DA37F8">
              <w:rPr>
                <w:spacing w:val="-2"/>
              </w:rPr>
              <w:t>-</w:t>
            </w:r>
            <w:r w:rsidRPr="00DA37F8">
              <w:rPr>
                <w:spacing w:val="1"/>
              </w:rPr>
              <w:t>80</w:t>
            </w:r>
            <w:r w:rsidRPr="00DA37F8">
              <w:rPr>
                <w:spacing w:val="-2"/>
              </w:rPr>
              <w:t>-</w:t>
            </w:r>
            <w:r w:rsidRPr="00DA37F8">
              <w:rPr>
                <w:spacing w:val="1"/>
              </w:rPr>
              <w:t>75</w:t>
            </w:r>
            <w:r w:rsidRPr="00DA37F8">
              <w:rPr>
                <w:spacing w:val="-1"/>
              </w:rPr>
              <w:t>0</w:t>
            </w:r>
            <w:r w:rsidRPr="00DA37F8">
              <w:rPr>
                <w:spacing w:val="2"/>
              </w:rPr>
              <w:t>2</w:t>
            </w:r>
            <w:r w:rsidRPr="00DA37F8">
              <w:rPr>
                <w:spacing w:val="-2"/>
              </w:rPr>
              <w:t>-</w:t>
            </w:r>
            <w:r w:rsidRPr="00DA37F8">
              <w:rPr>
                <w:spacing w:val="1"/>
              </w:rPr>
              <w:t>06</w:t>
            </w:r>
            <w:r w:rsidRPr="00DA37F8">
              <w:rPr>
                <w:spacing w:val="-1"/>
              </w:rPr>
              <w:t>8</w:t>
            </w:r>
            <w:r w:rsidRPr="00DA37F8">
              <w:rPr>
                <w:spacing w:val="-2"/>
              </w:rPr>
              <w:t>-</w:t>
            </w:r>
            <w:r w:rsidRPr="00DA37F8">
              <w:rPr>
                <w:spacing w:val="1"/>
              </w:rPr>
              <w:t>0.</w:t>
            </w:r>
          </w:p>
          <w:p w:rsidR="00395B64" w:rsidRPr="00DA37F8" w:rsidRDefault="00395B64" w:rsidP="002D7684">
            <w:pPr>
              <w:ind w:left="66"/>
              <w:rPr>
                <w:spacing w:val="1"/>
              </w:rPr>
            </w:pPr>
            <w:r w:rsidRPr="00DA37F8">
              <w:rPr>
                <w:spacing w:val="1"/>
              </w:rPr>
              <w:t xml:space="preserve">LOVEČEK, Tomáš a Jozef REITŠPÍS. </w:t>
            </w:r>
            <w:r w:rsidRPr="00DA37F8">
              <w:rPr>
                <w:i/>
                <w:spacing w:val="1"/>
              </w:rPr>
              <w:t>Projektovanie a hodnotenie systémov ochrany</w:t>
            </w:r>
            <w:r w:rsidRPr="00DA37F8">
              <w:rPr>
                <w:spacing w:val="1"/>
              </w:rPr>
              <w:t xml:space="preserve">.   Žilina: EDIS, 2011, 280 s. ISBN 978-80-5540-457-8. </w:t>
            </w:r>
          </w:p>
          <w:p w:rsidR="00395B64" w:rsidRPr="00DA37F8" w:rsidRDefault="00395B64" w:rsidP="002D7684">
            <w:pPr>
              <w:ind w:left="66"/>
              <w:rPr>
                <w:spacing w:val="1"/>
              </w:rPr>
            </w:pPr>
            <w:r w:rsidRPr="00DA37F8">
              <w:rPr>
                <w:spacing w:val="1"/>
              </w:rPr>
              <w:t xml:space="preserve">LOVEČEK, Tomáš, VEĽAS, Andrej a Martin ĎUROVEC. </w:t>
            </w:r>
            <w:r w:rsidRPr="00DA37F8">
              <w:rPr>
                <w:i/>
                <w:spacing w:val="1"/>
              </w:rPr>
              <w:t>Bezpečnostné systémy -</w:t>
            </w:r>
            <w:r w:rsidRPr="00DA37F8">
              <w:rPr>
                <w:spacing w:val="1"/>
              </w:rPr>
              <w:t xml:space="preserve"> </w:t>
            </w:r>
            <w:r w:rsidRPr="00DA37F8">
              <w:rPr>
                <w:i/>
                <w:spacing w:val="1"/>
              </w:rPr>
              <w:t>Poplachové systémy</w:t>
            </w:r>
            <w:r w:rsidRPr="00DA37F8">
              <w:rPr>
                <w:spacing w:val="1"/>
              </w:rPr>
              <w:t>. Žilina: EDIS, 2015, 230 s. ISBN 978-80-5541-144-6.</w:t>
            </w:r>
          </w:p>
          <w:p w:rsidR="00395B64" w:rsidRPr="00DA37F8" w:rsidRDefault="00395B64" w:rsidP="002D7684">
            <w:pPr>
              <w:ind w:left="66"/>
              <w:rPr>
                <w:spacing w:val="1"/>
              </w:rPr>
            </w:pPr>
            <w:r w:rsidRPr="00DA37F8">
              <w:rPr>
                <w:spacing w:val="1"/>
              </w:rPr>
              <w:t xml:space="preserve">PLECITÝ, Vladimír. </w:t>
            </w:r>
            <w:r w:rsidRPr="00DA37F8">
              <w:rPr>
                <w:i/>
                <w:spacing w:val="1"/>
              </w:rPr>
              <w:t>Problematika ochrany osob a majetku z pohledu soukromého a veřejného práva.</w:t>
            </w:r>
            <w:r w:rsidRPr="00DA37F8">
              <w:rPr>
                <w:shd w:val="clear" w:color="auto" w:fill="FFFFFF"/>
              </w:rPr>
              <w:t xml:space="preserve"> </w:t>
            </w:r>
            <w:r w:rsidRPr="00DA37F8">
              <w:rPr>
                <w:spacing w:val="1"/>
              </w:rPr>
              <w:t>Plzeň: Aleš Čeněk, 2010, 144 s. ISBN 978-80-7380-247-9.</w:t>
            </w:r>
          </w:p>
          <w:p w:rsidR="00395B64" w:rsidRPr="00DA37F8" w:rsidRDefault="00395B64" w:rsidP="002D7684">
            <w:pPr>
              <w:ind w:left="66"/>
              <w:rPr>
                <w:shd w:val="clear" w:color="auto" w:fill="FFFFFF"/>
              </w:rPr>
            </w:pPr>
            <w:r w:rsidRPr="00DA37F8">
              <w:rPr>
                <w:spacing w:val="1"/>
              </w:rPr>
              <w:t>KOTT</w:t>
            </w:r>
            <w:r w:rsidRPr="00DA37F8">
              <w:rPr>
                <w:shd w:val="clear" w:color="auto" w:fill="FFFFFF"/>
              </w:rPr>
              <w:t>, Josef. </w:t>
            </w:r>
            <w:r w:rsidRPr="00DA37F8">
              <w:rPr>
                <w:i/>
              </w:rPr>
              <w:t>Ochrana osob a majetku</w:t>
            </w:r>
            <w:r w:rsidRPr="00DA37F8">
              <w:rPr>
                <w:i/>
                <w:iCs/>
                <w:bdr w:val="none" w:sz="0" w:space="0" w:color="auto" w:frame="1"/>
                <w:shd w:val="clear" w:color="auto" w:fill="FFFFFF"/>
              </w:rPr>
              <w:t>. </w:t>
            </w:r>
            <w:r w:rsidRPr="00DA37F8">
              <w:rPr>
                <w:shd w:val="clear" w:color="auto" w:fill="FFFFFF"/>
              </w:rPr>
              <w:t>Praha: České vysoké učení technické, 2011, 120 s. ISBN 978-80-01-04843-</w:t>
            </w:r>
          </w:p>
          <w:p w:rsidR="00395B64" w:rsidRPr="00DA37F8" w:rsidRDefault="00395B64" w:rsidP="002D7684">
            <w:pPr>
              <w:ind w:left="68"/>
              <w:rPr>
                <w:shd w:val="clear" w:color="auto" w:fill="FFFFFF"/>
              </w:rPr>
            </w:pPr>
            <w:r w:rsidRPr="00DA37F8">
              <w:rPr>
                <w:shd w:val="clear" w:color="auto" w:fill="FFFFFF"/>
              </w:rPr>
              <w:t xml:space="preserve">ŠČUREK, Radomír a Daniel MARŠÁLEK. </w:t>
            </w:r>
            <w:r w:rsidRPr="00DA37F8">
              <w:rPr>
                <w:i/>
              </w:rPr>
              <w:t>Režimová a administrativní ochrana civilního letiště</w:t>
            </w:r>
            <w:r w:rsidRPr="00DA37F8">
              <w:rPr>
                <w:color w:val="000000"/>
                <w:lang w:val="pt-BR"/>
              </w:rPr>
              <w:t xml:space="preserve">. </w:t>
            </w:r>
            <w:r w:rsidRPr="00DA37F8">
              <w:rPr>
                <w:shd w:val="clear" w:color="auto" w:fill="FFFFFF"/>
              </w:rPr>
              <w:t>Praha: Akademické</w:t>
            </w:r>
            <w:r w:rsidRPr="00DA37F8">
              <w:rPr>
                <w:color w:val="000000"/>
              </w:rPr>
              <w:t xml:space="preserve"> nakladatelství CERM, 2014, 140 s. ISBN 978-80-7204-882-3.</w:t>
            </w:r>
          </w:p>
          <w:p w:rsidR="00395B64" w:rsidRPr="00DA37F8" w:rsidRDefault="00395B64" w:rsidP="002D7684">
            <w:pPr>
              <w:ind w:left="66"/>
            </w:pPr>
          </w:p>
        </w:tc>
      </w:tr>
      <w:tr w:rsidR="00395B64" w:rsidTr="002D7684">
        <w:trPr>
          <w:trHeight w:hRule="exact" w:val="244"/>
        </w:trPr>
        <w:tc>
          <w:tcPr>
            <w:tcW w:w="72" w:type="dxa"/>
            <w:tcBorders>
              <w:top w:val="nil"/>
              <w:left w:val="single" w:sz="28" w:space="0" w:color="F7C9AC"/>
              <w:bottom w:val="single" w:sz="2" w:space="0" w:color="000000"/>
              <w:right w:val="nil"/>
            </w:tcBorders>
          </w:tcPr>
          <w:p w:rsidR="00395B64" w:rsidRDefault="00395B64" w:rsidP="002D7684"/>
        </w:tc>
        <w:tc>
          <w:tcPr>
            <w:tcW w:w="9779" w:type="dxa"/>
            <w:gridSpan w:val="11"/>
            <w:tcBorders>
              <w:top w:val="single" w:sz="12" w:space="0" w:color="000000"/>
              <w:left w:val="nil"/>
              <w:bottom w:val="nil"/>
              <w:right w:val="single" w:sz="28" w:space="0" w:color="F7C9AC"/>
            </w:tcBorders>
            <w:shd w:val="clear" w:color="auto" w:fill="F7C9AC"/>
          </w:tcPr>
          <w:p w:rsidR="00395B64" w:rsidRPr="00EB3FA0" w:rsidRDefault="00395B64" w:rsidP="002D7684">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395B64" w:rsidTr="002D7684">
        <w:trPr>
          <w:trHeight w:hRule="exact" w:val="245"/>
        </w:trPr>
        <w:tc>
          <w:tcPr>
            <w:tcW w:w="72" w:type="dxa"/>
            <w:tcBorders>
              <w:top w:val="single" w:sz="2" w:space="0" w:color="000000"/>
              <w:left w:val="single" w:sz="26" w:space="0" w:color="F7C9AC"/>
              <w:bottom w:val="single" w:sz="4" w:space="0" w:color="000000"/>
              <w:right w:val="nil"/>
            </w:tcBorders>
          </w:tcPr>
          <w:p w:rsidR="00395B64" w:rsidRDefault="00395B64" w:rsidP="002D7684"/>
        </w:tc>
        <w:tc>
          <w:tcPr>
            <w:tcW w:w="4679" w:type="dxa"/>
            <w:gridSpan w:val="3"/>
            <w:tcBorders>
              <w:top w:val="single" w:sz="2" w:space="0" w:color="000000"/>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2" w:space="0" w:color="000000"/>
              <w:left w:val="single" w:sz="26" w:space="0" w:color="F7C9AC"/>
              <w:bottom w:val="single" w:sz="4" w:space="0" w:color="000000"/>
              <w:right w:val="single" w:sz="4" w:space="0" w:color="000000"/>
            </w:tcBorders>
          </w:tcPr>
          <w:p w:rsidR="00395B64" w:rsidRPr="00EB3FA0" w:rsidRDefault="00395B64" w:rsidP="002D7684"/>
        </w:tc>
        <w:tc>
          <w:tcPr>
            <w:tcW w:w="923" w:type="dxa"/>
            <w:gridSpan w:val="2"/>
            <w:tcBorders>
              <w:top w:val="single" w:sz="2" w:space="0" w:color="000000"/>
              <w:left w:val="single" w:sz="4" w:space="0" w:color="000000"/>
              <w:bottom w:val="single" w:sz="4" w:space="0" w:color="000000"/>
              <w:right w:val="single" w:sz="26" w:space="0" w:color="F7C9AC"/>
            </w:tcBorders>
          </w:tcPr>
          <w:p w:rsidR="00395B64" w:rsidRPr="00EB3FA0" w:rsidRDefault="00395B64" w:rsidP="002D7684"/>
        </w:tc>
        <w:tc>
          <w:tcPr>
            <w:tcW w:w="4106" w:type="dxa"/>
            <w:gridSpan w:val="5"/>
            <w:tcBorders>
              <w:top w:val="single" w:sz="2" w:space="0" w:color="000000"/>
              <w:left w:val="single" w:sz="26" w:space="0" w:color="F7C9AC"/>
              <w:bottom w:val="single" w:sz="4" w:space="0" w:color="000000"/>
              <w:right w:val="single" w:sz="26" w:space="0" w:color="F7C9AC"/>
            </w:tcBorders>
            <w:shd w:val="clear" w:color="auto" w:fill="F7C9AC"/>
          </w:tcPr>
          <w:p w:rsidR="00395B64" w:rsidRPr="00EB3FA0" w:rsidRDefault="00395B64" w:rsidP="002D7684">
            <w:pPr>
              <w:spacing w:line="220" w:lineRule="exact"/>
              <w:ind w:left="4"/>
            </w:pPr>
            <w:r w:rsidRPr="00EB3FA0">
              <w:rPr>
                <w:b/>
              </w:rPr>
              <w:t>h</w:t>
            </w:r>
            <w:r w:rsidRPr="00EB3FA0">
              <w:rPr>
                <w:b/>
                <w:spacing w:val="1"/>
              </w:rPr>
              <w:t>o</w:t>
            </w:r>
            <w:r w:rsidRPr="00EB3FA0">
              <w:rPr>
                <w:b/>
              </w:rPr>
              <w:t>din</w:t>
            </w:r>
          </w:p>
        </w:tc>
      </w:tr>
      <w:tr w:rsidR="00395B64" w:rsidRPr="00A15433" w:rsidTr="002D7684">
        <w:trPr>
          <w:trHeight w:hRule="exact" w:val="235"/>
        </w:trPr>
        <w:tc>
          <w:tcPr>
            <w:tcW w:w="72" w:type="dxa"/>
            <w:tcBorders>
              <w:top w:val="single" w:sz="4" w:space="0" w:color="000000"/>
              <w:left w:val="single" w:sz="26" w:space="0" w:color="F7C9AC"/>
              <w:bottom w:val="single" w:sz="4" w:space="0" w:color="000000"/>
              <w:right w:val="nil"/>
            </w:tcBorders>
          </w:tcPr>
          <w:p w:rsidR="00395B64" w:rsidRDefault="00395B64" w:rsidP="002D7684"/>
        </w:tc>
        <w:tc>
          <w:tcPr>
            <w:tcW w:w="9779" w:type="dxa"/>
            <w:gridSpan w:val="11"/>
            <w:tcBorders>
              <w:top w:val="nil"/>
              <w:left w:val="nil"/>
              <w:bottom w:val="single" w:sz="4" w:space="0" w:color="000000"/>
              <w:right w:val="single" w:sz="26" w:space="0" w:color="F7C9AC"/>
            </w:tcBorders>
            <w:shd w:val="clear" w:color="auto" w:fill="F7C9AC"/>
          </w:tcPr>
          <w:p w:rsidR="00395B64" w:rsidRPr="00EB3FA0" w:rsidRDefault="00395B64" w:rsidP="002D7684">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395B64" w:rsidRPr="00A15433" w:rsidTr="002D7684">
        <w:trPr>
          <w:trHeight w:hRule="exact" w:val="370"/>
        </w:trPr>
        <w:tc>
          <w:tcPr>
            <w:tcW w:w="9851" w:type="dxa"/>
            <w:gridSpan w:val="12"/>
            <w:tcBorders>
              <w:top w:val="single" w:sz="4" w:space="0" w:color="000000"/>
              <w:left w:val="single" w:sz="4" w:space="0" w:color="000000"/>
              <w:bottom w:val="single" w:sz="4" w:space="0" w:color="000000"/>
              <w:right w:val="single" w:sz="4" w:space="0" w:color="000000"/>
            </w:tcBorders>
          </w:tcPr>
          <w:p w:rsidR="00395B64" w:rsidRPr="000233F7" w:rsidRDefault="00395B64" w:rsidP="002D7684">
            <w:pPr>
              <w:ind w:left="68"/>
            </w:pPr>
          </w:p>
        </w:tc>
      </w:tr>
    </w:tbl>
    <w:p w:rsidR="00395B64" w:rsidRPr="00A15433" w:rsidRDefault="00395B64" w:rsidP="00057B9B">
      <w:pPr>
        <w:spacing w:before="6" w:line="120" w:lineRule="exact"/>
        <w:rPr>
          <w:lang w:val="pl-PL"/>
        </w:rPr>
      </w:pPr>
    </w:p>
    <w:p w:rsidR="00395B64" w:rsidRPr="00A15433" w:rsidRDefault="00395B64" w:rsidP="00057B9B">
      <w:pPr>
        <w:spacing w:line="200" w:lineRule="exact"/>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B13349" w:rsidRDefault="00395B64" w:rsidP="002D7684">
            <w:pPr>
              <w:jc w:val="both"/>
              <w:rPr>
                <w:b/>
              </w:rPr>
            </w:pPr>
            <w:r w:rsidRPr="00B13349">
              <w:rPr>
                <w:b/>
              </w:rPr>
              <w:t xml:space="preserve">Bezpečnost </w:t>
            </w:r>
            <w:r>
              <w:rPr>
                <w:b/>
              </w:rPr>
              <w:t xml:space="preserve">a ochrana zdraví </w:t>
            </w:r>
            <w:r w:rsidRPr="00B13349">
              <w:rPr>
                <w:b/>
              </w:rPr>
              <w:t>na pracovišti</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vAlign w:val="center"/>
          </w:tcPr>
          <w:p w:rsidR="00395B64" w:rsidRDefault="00395B64" w:rsidP="002D7684">
            <w:pPr>
              <w:ind w:left="12"/>
              <w:jc w:val="both"/>
            </w:pPr>
            <w:r>
              <w:t>Zápočet: minimálně 80% účast na cvičeních a seminářích, obhájená seminární práce, absolvovaný zápočtový test s hodnocením minimálně 21 bodů.</w:t>
            </w:r>
          </w:p>
          <w:p w:rsidR="00395B64" w:rsidRDefault="00395B64" w:rsidP="002D7684">
            <w:pPr>
              <w:pStyle w:val="ListParagraph"/>
              <w:ind w:left="12"/>
            </w:pPr>
            <w:r>
              <w:t>Zkouška: kombinovaná zkouška klasifikována dle kreditového systému ECTS.</w:t>
            </w:r>
          </w:p>
        </w:tc>
      </w:tr>
      <w:tr w:rsidR="00395B64" w:rsidTr="002D7684">
        <w:trPr>
          <w:trHeight w:val="554"/>
        </w:trPr>
        <w:tc>
          <w:tcPr>
            <w:tcW w:w="9855" w:type="dxa"/>
            <w:gridSpan w:val="8"/>
            <w:tcBorders>
              <w:top w:val="nil"/>
            </w:tcBorders>
          </w:tcPr>
          <w:p w:rsidR="00395B64" w:rsidRDefault="00395B64" w:rsidP="002D7684">
            <w:pPr>
              <w:ind w:left="3157"/>
              <w:jc w:val="both"/>
            </w:pPr>
          </w:p>
        </w:tc>
      </w:tr>
      <w:tr w:rsidR="00395B64" w:rsidRPr="00CC053E"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Pr="00CC053E" w:rsidRDefault="00395B64" w:rsidP="002D7684">
            <w:pPr>
              <w:jc w:val="both"/>
            </w:pPr>
            <w:r>
              <w:t xml:space="preserve">doc. Ing. Otakar Jiří Mika, CSc. </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rPr>
          <w:trHeight w:val="70"/>
        </w:trPr>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doc. Ing. Otakar Jiří Mika, CSc. – přednášky (50 %)</w:t>
            </w:r>
          </w:p>
          <w:p w:rsidR="00395B64" w:rsidRDefault="00395B64" w:rsidP="002D7684">
            <w:pPr>
              <w:jc w:val="both"/>
            </w:pPr>
            <w:r>
              <w:t>Ing. Slavomíra Vargová, Ph.D. – přednášky (50 %)</w:t>
            </w:r>
          </w:p>
        </w:tc>
      </w:tr>
      <w:tr w:rsidR="00395B64" w:rsidTr="009D6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54"/>
        </w:trPr>
        <w:tc>
          <w:tcPr>
            <w:tcW w:w="9855" w:type="dxa"/>
            <w:gridSpan w:val="8"/>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Pr="008F4A7E" w:rsidRDefault="00395B64" w:rsidP="002D7684">
            <w:pPr>
              <w:numPr>
                <w:ilvl w:val="12"/>
                <w:numId w:val="0"/>
              </w:numPr>
              <w:jc w:val="both"/>
            </w:pPr>
            <w:r w:rsidRPr="008F4A7E">
              <w:t>Student získá základní znalosti a dovednosti z oblasti bezpečnosti na pracovišti. Student bude schopen popsat kauzalitu negativních jevů na pracovišti a bude schopen rozpoznat okamžik přerušení těchto jevů s ohledem na eliminaci (minimalizaci) rizik jako efektivního nástroje zajištění ochrany člověka v pracovním procesu.</w:t>
            </w:r>
          </w:p>
          <w:p w:rsidR="00395B64" w:rsidRPr="008F4A7E" w:rsidRDefault="00395B64" w:rsidP="002D7684">
            <w:pPr>
              <w:numPr>
                <w:ilvl w:val="12"/>
                <w:numId w:val="0"/>
              </w:numPr>
              <w:jc w:val="both"/>
            </w:pPr>
            <w:r w:rsidRPr="008F4A7E">
              <w:t>Student dokáže popsat příčiny vzniku pracovních úrazů a nemocí z povolání, s ohledem na typy nebezpečí/ohrožení, kterým je člověk v pracovním procese vystaven. Student si rozšíří vědomosti získané v oblasti hodnocení a ovládání rizik o přístupy posuzovaní rizik při práci s nebezpečnými látkami, strojními zařízeními a ostatními klíčovými faktory, se kterými přichází při výkonu své práce do kontaktu. Součástí předmětu bude vysvětlení potřeby zajištění bezpečnosti při práci, její historie a trendy současného světa v uvedené oblasti.</w:t>
            </w:r>
          </w:p>
          <w:p w:rsidR="00395B64" w:rsidRDefault="00395B64" w:rsidP="002D7684">
            <w:pPr>
              <w:numPr>
                <w:ilvl w:val="12"/>
                <w:numId w:val="0"/>
              </w:numPr>
              <w:jc w:val="both"/>
            </w:pPr>
            <w:r w:rsidRPr="008F4A7E">
              <w:t>Předmět je zakončen obhájením seminárních prací orientovaných na schopnost prokázat dovednosti s posuzováním rizik na vybraném pracovišti. Cílem je vytvořit předpoklady pro schopnost studentů aplikovat nabyté vědomosti v praxi.</w:t>
            </w:r>
          </w:p>
          <w:p w:rsidR="00395B64" w:rsidRPr="00836BE9" w:rsidRDefault="00395B64" w:rsidP="002D7684">
            <w:pPr>
              <w:numPr>
                <w:ilvl w:val="12"/>
                <w:numId w:val="0"/>
              </w:numPr>
              <w:jc w:val="both"/>
              <w:rPr>
                <w:u w:val="single"/>
              </w:rPr>
            </w:pPr>
            <w:r w:rsidRPr="00836BE9">
              <w:rPr>
                <w:u w:val="single"/>
              </w:rPr>
              <w:t>Hlavní témata:</w:t>
            </w:r>
          </w:p>
          <w:p w:rsidR="00395B64" w:rsidRDefault="00395B64" w:rsidP="002D7684">
            <w:pPr>
              <w:pStyle w:val="ListParagraph"/>
              <w:numPr>
                <w:ilvl w:val="0"/>
                <w:numId w:val="15"/>
              </w:numPr>
              <w:jc w:val="both"/>
            </w:pPr>
            <w:r>
              <w:t>Úvod do studia předmětu, terminologie oblasti bezpečnosti na pracovišti.</w:t>
            </w:r>
          </w:p>
          <w:p w:rsidR="00395B64" w:rsidRDefault="00395B64" w:rsidP="002D7684">
            <w:pPr>
              <w:pStyle w:val="ListParagraph"/>
              <w:numPr>
                <w:ilvl w:val="0"/>
                <w:numId w:val="15"/>
              </w:numPr>
              <w:jc w:val="both"/>
            </w:pPr>
            <w:r>
              <w:t xml:space="preserve">Historický vývoj bezpečnosti a ochrany zdraví pří práci. </w:t>
            </w:r>
          </w:p>
          <w:p w:rsidR="00395B64" w:rsidRDefault="00395B64" w:rsidP="002D7684">
            <w:pPr>
              <w:pStyle w:val="ListParagraph"/>
              <w:numPr>
                <w:ilvl w:val="0"/>
                <w:numId w:val="15"/>
              </w:numPr>
              <w:jc w:val="both"/>
            </w:pPr>
            <w:r>
              <w:t>Bezpečnost a ochrana zdraví při práci vs. bezpečnost strojních zařízení.</w:t>
            </w:r>
          </w:p>
          <w:p w:rsidR="00395B64" w:rsidRDefault="00395B64" w:rsidP="002D7684">
            <w:pPr>
              <w:numPr>
                <w:ilvl w:val="0"/>
                <w:numId w:val="15"/>
              </w:numPr>
              <w:jc w:val="both"/>
            </w:pPr>
            <w:r>
              <w:t>Kauzální závislost vzniku negativního jevu, její struktura a souvislost s eliminací (minimalizací) rizika.</w:t>
            </w:r>
          </w:p>
          <w:p w:rsidR="00395B64" w:rsidRDefault="00395B64" w:rsidP="002D7684">
            <w:pPr>
              <w:numPr>
                <w:ilvl w:val="0"/>
                <w:numId w:val="15"/>
              </w:numPr>
              <w:jc w:val="both"/>
            </w:pPr>
            <w:r>
              <w:t>Typy nebezpečí/ohrožení působící na člověka při práci.</w:t>
            </w:r>
          </w:p>
          <w:p w:rsidR="00395B64" w:rsidRDefault="00395B64" w:rsidP="002D7684">
            <w:pPr>
              <w:numPr>
                <w:ilvl w:val="0"/>
                <w:numId w:val="15"/>
              </w:numPr>
              <w:jc w:val="both"/>
            </w:pPr>
            <w:r>
              <w:t>Ergonomie na pracovišti.</w:t>
            </w:r>
          </w:p>
          <w:p w:rsidR="00395B64" w:rsidRDefault="00395B64" w:rsidP="002D7684">
            <w:pPr>
              <w:numPr>
                <w:ilvl w:val="0"/>
                <w:numId w:val="15"/>
              </w:numPr>
              <w:jc w:val="both"/>
            </w:pPr>
            <w:r>
              <w:t>Hluk na pracovišti.</w:t>
            </w:r>
          </w:p>
          <w:p w:rsidR="00395B64" w:rsidRDefault="00395B64" w:rsidP="002D7684">
            <w:pPr>
              <w:numPr>
                <w:ilvl w:val="0"/>
                <w:numId w:val="15"/>
              </w:numPr>
              <w:jc w:val="both"/>
            </w:pPr>
            <w:r>
              <w:t>Vibrace na pracovišti.</w:t>
            </w:r>
          </w:p>
          <w:p w:rsidR="00395B64" w:rsidRDefault="00395B64" w:rsidP="002D7684">
            <w:pPr>
              <w:numPr>
                <w:ilvl w:val="0"/>
                <w:numId w:val="15"/>
              </w:numPr>
              <w:jc w:val="both"/>
            </w:pPr>
            <w:r>
              <w:t>Mikroklimatické podmínky pracoviště.</w:t>
            </w:r>
          </w:p>
          <w:p w:rsidR="00395B64" w:rsidRDefault="00395B64" w:rsidP="002D7684">
            <w:pPr>
              <w:numPr>
                <w:ilvl w:val="0"/>
                <w:numId w:val="15"/>
              </w:numPr>
              <w:jc w:val="both"/>
            </w:pPr>
            <w:r>
              <w:t>Psychosociální faktory působící na člověka při práci.</w:t>
            </w:r>
          </w:p>
          <w:p w:rsidR="00395B64" w:rsidRDefault="00395B64" w:rsidP="002D7684">
            <w:pPr>
              <w:numPr>
                <w:ilvl w:val="0"/>
                <w:numId w:val="15"/>
              </w:numPr>
              <w:jc w:val="both"/>
            </w:pPr>
            <w:r>
              <w:t xml:space="preserve">Nebezpečné látky na pracovišti. </w:t>
            </w:r>
          </w:p>
          <w:p w:rsidR="00395B64" w:rsidRDefault="00395B64" w:rsidP="002D7684">
            <w:pPr>
              <w:numPr>
                <w:ilvl w:val="0"/>
                <w:numId w:val="15"/>
              </w:numPr>
              <w:jc w:val="both"/>
            </w:pPr>
            <w:r>
              <w:t xml:space="preserve">Posuzovaní rizik na pracovišti. </w:t>
            </w:r>
          </w:p>
          <w:p w:rsidR="00395B64" w:rsidRDefault="00395B64" w:rsidP="002D7684">
            <w:pPr>
              <w:numPr>
                <w:ilvl w:val="0"/>
                <w:numId w:val="15"/>
              </w:numPr>
              <w:jc w:val="both"/>
            </w:pPr>
            <w:r>
              <w:t xml:space="preserve">Nejrizikovější práce z pohledu vzniku možných úrazů a nemocí z povolání. </w:t>
            </w:r>
          </w:p>
          <w:p w:rsidR="00395B64" w:rsidRDefault="00395B64" w:rsidP="002D7684">
            <w:pPr>
              <w:numPr>
                <w:ilvl w:val="0"/>
                <w:numId w:val="15"/>
              </w:numPr>
              <w:jc w:val="both"/>
            </w:pPr>
            <w:r>
              <w:t xml:space="preserve">Trendy v oblasti bezpečnosti na pracovišti. </w:t>
            </w:r>
          </w:p>
          <w:p w:rsidR="00395B64" w:rsidRDefault="00395B64" w:rsidP="002D7684">
            <w:pPr>
              <w:ind w:left="720"/>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761556" w:rsidRDefault="00395B64" w:rsidP="002D7684">
            <w:pPr>
              <w:jc w:val="both"/>
              <w:rPr>
                <w:b/>
              </w:rPr>
            </w:pPr>
            <w:r w:rsidRPr="00761556">
              <w:rPr>
                <w:b/>
              </w:rPr>
              <w:t>Povinná literatura:</w:t>
            </w:r>
          </w:p>
          <w:p w:rsidR="00395B64" w:rsidRDefault="00395B64" w:rsidP="002D7684">
            <w:pPr>
              <w:jc w:val="both"/>
            </w:pPr>
            <w:r w:rsidRPr="00C463AD">
              <w:t>Neugebauer, T. (201</w:t>
            </w:r>
            <w:r>
              <w:t>6</w:t>
            </w:r>
            <w:r w:rsidRPr="00C463AD">
              <w:t xml:space="preserve">). </w:t>
            </w:r>
            <w:r w:rsidRPr="00836BE9">
              <w:rPr>
                <w:i/>
              </w:rPr>
              <w:t>Bezpečnost a ochrana zdraví při práci v kostce, neboli, O čem je současná BOZP.</w:t>
            </w:r>
            <w:r w:rsidRPr="00C463AD">
              <w:t xml:space="preserve"> Wolters Kluwer Česká republika.</w:t>
            </w:r>
          </w:p>
          <w:p w:rsidR="00395B64" w:rsidRDefault="00395B64" w:rsidP="002D7684">
            <w:pPr>
              <w:jc w:val="both"/>
            </w:pPr>
            <w:r>
              <w:t xml:space="preserve">ALSTON, Gregory. </w:t>
            </w:r>
            <w:r>
              <w:rPr>
                <w:i/>
                <w:iCs/>
              </w:rPr>
              <w:t>How safe is safe enough?: leadership, safety and risk management</w:t>
            </w:r>
            <w:r>
              <w:t>. London: Routledge, Taylor &amp; Francis Group, 2016. ISBN 978-1-138-25356-8.</w:t>
            </w:r>
          </w:p>
          <w:p w:rsidR="00395B64" w:rsidRDefault="00395B64" w:rsidP="002D7684">
            <w:pPr>
              <w:jc w:val="both"/>
            </w:pPr>
            <w:r>
              <w:t xml:space="preserve">PROCHÁZKOVÁ, Dana. </w:t>
            </w:r>
            <w:r>
              <w:rPr>
                <w:i/>
                <w:iCs/>
              </w:rPr>
              <w:t>Risk of processes and their management</w:t>
            </w:r>
            <w:r>
              <w:t>. Prague: Czech Technical University, 2017. ISBN 978-80-01-06144-2.</w:t>
            </w:r>
          </w:p>
          <w:p w:rsidR="00395B64" w:rsidRPr="00761556" w:rsidRDefault="00395B64" w:rsidP="002D7684">
            <w:pPr>
              <w:spacing w:before="60"/>
              <w:jc w:val="both"/>
              <w:rPr>
                <w:b/>
              </w:rPr>
            </w:pPr>
            <w:r w:rsidRPr="00761556">
              <w:rPr>
                <w:b/>
              </w:rPr>
              <w:t>Doporučená literatura:</w:t>
            </w:r>
          </w:p>
          <w:p w:rsidR="00395B64" w:rsidRDefault="00395B64" w:rsidP="002D7684">
            <w:pPr>
              <w:spacing w:before="60"/>
              <w:jc w:val="both"/>
            </w:pPr>
            <w:r w:rsidRPr="00817F93">
              <w:t>ISO, 2009.</w:t>
            </w:r>
            <w:r>
              <w:t xml:space="preserve"> </w:t>
            </w:r>
            <w:r w:rsidRPr="00817F93">
              <w:t>ISO. 31010: Risk management–Risk assessment tech</w:t>
            </w:r>
            <w:r>
              <w:t>niques. Event (London). Geneva</w:t>
            </w:r>
          </w:p>
          <w:p w:rsidR="00395B64" w:rsidRDefault="00395B64" w:rsidP="002D7684">
            <w:pPr>
              <w:jc w:val="both"/>
            </w:pPr>
            <w:r w:rsidRPr="00CC053E">
              <w:t>ISO Guide 73:2009. Risk Management-Vo</w:t>
            </w:r>
            <w:r>
              <w:t>cabulary.  Geneva: ISO, 2009</w:t>
            </w:r>
          </w:p>
          <w:p w:rsidR="00395B64" w:rsidRDefault="00395B64" w:rsidP="002D7684">
            <w:pPr>
              <w:jc w:val="both"/>
              <w:rPr>
                <w:lang w:val="en-GB"/>
              </w:rPr>
            </w:pPr>
            <w:r w:rsidRPr="00CC053E">
              <w:rPr>
                <w:lang w:val="en-GB"/>
              </w:rPr>
              <w:t xml:space="preserve">ISO 12 100. </w:t>
            </w:r>
            <w:r w:rsidRPr="00CC053E">
              <w:rPr>
                <w:i/>
                <w:iCs/>
                <w:lang w:val="en-GB"/>
              </w:rPr>
              <w:t>Safety of Machinery-General Principles for Design-Risk Assessment and Risk Reduction</w:t>
            </w:r>
            <w:r>
              <w:rPr>
                <w:lang w:val="en-GB"/>
              </w:rPr>
              <w:t>. Geneva: 2009.</w:t>
            </w:r>
          </w:p>
          <w:p w:rsidR="00395B64" w:rsidRDefault="00395B64" w:rsidP="002D7684">
            <w:pPr>
              <w:jc w:val="both"/>
              <w:rPr>
                <w:lang w:val="en-GB"/>
              </w:rPr>
            </w:pPr>
            <w:hyperlink r:id="rId14" w:history="1">
              <w:r w:rsidRPr="002F05F5">
                <w:rPr>
                  <w:rStyle w:val="Hyperlink"/>
                  <w:lang w:val="en-GB"/>
                </w:rPr>
                <w:t>www.suip.cz</w:t>
              </w:r>
            </w:hyperlink>
          </w:p>
          <w:p w:rsidR="00395B64" w:rsidRDefault="00395B64" w:rsidP="002D7684">
            <w:pPr>
              <w:jc w:val="both"/>
              <w:rPr>
                <w:lang w:val="en-GB"/>
              </w:rPr>
            </w:pPr>
            <w:hyperlink r:id="rId15" w:history="1">
              <w:r w:rsidRPr="002F05F5">
                <w:rPr>
                  <w:rStyle w:val="Hyperlink"/>
                  <w:lang w:val="en-GB"/>
                </w:rPr>
                <w:t>www.bozpinfo.cz</w:t>
              </w:r>
            </w:hyperlink>
          </w:p>
          <w:p w:rsidR="00395B64" w:rsidRDefault="00395B64" w:rsidP="002D7684">
            <w:pPr>
              <w:jc w:val="both"/>
            </w:pPr>
            <w:hyperlink r:id="rId16" w:history="1">
              <w:r w:rsidRPr="002F05F5">
                <w:rPr>
                  <w:rStyle w:val="Hyperlink"/>
                  <w:lang w:val="en-GB"/>
                </w:rPr>
                <w:t>www.bozpprofi.cz</w:t>
              </w:r>
            </w:hyperlink>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Pr="00DA37F8"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RPr="006F73EA" w:rsidTr="002D7684">
        <w:tc>
          <w:tcPr>
            <w:tcW w:w="3086" w:type="dxa"/>
            <w:tcBorders>
              <w:top w:val="double" w:sz="4" w:space="0" w:color="auto"/>
            </w:tcBorders>
            <w:shd w:val="clear" w:color="auto" w:fill="F7CAAC"/>
          </w:tcPr>
          <w:p w:rsidR="00395B64" w:rsidRPr="006F73EA" w:rsidRDefault="00395B64" w:rsidP="002D7684">
            <w:pPr>
              <w:jc w:val="both"/>
              <w:rPr>
                <w:b/>
              </w:rPr>
            </w:pPr>
            <w:r w:rsidRPr="006F73EA">
              <w:rPr>
                <w:b/>
              </w:rPr>
              <w:t>Název studijního předmětu</w:t>
            </w:r>
          </w:p>
        </w:tc>
        <w:tc>
          <w:tcPr>
            <w:tcW w:w="6769" w:type="dxa"/>
            <w:gridSpan w:val="7"/>
            <w:tcBorders>
              <w:top w:val="double" w:sz="4" w:space="0" w:color="auto"/>
            </w:tcBorders>
          </w:tcPr>
          <w:p w:rsidR="00395B64" w:rsidRPr="00201B93" w:rsidRDefault="00395B64" w:rsidP="002D7684">
            <w:pPr>
              <w:jc w:val="both"/>
              <w:rPr>
                <w:b/>
              </w:rPr>
            </w:pPr>
            <w:r w:rsidRPr="00201B93">
              <w:rPr>
                <w:b/>
              </w:rPr>
              <w:t>Exkurze</w:t>
            </w:r>
          </w:p>
        </w:tc>
      </w:tr>
      <w:tr w:rsidR="00395B64" w:rsidRPr="006F73EA" w:rsidTr="002D7684">
        <w:trPr>
          <w:trHeight w:val="249"/>
        </w:trPr>
        <w:tc>
          <w:tcPr>
            <w:tcW w:w="3086" w:type="dxa"/>
            <w:shd w:val="clear" w:color="auto" w:fill="F7CAAC"/>
          </w:tcPr>
          <w:p w:rsidR="00395B64" w:rsidRPr="006F73EA" w:rsidRDefault="00395B64" w:rsidP="002D7684">
            <w:pPr>
              <w:jc w:val="both"/>
              <w:rPr>
                <w:b/>
              </w:rPr>
            </w:pPr>
            <w:r w:rsidRPr="006F73EA">
              <w:rPr>
                <w:b/>
              </w:rPr>
              <w:t>Typ předmětu</w:t>
            </w:r>
          </w:p>
        </w:tc>
        <w:tc>
          <w:tcPr>
            <w:tcW w:w="3406" w:type="dxa"/>
            <w:gridSpan w:val="4"/>
          </w:tcPr>
          <w:p w:rsidR="00395B64" w:rsidRPr="006F73EA" w:rsidRDefault="00395B64" w:rsidP="002D7684">
            <w:pPr>
              <w:jc w:val="both"/>
            </w:pPr>
            <w:r w:rsidRPr="006F73EA">
              <w:t xml:space="preserve">povinný </w:t>
            </w:r>
          </w:p>
        </w:tc>
        <w:tc>
          <w:tcPr>
            <w:tcW w:w="2695" w:type="dxa"/>
            <w:gridSpan w:val="2"/>
            <w:shd w:val="clear" w:color="auto" w:fill="F7CAAC"/>
          </w:tcPr>
          <w:p w:rsidR="00395B64" w:rsidRPr="006F73EA" w:rsidRDefault="00395B64" w:rsidP="002D7684">
            <w:pPr>
              <w:jc w:val="both"/>
            </w:pPr>
            <w:r w:rsidRPr="006F73EA">
              <w:rPr>
                <w:b/>
              </w:rPr>
              <w:t>doporučený ročník / semestr</w:t>
            </w:r>
          </w:p>
        </w:tc>
        <w:tc>
          <w:tcPr>
            <w:tcW w:w="668" w:type="dxa"/>
          </w:tcPr>
          <w:p w:rsidR="00395B64" w:rsidRPr="006F73EA" w:rsidRDefault="00395B64" w:rsidP="002D7684">
            <w:pPr>
              <w:jc w:val="both"/>
            </w:pPr>
            <w:r>
              <w:t>2/L</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Rozsah studijního předmětu</w:t>
            </w:r>
          </w:p>
        </w:tc>
        <w:tc>
          <w:tcPr>
            <w:tcW w:w="1701" w:type="dxa"/>
            <w:gridSpan w:val="2"/>
          </w:tcPr>
          <w:p w:rsidR="00395B64" w:rsidRPr="006F73EA" w:rsidRDefault="00395B64" w:rsidP="002D7684">
            <w:pPr>
              <w:jc w:val="both"/>
            </w:pPr>
            <w:r>
              <w:t>20 hodin</w:t>
            </w:r>
          </w:p>
        </w:tc>
        <w:tc>
          <w:tcPr>
            <w:tcW w:w="889" w:type="dxa"/>
            <w:shd w:val="clear" w:color="auto" w:fill="F7CAAC"/>
          </w:tcPr>
          <w:p w:rsidR="00395B64" w:rsidRPr="006F73EA" w:rsidRDefault="00395B64" w:rsidP="002D7684">
            <w:pPr>
              <w:jc w:val="both"/>
              <w:rPr>
                <w:b/>
              </w:rPr>
            </w:pPr>
            <w:r w:rsidRPr="006F73EA">
              <w:rPr>
                <w:b/>
              </w:rPr>
              <w:t xml:space="preserve">hod. </w:t>
            </w:r>
          </w:p>
        </w:tc>
        <w:tc>
          <w:tcPr>
            <w:tcW w:w="816" w:type="dxa"/>
          </w:tcPr>
          <w:p w:rsidR="00395B64" w:rsidRPr="006F73EA" w:rsidRDefault="00395B64" w:rsidP="002D7684">
            <w:pPr>
              <w:jc w:val="both"/>
            </w:pPr>
            <w:r>
              <w:t>20</w:t>
            </w:r>
          </w:p>
        </w:tc>
        <w:tc>
          <w:tcPr>
            <w:tcW w:w="2156" w:type="dxa"/>
            <w:shd w:val="clear" w:color="auto" w:fill="F7CAAC"/>
          </w:tcPr>
          <w:p w:rsidR="00395B64" w:rsidRPr="006F73EA" w:rsidRDefault="00395B64" w:rsidP="002D7684">
            <w:pPr>
              <w:jc w:val="both"/>
              <w:rPr>
                <w:b/>
              </w:rPr>
            </w:pPr>
            <w:r w:rsidRPr="006F73EA">
              <w:rPr>
                <w:b/>
              </w:rPr>
              <w:t>kreditů</w:t>
            </w:r>
          </w:p>
        </w:tc>
        <w:tc>
          <w:tcPr>
            <w:tcW w:w="1207" w:type="dxa"/>
            <w:gridSpan w:val="2"/>
          </w:tcPr>
          <w:p w:rsidR="00395B64" w:rsidRPr="006F73EA" w:rsidRDefault="00395B64" w:rsidP="002D7684">
            <w:pPr>
              <w:jc w:val="both"/>
            </w:pPr>
            <w:r>
              <w:t>2</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Prerekvizity, korekvizity, ekvivalence</w:t>
            </w:r>
          </w:p>
        </w:tc>
        <w:tc>
          <w:tcPr>
            <w:tcW w:w="6769" w:type="dxa"/>
            <w:gridSpan w:val="7"/>
          </w:tcPr>
          <w:p w:rsidR="00395B64" w:rsidRPr="006F73EA" w:rsidRDefault="00395B64" w:rsidP="002D7684">
            <w:pPr>
              <w:jc w:val="both"/>
            </w:pP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Způsob ověření studijních výsledků</w:t>
            </w:r>
          </w:p>
        </w:tc>
        <w:tc>
          <w:tcPr>
            <w:tcW w:w="3406" w:type="dxa"/>
            <w:gridSpan w:val="4"/>
          </w:tcPr>
          <w:p w:rsidR="00395B64" w:rsidRPr="006F73EA" w:rsidRDefault="00395B64" w:rsidP="002D7684">
            <w:pPr>
              <w:jc w:val="both"/>
            </w:pPr>
            <w:r>
              <w:t>Z</w:t>
            </w:r>
            <w:r w:rsidRPr="006F73EA">
              <w:t>ápočet</w:t>
            </w:r>
            <w:r>
              <w:t>.</w:t>
            </w:r>
          </w:p>
        </w:tc>
        <w:tc>
          <w:tcPr>
            <w:tcW w:w="2156" w:type="dxa"/>
            <w:shd w:val="clear" w:color="auto" w:fill="F7CAAC"/>
          </w:tcPr>
          <w:p w:rsidR="00395B64" w:rsidRPr="006F73EA" w:rsidRDefault="00395B64" w:rsidP="002D7684">
            <w:pPr>
              <w:jc w:val="both"/>
              <w:rPr>
                <w:b/>
              </w:rPr>
            </w:pPr>
            <w:r w:rsidRPr="006F73EA">
              <w:rPr>
                <w:b/>
              </w:rPr>
              <w:t>Forma výuky</w:t>
            </w:r>
          </w:p>
        </w:tc>
        <w:tc>
          <w:tcPr>
            <w:tcW w:w="1207" w:type="dxa"/>
            <w:gridSpan w:val="2"/>
          </w:tcPr>
          <w:p w:rsidR="00395B64" w:rsidRPr="006F73EA" w:rsidRDefault="00395B64" w:rsidP="002D7684">
            <w:pPr>
              <w:jc w:val="both"/>
            </w:pPr>
            <w:r>
              <w:t>exkurze</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Forma způsobu ověření studijních výsledků a další požadavky na studenta</w:t>
            </w:r>
          </w:p>
        </w:tc>
        <w:tc>
          <w:tcPr>
            <w:tcW w:w="6769" w:type="dxa"/>
            <w:gridSpan w:val="7"/>
            <w:tcBorders>
              <w:bottom w:val="nil"/>
            </w:tcBorders>
          </w:tcPr>
          <w:p w:rsidR="00395B64" w:rsidRPr="006F73EA" w:rsidRDefault="00395B64" w:rsidP="002D7684">
            <w:r>
              <w:t>Studenti vypracovávají stručnou zprávu z exkurze.</w:t>
            </w:r>
          </w:p>
        </w:tc>
      </w:tr>
      <w:tr w:rsidR="00395B64" w:rsidRPr="006F73EA" w:rsidTr="002D7684">
        <w:trPr>
          <w:trHeight w:val="554"/>
        </w:trPr>
        <w:tc>
          <w:tcPr>
            <w:tcW w:w="9855" w:type="dxa"/>
            <w:gridSpan w:val="8"/>
            <w:tcBorders>
              <w:top w:val="nil"/>
            </w:tcBorders>
          </w:tcPr>
          <w:p w:rsidR="00395B64" w:rsidRPr="006F73EA" w:rsidRDefault="00395B64" w:rsidP="002D7684">
            <w:pPr>
              <w:jc w:val="both"/>
            </w:pPr>
          </w:p>
        </w:tc>
      </w:tr>
      <w:tr w:rsidR="00395B64" w:rsidRPr="006F73EA" w:rsidTr="002D7684">
        <w:trPr>
          <w:trHeight w:val="197"/>
        </w:trPr>
        <w:tc>
          <w:tcPr>
            <w:tcW w:w="3086" w:type="dxa"/>
            <w:tcBorders>
              <w:top w:val="nil"/>
            </w:tcBorders>
            <w:shd w:val="clear" w:color="auto" w:fill="F7CAAC"/>
          </w:tcPr>
          <w:p w:rsidR="00395B64" w:rsidRPr="006F73EA" w:rsidRDefault="00395B64" w:rsidP="002D7684">
            <w:pPr>
              <w:jc w:val="both"/>
              <w:rPr>
                <w:b/>
              </w:rPr>
            </w:pPr>
            <w:r w:rsidRPr="006F73EA">
              <w:rPr>
                <w:b/>
              </w:rPr>
              <w:t>Garant předmětu</w:t>
            </w:r>
          </w:p>
        </w:tc>
        <w:tc>
          <w:tcPr>
            <w:tcW w:w="6769" w:type="dxa"/>
            <w:gridSpan w:val="7"/>
            <w:tcBorders>
              <w:top w:val="nil"/>
            </w:tcBorders>
          </w:tcPr>
          <w:p w:rsidR="00395B64" w:rsidRPr="006F73EA" w:rsidRDefault="00395B64" w:rsidP="002D7684">
            <w:pPr>
              <w:jc w:val="both"/>
            </w:pPr>
            <w:r>
              <w:t>doc. Ing. Zuzana Tučková, Ph.D.</w:t>
            </w:r>
          </w:p>
        </w:tc>
      </w:tr>
      <w:tr w:rsidR="00395B64" w:rsidRPr="006F73EA" w:rsidTr="002D7684">
        <w:trPr>
          <w:trHeight w:val="243"/>
        </w:trPr>
        <w:tc>
          <w:tcPr>
            <w:tcW w:w="3086" w:type="dxa"/>
            <w:tcBorders>
              <w:top w:val="nil"/>
            </w:tcBorders>
            <w:shd w:val="clear" w:color="auto" w:fill="F7CAAC"/>
          </w:tcPr>
          <w:p w:rsidR="00395B64" w:rsidRPr="006F73EA" w:rsidRDefault="00395B64" w:rsidP="002D7684">
            <w:pPr>
              <w:jc w:val="both"/>
              <w:rPr>
                <w:b/>
              </w:rPr>
            </w:pPr>
            <w:r w:rsidRPr="006F73EA">
              <w:rPr>
                <w:b/>
              </w:rPr>
              <w:t>Zapojení garanta do výuky předmětu</w:t>
            </w:r>
          </w:p>
        </w:tc>
        <w:tc>
          <w:tcPr>
            <w:tcW w:w="6769" w:type="dxa"/>
            <w:gridSpan w:val="7"/>
            <w:tcBorders>
              <w:top w:val="nil"/>
            </w:tcBorders>
          </w:tcPr>
          <w:p w:rsidR="00395B64" w:rsidRPr="006F73EA" w:rsidRDefault="00395B64" w:rsidP="002D7684">
            <w:pPr>
              <w:jc w:val="both"/>
            </w:pPr>
            <w:r w:rsidRPr="006F73EA">
              <w:t>Garant se</w:t>
            </w:r>
            <w:r>
              <w:t xml:space="preserve"> podílí na organizaci exkurzí. </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Vyučující</w:t>
            </w:r>
          </w:p>
        </w:tc>
        <w:tc>
          <w:tcPr>
            <w:tcW w:w="6769" w:type="dxa"/>
            <w:gridSpan w:val="7"/>
            <w:tcBorders>
              <w:bottom w:val="nil"/>
            </w:tcBorders>
          </w:tcPr>
          <w:p w:rsidR="00395B64" w:rsidRPr="006F73EA" w:rsidRDefault="00395B64" w:rsidP="002D7684">
            <w:pPr>
              <w:jc w:val="both"/>
            </w:pPr>
          </w:p>
        </w:tc>
      </w:tr>
      <w:tr w:rsidR="00395B64" w:rsidRPr="006F73EA" w:rsidTr="002D7684">
        <w:trPr>
          <w:trHeight w:val="554"/>
        </w:trPr>
        <w:tc>
          <w:tcPr>
            <w:tcW w:w="9855" w:type="dxa"/>
            <w:gridSpan w:val="8"/>
            <w:tcBorders>
              <w:top w:val="nil"/>
            </w:tcBorders>
          </w:tcPr>
          <w:p w:rsidR="00395B64" w:rsidRPr="006F73EA" w:rsidRDefault="00395B64" w:rsidP="002D7684">
            <w:pPr>
              <w:jc w:val="both"/>
            </w:pP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Stručná anotace předmětu</w:t>
            </w:r>
          </w:p>
        </w:tc>
        <w:tc>
          <w:tcPr>
            <w:tcW w:w="6769" w:type="dxa"/>
            <w:gridSpan w:val="7"/>
            <w:tcBorders>
              <w:bottom w:val="nil"/>
            </w:tcBorders>
          </w:tcPr>
          <w:p w:rsidR="00395B64" w:rsidRPr="006F73EA" w:rsidRDefault="00395B64" w:rsidP="002D7684">
            <w:pPr>
              <w:jc w:val="both"/>
            </w:pPr>
          </w:p>
        </w:tc>
      </w:tr>
      <w:tr w:rsidR="00395B64" w:rsidRPr="006F73EA" w:rsidTr="002D7684">
        <w:trPr>
          <w:trHeight w:val="1691"/>
        </w:trPr>
        <w:tc>
          <w:tcPr>
            <w:tcW w:w="9855" w:type="dxa"/>
            <w:gridSpan w:val="8"/>
            <w:tcBorders>
              <w:top w:val="nil"/>
              <w:bottom w:val="single" w:sz="12" w:space="0" w:color="auto"/>
            </w:tcBorders>
          </w:tcPr>
          <w:p w:rsidR="00395B64" w:rsidRDefault="00395B64" w:rsidP="002D7684">
            <w:pPr>
              <w:autoSpaceDE w:val="0"/>
              <w:autoSpaceDN w:val="0"/>
              <w:adjustRightInd w:val="0"/>
              <w:jc w:val="both"/>
              <w:rPr>
                <w:color w:val="000000"/>
                <w:spacing w:val="-4"/>
              </w:rPr>
            </w:pPr>
            <w:r w:rsidRPr="006F73EA">
              <w:rPr>
                <w:color w:val="000000"/>
                <w:spacing w:val="-4"/>
              </w:rPr>
              <w:t>Cílem předmětu je umožnit absolvo</w:t>
            </w:r>
            <w:r>
              <w:rPr>
                <w:color w:val="000000"/>
                <w:spacing w:val="-4"/>
              </w:rPr>
              <w:t>vat</w:t>
            </w:r>
            <w:r w:rsidRPr="006F73EA">
              <w:rPr>
                <w:color w:val="000000"/>
                <w:spacing w:val="-4"/>
              </w:rPr>
              <w:t xml:space="preserve"> </w:t>
            </w:r>
            <w:r>
              <w:rPr>
                <w:color w:val="000000"/>
                <w:spacing w:val="-4"/>
              </w:rPr>
              <w:t xml:space="preserve">studentům minimálně dvě až tři exkurze ve vybraných podnicích.  Tyto exkurze budou organizovány hromadně  s akcentem na logistickou problematiku. Studenti se seznámí s chodem např. logistických či výrobních procesů uvnitř firmy, nebo poznají např. teoretické metody plánování výroby v realitě českých firem.  Exkurze budou probíhat převážně ve firmách, které dlouhodobě spolupracují s fakultou popř.  s univerzitou.  V rámci exkurzí budou dodržovány zásady bezpečnosti  na jednotlivých pracovištích. </w:t>
            </w:r>
          </w:p>
          <w:p w:rsidR="00395B64" w:rsidRDefault="00395B64" w:rsidP="002D7684">
            <w:pPr>
              <w:autoSpaceDE w:val="0"/>
              <w:autoSpaceDN w:val="0"/>
              <w:adjustRightInd w:val="0"/>
              <w:jc w:val="both"/>
            </w:pPr>
          </w:p>
          <w:p w:rsidR="00395B64" w:rsidRDefault="00395B64" w:rsidP="002D7684">
            <w:pPr>
              <w:jc w:val="both"/>
            </w:pPr>
          </w:p>
          <w:p w:rsidR="00395B64" w:rsidRDefault="00395B64" w:rsidP="002D7684">
            <w:pPr>
              <w:jc w:val="both"/>
            </w:pPr>
          </w:p>
          <w:p w:rsidR="00395B64" w:rsidRPr="006F73EA" w:rsidRDefault="00395B64" w:rsidP="002D7684">
            <w:pPr>
              <w:jc w:val="both"/>
            </w:pPr>
          </w:p>
        </w:tc>
      </w:tr>
      <w:tr w:rsidR="00395B64" w:rsidRPr="006F73EA" w:rsidTr="002D7684">
        <w:trPr>
          <w:trHeight w:val="265"/>
        </w:trPr>
        <w:tc>
          <w:tcPr>
            <w:tcW w:w="3653" w:type="dxa"/>
            <w:gridSpan w:val="2"/>
            <w:tcBorders>
              <w:top w:val="nil"/>
            </w:tcBorders>
            <w:shd w:val="clear" w:color="auto" w:fill="F7CAAC"/>
          </w:tcPr>
          <w:p w:rsidR="00395B64" w:rsidRPr="006F73EA" w:rsidRDefault="00395B64" w:rsidP="002D7684">
            <w:pPr>
              <w:jc w:val="both"/>
            </w:pPr>
            <w:r w:rsidRPr="006F73EA">
              <w:rPr>
                <w:b/>
              </w:rPr>
              <w:t>Studijní literatura a studijní pomůcky</w:t>
            </w:r>
          </w:p>
        </w:tc>
        <w:tc>
          <w:tcPr>
            <w:tcW w:w="6202" w:type="dxa"/>
            <w:gridSpan w:val="6"/>
            <w:tcBorders>
              <w:top w:val="nil"/>
              <w:bottom w:val="nil"/>
            </w:tcBorders>
          </w:tcPr>
          <w:p w:rsidR="00395B64" w:rsidRPr="006F73EA" w:rsidRDefault="00395B64" w:rsidP="002D7684">
            <w:pPr>
              <w:jc w:val="both"/>
            </w:pPr>
          </w:p>
        </w:tc>
      </w:tr>
      <w:tr w:rsidR="00395B64" w:rsidRPr="006F73EA" w:rsidTr="002D7684">
        <w:trPr>
          <w:trHeight w:val="1137"/>
        </w:trPr>
        <w:tc>
          <w:tcPr>
            <w:tcW w:w="9855" w:type="dxa"/>
            <w:gridSpan w:val="8"/>
            <w:tcBorders>
              <w:top w:val="nil"/>
            </w:tcBorders>
          </w:tcPr>
          <w:p w:rsidR="00395B64" w:rsidRPr="006F73EA" w:rsidRDefault="00395B64" w:rsidP="002D7684">
            <w:pPr>
              <w:jc w:val="both"/>
            </w:pPr>
            <w:r>
              <w:t>--</w:t>
            </w:r>
          </w:p>
        </w:tc>
      </w:tr>
      <w:tr w:rsidR="00395B64" w:rsidRPr="006F73EA"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Pr="006F73EA" w:rsidRDefault="00395B64" w:rsidP="002D7684">
            <w:pPr>
              <w:jc w:val="center"/>
              <w:rPr>
                <w:b/>
              </w:rPr>
            </w:pPr>
            <w:r w:rsidRPr="006F73EA">
              <w:rPr>
                <w:b/>
              </w:rPr>
              <w:t>Informace ke kombinované nebo distanční formě</w:t>
            </w:r>
          </w:p>
        </w:tc>
      </w:tr>
      <w:tr w:rsidR="00395B64" w:rsidRPr="006F73EA" w:rsidTr="002D7684">
        <w:tc>
          <w:tcPr>
            <w:tcW w:w="4787" w:type="dxa"/>
            <w:gridSpan w:val="3"/>
            <w:tcBorders>
              <w:top w:val="single" w:sz="2" w:space="0" w:color="auto"/>
            </w:tcBorders>
            <w:shd w:val="clear" w:color="auto" w:fill="F7CAAC"/>
          </w:tcPr>
          <w:p w:rsidR="00395B64" w:rsidRPr="006F73EA" w:rsidRDefault="00395B64" w:rsidP="002D7684">
            <w:pPr>
              <w:jc w:val="both"/>
            </w:pPr>
            <w:r w:rsidRPr="006F73EA">
              <w:rPr>
                <w:b/>
              </w:rPr>
              <w:t>Rozsah konzultací (soustředění)</w:t>
            </w:r>
          </w:p>
        </w:tc>
        <w:tc>
          <w:tcPr>
            <w:tcW w:w="889" w:type="dxa"/>
            <w:tcBorders>
              <w:top w:val="single" w:sz="2" w:space="0" w:color="auto"/>
            </w:tcBorders>
          </w:tcPr>
          <w:p w:rsidR="00395B64" w:rsidRPr="006F73EA" w:rsidRDefault="00395B64" w:rsidP="002D7684">
            <w:pPr>
              <w:jc w:val="both"/>
            </w:pPr>
          </w:p>
        </w:tc>
        <w:tc>
          <w:tcPr>
            <w:tcW w:w="4179" w:type="dxa"/>
            <w:gridSpan w:val="4"/>
            <w:tcBorders>
              <w:top w:val="single" w:sz="2" w:space="0" w:color="auto"/>
            </w:tcBorders>
            <w:shd w:val="clear" w:color="auto" w:fill="F7CAAC"/>
          </w:tcPr>
          <w:p w:rsidR="00395B64" w:rsidRPr="006F73EA" w:rsidRDefault="00395B64" w:rsidP="002D7684">
            <w:pPr>
              <w:jc w:val="both"/>
              <w:rPr>
                <w:b/>
              </w:rPr>
            </w:pPr>
            <w:r w:rsidRPr="006F73EA">
              <w:rPr>
                <w:b/>
              </w:rPr>
              <w:t xml:space="preserve">hodin </w:t>
            </w:r>
          </w:p>
        </w:tc>
      </w:tr>
      <w:tr w:rsidR="00395B64" w:rsidRPr="006F73EA" w:rsidTr="002D7684">
        <w:tc>
          <w:tcPr>
            <w:tcW w:w="9855" w:type="dxa"/>
            <w:gridSpan w:val="8"/>
            <w:shd w:val="clear" w:color="auto" w:fill="F7CAAC"/>
          </w:tcPr>
          <w:p w:rsidR="00395B64" w:rsidRPr="006F73EA" w:rsidRDefault="00395B64" w:rsidP="002D7684">
            <w:pPr>
              <w:jc w:val="both"/>
              <w:rPr>
                <w:b/>
              </w:rPr>
            </w:pPr>
            <w:r w:rsidRPr="006F73EA">
              <w:rPr>
                <w:b/>
              </w:rPr>
              <w:t>Informace o způsobu kontaktu s vyučujícím</w:t>
            </w:r>
          </w:p>
        </w:tc>
      </w:tr>
      <w:tr w:rsidR="00395B64" w:rsidRPr="006F73EA" w:rsidTr="002D7684">
        <w:trPr>
          <w:trHeight w:val="1373"/>
        </w:trPr>
        <w:tc>
          <w:tcPr>
            <w:tcW w:w="9855" w:type="dxa"/>
            <w:gridSpan w:val="8"/>
          </w:tcPr>
          <w:p w:rsidR="00395B64" w:rsidRPr="006F73EA" w:rsidRDefault="00395B64" w:rsidP="002D7684">
            <w:pPr>
              <w:jc w:val="both"/>
            </w:pPr>
            <w:r>
              <w:t>--</w:t>
            </w:r>
          </w:p>
        </w:tc>
      </w:tr>
    </w:tbl>
    <w:p w:rsidR="00395B64" w:rsidRPr="00DA37F8" w:rsidRDefault="00395B64" w:rsidP="00057B9B"/>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Default="00395B64" w:rsidP="00057B9B">
      <w:pPr>
        <w:rPr>
          <w:lang w:val="pl-PL"/>
        </w:rPr>
      </w:pPr>
    </w:p>
    <w:p w:rsidR="00395B64" w:rsidRPr="00DA37F8" w:rsidRDefault="00395B64" w:rsidP="00057B9B">
      <w:pPr>
        <w:rPr>
          <w:lang w:val="pl-PL"/>
        </w:rPr>
      </w:pPr>
    </w:p>
    <w:p w:rsidR="00395B64" w:rsidRDefault="00395B64" w:rsidP="00057B9B"/>
    <w:p w:rsidR="00395B64" w:rsidRDefault="00395B64" w:rsidP="00057B9B"/>
    <w:p w:rsidR="00395B64" w:rsidRDefault="00395B64" w:rsidP="00057B9B"/>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560"/>
        <w:gridCol w:w="108"/>
      </w:tblGrid>
      <w:tr w:rsidR="00395B64" w:rsidTr="002D7684">
        <w:tc>
          <w:tcPr>
            <w:tcW w:w="9855" w:type="dxa"/>
            <w:gridSpan w:val="9"/>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8"/>
            <w:tcBorders>
              <w:top w:val="double" w:sz="4" w:space="0" w:color="auto"/>
            </w:tcBorders>
          </w:tcPr>
          <w:p w:rsidR="00395B64" w:rsidRPr="00201B93" w:rsidRDefault="00395B64" w:rsidP="002D7684">
            <w:pPr>
              <w:jc w:val="both"/>
              <w:rPr>
                <w:b/>
              </w:rPr>
            </w:pPr>
            <w:r w:rsidRPr="00201B93">
              <w:rPr>
                <w:b/>
              </w:rPr>
              <w:t>Fyzika</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povinně volitelný</w:t>
            </w:r>
          </w:p>
        </w:tc>
        <w:tc>
          <w:tcPr>
            <w:tcW w:w="2695" w:type="dxa"/>
            <w:gridSpan w:val="2"/>
            <w:shd w:val="clear" w:color="auto" w:fill="F7CAAC"/>
          </w:tcPr>
          <w:p w:rsidR="00395B64" w:rsidRDefault="00395B64" w:rsidP="002D7684">
            <w:pPr>
              <w:jc w:val="both"/>
            </w:pPr>
            <w:r>
              <w:rPr>
                <w:b/>
              </w:rPr>
              <w:t>doporučený ročník / semestr</w:t>
            </w:r>
          </w:p>
        </w:tc>
        <w:tc>
          <w:tcPr>
            <w:tcW w:w="668" w:type="dxa"/>
            <w:gridSpan w:val="2"/>
          </w:tcPr>
          <w:p w:rsidR="00395B64" w:rsidRDefault="00395B64" w:rsidP="002D7684">
            <w:pPr>
              <w:jc w:val="both"/>
            </w:pPr>
            <w:r>
              <w:t>1/LS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3"/>
          </w:tcPr>
          <w:p w:rsidR="00395B64" w:rsidRDefault="00395B64" w:rsidP="002D7684">
            <w:pPr>
              <w:jc w:val="both"/>
            </w:pPr>
            <w:r>
              <w:t>5</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8"/>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3"/>
          </w:tcPr>
          <w:p w:rsidR="00395B64" w:rsidRDefault="00395B64" w:rsidP="002D7684">
            <w:pPr>
              <w:jc w:val="both"/>
            </w:pPr>
            <w:r>
              <w:t>přednášky</w:t>
            </w:r>
          </w:p>
          <w:p w:rsidR="00395B64" w:rsidRDefault="00395B64" w:rsidP="002D7684">
            <w:pPr>
              <w:jc w:val="both"/>
            </w:pPr>
            <w:r>
              <w:t>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8"/>
            <w:tcBorders>
              <w:bottom w:val="nil"/>
            </w:tcBorders>
          </w:tcPr>
          <w:p w:rsidR="00395B64" w:rsidRDefault="00395B64" w:rsidP="002D7684">
            <w:pPr>
              <w:jc w:val="both"/>
            </w:pPr>
            <w:r>
              <w:t>80% účast na cvičeních.</w:t>
            </w:r>
          </w:p>
          <w:p w:rsidR="00395B64" w:rsidRDefault="00395B64" w:rsidP="002D7684">
            <w:r>
              <w:t xml:space="preserve">Zápočet: získání dostatečného počtu bodů ze seminářů. </w:t>
            </w:r>
            <w:r>
              <w:br/>
              <w:t>Zkouška: znalost všech témat dle sylabu. Základní předpoklad pro složení zkoušky je udělený zápočet.</w:t>
            </w:r>
          </w:p>
        </w:tc>
      </w:tr>
      <w:tr w:rsidR="00395B64" w:rsidTr="002D7684">
        <w:trPr>
          <w:trHeight w:val="284"/>
        </w:trPr>
        <w:tc>
          <w:tcPr>
            <w:tcW w:w="9855" w:type="dxa"/>
            <w:gridSpan w:val="9"/>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8"/>
            <w:tcBorders>
              <w:top w:val="nil"/>
            </w:tcBorders>
          </w:tcPr>
          <w:p w:rsidR="00395B64" w:rsidRDefault="00395B64" w:rsidP="002D7684">
            <w:pPr>
              <w:jc w:val="both"/>
            </w:pPr>
            <w:r>
              <w:t>doc. RNDr. Petr Ponížil,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8"/>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8"/>
            <w:tcBorders>
              <w:bottom w:val="nil"/>
            </w:tcBorders>
          </w:tcPr>
          <w:p w:rsidR="00395B64" w:rsidRDefault="00395B64" w:rsidP="002D7684">
            <w:pPr>
              <w:jc w:val="both"/>
            </w:pPr>
          </w:p>
        </w:tc>
      </w:tr>
      <w:tr w:rsidR="00395B64" w:rsidRPr="00504341" w:rsidTr="002D7684">
        <w:trPr>
          <w:trHeight w:val="554"/>
        </w:trPr>
        <w:tc>
          <w:tcPr>
            <w:tcW w:w="9855" w:type="dxa"/>
            <w:gridSpan w:val="9"/>
            <w:tcBorders>
              <w:top w:val="nil"/>
            </w:tcBorders>
          </w:tcPr>
          <w:p w:rsidR="00395B64" w:rsidRPr="00201B93" w:rsidRDefault="00395B64" w:rsidP="002D7684">
            <w:pPr>
              <w:jc w:val="both"/>
            </w:pPr>
            <w:r w:rsidRPr="00201B93">
              <w:t>doc. RNDr. Petr Ponížil, CSc.,  –  přednášky  (50 %)</w:t>
            </w:r>
          </w:p>
          <w:p w:rsidR="00395B64" w:rsidRPr="00504341" w:rsidRDefault="00395B64" w:rsidP="002D7684">
            <w:pPr>
              <w:jc w:val="both"/>
              <w:rPr>
                <w:color w:val="FF0000"/>
              </w:rPr>
            </w:pPr>
            <w:r w:rsidRPr="00201B93">
              <w:t>RNDr. Marta Sližová, Ph.D. – přednášky  (50 %)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8"/>
            <w:tcBorders>
              <w:bottom w:val="nil"/>
            </w:tcBorders>
          </w:tcPr>
          <w:p w:rsidR="00395B64" w:rsidRDefault="00395B64" w:rsidP="002D7684">
            <w:pPr>
              <w:jc w:val="both"/>
            </w:pPr>
          </w:p>
        </w:tc>
      </w:tr>
      <w:tr w:rsidR="00395B64" w:rsidTr="002D7684">
        <w:trPr>
          <w:trHeight w:val="3938"/>
        </w:trPr>
        <w:tc>
          <w:tcPr>
            <w:tcW w:w="9855" w:type="dxa"/>
            <w:gridSpan w:val="9"/>
            <w:tcBorders>
              <w:top w:val="nil"/>
              <w:bottom w:val="single" w:sz="12" w:space="0" w:color="auto"/>
            </w:tcBorders>
          </w:tcPr>
          <w:p w:rsidR="00395B64" w:rsidRDefault="00395B64" w:rsidP="002D7684">
            <w:pPr>
              <w:autoSpaceDE w:val="0"/>
              <w:autoSpaceDN w:val="0"/>
              <w:adjustRightInd w:val="0"/>
              <w:jc w:val="both"/>
            </w:pPr>
            <w:r>
              <w:t>Cílem předmětu je prohloubení a rozšíření středoškolského kurzu fyziky s cílem potlačit rozdíly ve výchozích fyzikálních znalostech studentů a položit základ pro další studium pokročilejších fyzikálně chemických partií. Předmět se zaměřuje na problematiku: kinematika, dynamika, mechanika kapalin a plynů, termodynamika, elektřina, magnetismus a optika. Dalším cílem je vztah fyziky k technickým předmětům, přístup k řešení základních technických problémů, osvojení fyzikálních pojmů a zákonitostí.</w:t>
            </w:r>
          </w:p>
          <w:p w:rsidR="00395B64" w:rsidRPr="00836BE9" w:rsidRDefault="00395B64" w:rsidP="002D7684">
            <w:pPr>
              <w:autoSpaceDE w:val="0"/>
              <w:autoSpaceDN w:val="0"/>
              <w:adjustRightInd w:val="0"/>
              <w:jc w:val="both"/>
              <w:rPr>
                <w:u w:val="single"/>
              </w:rPr>
            </w:pPr>
            <w:r w:rsidRPr="00836BE9">
              <w:rPr>
                <w:u w:val="single"/>
              </w:rPr>
              <w:t>Hlavní témata:</w:t>
            </w:r>
          </w:p>
          <w:p w:rsidR="00395B64" w:rsidRDefault="00395B64" w:rsidP="002D7684">
            <w:pPr>
              <w:numPr>
                <w:ilvl w:val="0"/>
                <w:numId w:val="50"/>
              </w:numPr>
            </w:pPr>
            <w:r>
              <w:t>Kinematika.</w:t>
            </w:r>
          </w:p>
          <w:p w:rsidR="00395B64" w:rsidRDefault="00395B64" w:rsidP="002D7684">
            <w:pPr>
              <w:numPr>
                <w:ilvl w:val="0"/>
                <w:numId w:val="50"/>
              </w:numPr>
            </w:pPr>
            <w:r>
              <w:t>Kinematika II.</w:t>
            </w:r>
          </w:p>
          <w:p w:rsidR="00395B64" w:rsidRDefault="00395B64" w:rsidP="002D7684">
            <w:pPr>
              <w:numPr>
                <w:ilvl w:val="0"/>
                <w:numId w:val="50"/>
              </w:numPr>
            </w:pPr>
            <w:r>
              <w:t>Dynamika.</w:t>
            </w:r>
          </w:p>
          <w:p w:rsidR="00395B64" w:rsidRDefault="00395B64" w:rsidP="002D7684">
            <w:pPr>
              <w:numPr>
                <w:ilvl w:val="0"/>
                <w:numId w:val="50"/>
              </w:numPr>
            </w:pPr>
            <w:r>
              <w:t>Práce a energie.</w:t>
            </w:r>
          </w:p>
          <w:p w:rsidR="00395B64" w:rsidRDefault="00395B64" w:rsidP="002D7684">
            <w:pPr>
              <w:numPr>
                <w:ilvl w:val="0"/>
                <w:numId w:val="50"/>
              </w:numPr>
            </w:pPr>
            <w:r>
              <w:t>Kmity.</w:t>
            </w:r>
          </w:p>
          <w:p w:rsidR="00395B64" w:rsidRDefault="00395B64" w:rsidP="002D7684">
            <w:pPr>
              <w:numPr>
                <w:ilvl w:val="0"/>
                <w:numId w:val="50"/>
              </w:numPr>
            </w:pPr>
            <w:r>
              <w:t>Akustika.</w:t>
            </w:r>
          </w:p>
          <w:p w:rsidR="00395B64" w:rsidRDefault="00395B64" w:rsidP="002D7684">
            <w:pPr>
              <w:numPr>
                <w:ilvl w:val="0"/>
                <w:numId w:val="50"/>
              </w:numPr>
            </w:pPr>
            <w:r>
              <w:t>Mechanika tekutin.</w:t>
            </w:r>
          </w:p>
          <w:p w:rsidR="00395B64" w:rsidRDefault="00395B64" w:rsidP="002D7684">
            <w:pPr>
              <w:numPr>
                <w:ilvl w:val="0"/>
                <w:numId w:val="50"/>
              </w:numPr>
            </w:pPr>
            <w:r>
              <w:t>Termodynamika I.</w:t>
            </w:r>
          </w:p>
          <w:p w:rsidR="00395B64" w:rsidRDefault="00395B64" w:rsidP="002D7684">
            <w:pPr>
              <w:numPr>
                <w:ilvl w:val="0"/>
                <w:numId w:val="50"/>
              </w:numPr>
            </w:pPr>
            <w:r>
              <w:t>Termodynamika II.</w:t>
            </w:r>
          </w:p>
          <w:p w:rsidR="00395B64" w:rsidRDefault="00395B64" w:rsidP="002D7684">
            <w:pPr>
              <w:numPr>
                <w:ilvl w:val="0"/>
                <w:numId w:val="50"/>
              </w:numPr>
            </w:pPr>
            <w:r>
              <w:t>Elektřina.</w:t>
            </w:r>
          </w:p>
          <w:p w:rsidR="00395B64" w:rsidRDefault="00395B64" w:rsidP="002D7684">
            <w:pPr>
              <w:numPr>
                <w:ilvl w:val="0"/>
                <w:numId w:val="50"/>
              </w:numPr>
            </w:pPr>
            <w:r>
              <w:t>Magnetismus.</w:t>
            </w:r>
          </w:p>
          <w:p w:rsidR="00395B64" w:rsidRDefault="00395B64" w:rsidP="002D7684">
            <w:pPr>
              <w:numPr>
                <w:ilvl w:val="0"/>
                <w:numId w:val="50"/>
              </w:numPr>
            </w:pPr>
            <w:r>
              <w:t>Optika.</w:t>
            </w:r>
          </w:p>
          <w:p w:rsidR="00395B64" w:rsidRDefault="00395B64" w:rsidP="002D7684">
            <w:pPr>
              <w:numPr>
                <w:ilvl w:val="0"/>
                <w:numId w:val="50"/>
              </w:numPr>
            </w:pPr>
            <w:r>
              <w:t>Optické přístroje.</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7"/>
            <w:tcBorders>
              <w:top w:val="nil"/>
              <w:bottom w:val="nil"/>
            </w:tcBorders>
          </w:tcPr>
          <w:p w:rsidR="00395B64" w:rsidRDefault="00395B64" w:rsidP="002D7684">
            <w:pPr>
              <w:jc w:val="both"/>
            </w:pPr>
          </w:p>
        </w:tc>
      </w:tr>
      <w:tr w:rsidR="00395B64" w:rsidTr="002D7684">
        <w:trPr>
          <w:trHeight w:val="1497"/>
        </w:trPr>
        <w:tc>
          <w:tcPr>
            <w:tcW w:w="9855" w:type="dxa"/>
            <w:gridSpan w:val="9"/>
            <w:tcBorders>
              <w:top w:val="nil"/>
            </w:tcBorders>
          </w:tcPr>
          <w:p w:rsidR="00395B64" w:rsidRDefault="00395B64" w:rsidP="007B54CF">
            <w:pPr>
              <w:rPr>
                <w:b/>
                <w:bCs/>
              </w:rPr>
            </w:pPr>
            <w:r>
              <w:rPr>
                <w:b/>
                <w:bCs/>
              </w:rPr>
              <w:t>Povinná:</w:t>
            </w:r>
          </w:p>
          <w:p w:rsidR="00395B64" w:rsidRDefault="00395B64" w:rsidP="007B54CF">
            <w:hyperlink r:id="rId17" w:tgtFrame="_blank" w:history="1">
              <w:r>
                <w:rPr>
                  <w:rStyle w:val="Hyperlink"/>
                </w:rPr>
                <w:t xml:space="preserve">Halliday, David. </w:t>
              </w:r>
              <w:r>
                <w:rPr>
                  <w:rStyle w:val="Hyperlink"/>
                  <w:i/>
                  <w:iCs/>
                </w:rPr>
                <w:t>Fyzika : vysokoškolská učebnice obecné fyziky</w:t>
              </w:r>
              <w:r>
                <w:rPr>
                  <w:rStyle w:val="Hyperlink"/>
                </w:rPr>
                <w:t xml:space="preserve">. Vyd. 1. Brno : Vutium, 2000. ISBN 8021418699. </w:t>
              </w:r>
            </w:hyperlink>
          </w:p>
          <w:p w:rsidR="00395B64" w:rsidRDefault="00395B64" w:rsidP="007B54CF">
            <w:r>
              <w:t>Havránek, A.,Sližová, M. </w:t>
            </w:r>
            <w:r>
              <w:rPr>
                <w:i/>
                <w:iCs/>
              </w:rPr>
              <w:t>Mechanika v příkladech I. Hmotný bod</w:t>
            </w:r>
            <w:r>
              <w:t>. FT UTB Zlín, 2011. ISBN 978-80-7454-024-0. </w:t>
            </w:r>
          </w:p>
          <w:p w:rsidR="00395B64" w:rsidRDefault="00395B64" w:rsidP="007B54CF">
            <w:r>
              <w:t xml:space="preserve">Dostál, J., Janáček, Z. </w:t>
            </w:r>
            <w:r>
              <w:rPr>
                <w:i/>
                <w:iCs/>
              </w:rPr>
              <w:t>Fyzika</w:t>
            </w:r>
            <w:r>
              <w:t xml:space="preserve">. FT UTB Zlín, 2004, ISBN </w:t>
            </w:r>
            <w:r w:rsidRPr="0077222E">
              <w:rPr>
                <w:rFonts w:eastAsia="Arial Unicode MS"/>
              </w:rPr>
              <w:t>8073181819</w:t>
            </w:r>
            <w:r>
              <w:rPr>
                <w:rFonts w:eastAsia="Arial Unicode MS"/>
              </w:rPr>
              <w:t>.</w:t>
            </w:r>
          </w:p>
          <w:p w:rsidR="00395B64" w:rsidRDefault="00395B64" w:rsidP="007B54CF"/>
          <w:p w:rsidR="00395B64" w:rsidRDefault="00395B64" w:rsidP="007B54CF">
            <w:r>
              <w:rPr>
                <w:b/>
                <w:bCs/>
              </w:rPr>
              <w:t>Doporučená:</w:t>
            </w:r>
            <w:r>
              <w:t xml:space="preserve"> </w:t>
            </w:r>
          </w:p>
          <w:p w:rsidR="00395B64" w:rsidRDefault="00395B64" w:rsidP="007B54CF">
            <w:r>
              <w:t xml:space="preserve">Feyman, L. S. </w:t>
            </w:r>
            <w:r>
              <w:rPr>
                <w:i/>
                <w:iCs/>
              </w:rPr>
              <w:t>Feynmanovy přednášky z fyziky s řešenými příklady</w:t>
            </w:r>
            <w:r>
              <w:t xml:space="preserve">. Havlíčkův Brod : Fragment, 2000. </w:t>
            </w:r>
          </w:p>
          <w:p w:rsidR="00395B64" w:rsidRDefault="00395B64" w:rsidP="002D7684">
            <w:pPr>
              <w:jc w:val="both"/>
            </w:pPr>
          </w:p>
        </w:tc>
      </w:tr>
      <w:tr w:rsidR="00395B64" w:rsidTr="002D7684">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5"/>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9"/>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9"/>
          </w:tcPr>
          <w:p w:rsidR="00395B64" w:rsidRDefault="00395B64" w:rsidP="002D7684">
            <w:pPr>
              <w:jc w:val="both"/>
            </w:pPr>
          </w:p>
        </w:tc>
      </w:tr>
      <w:tr w:rsidR="00395B64" w:rsidTr="002D7684">
        <w:trPr>
          <w:gridAfter w:val="1"/>
          <w:wAfter w:w="108" w:type="dxa"/>
        </w:trPr>
        <w:tc>
          <w:tcPr>
            <w:tcW w:w="9747"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rPr>
          <w:gridAfter w:val="1"/>
          <w:wAfter w:w="108" w:type="dxa"/>
        </w:trPr>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661" w:type="dxa"/>
            <w:gridSpan w:val="7"/>
            <w:tcBorders>
              <w:top w:val="double" w:sz="4" w:space="0" w:color="auto"/>
            </w:tcBorders>
          </w:tcPr>
          <w:p w:rsidR="00395B64" w:rsidRPr="00201B93" w:rsidRDefault="00395B64" w:rsidP="002D7684">
            <w:pPr>
              <w:jc w:val="both"/>
              <w:rPr>
                <w:b/>
              </w:rPr>
            </w:pPr>
            <w:r w:rsidRPr="00201B93">
              <w:rPr>
                <w:b/>
              </w:rPr>
              <w:t>Informatika</w:t>
            </w:r>
          </w:p>
        </w:tc>
      </w:tr>
      <w:tr w:rsidR="00395B64" w:rsidTr="002D7684">
        <w:trPr>
          <w:gridAfter w:val="1"/>
          <w:wAfter w:w="108" w:type="dxa"/>
        </w:trPr>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560" w:type="dxa"/>
          </w:tcPr>
          <w:p w:rsidR="00395B64" w:rsidRDefault="00395B64" w:rsidP="002D7684">
            <w:pPr>
              <w:jc w:val="both"/>
            </w:pPr>
            <w:r>
              <w:t>1/ZS</w:t>
            </w:r>
          </w:p>
        </w:tc>
      </w:tr>
      <w:tr w:rsidR="00395B64" w:rsidTr="002D7684">
        <w:trPr>
          <w:gridAfter w:val="1"/>
          <w:wAfter w:w="108" w:type="dxa"/>
        </w:trPr>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r>
              <w:t>28p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099" w:type="dxa"/>
            <w:gridSpan w:val="2"/>
          </w:tcPr>
          <w:p w:rsidR="00395B64" w:rsidRDefault="00395B64" w:rsidP="002D7684">
            <w:pPr>
              <w:jc w:val="both"/>
            </w:pPr>
            <w:r>
              <w:t>4</w:t>
            </w:r>
          </w:p>
        </w:tc>
      </w:tr>
      <w:tr w:rsidR="00395B64" w:rsidTr="002D7684">
        <w:trPr>
          <w:gridAfter w:val="1"/>
          <w:wAfter w:w="108" w:type="dxa"/>
        </w:trPr>
        <w:tc>
          <w:tcPr>
            <w:tcW w:w="3086" w:type="dxa"/>
            <w:shd w:val="clear" w:color="auto" w:fill="F7CAAC"/>
          </w:tcPr>
          <w:p w:rsidR="00395B64" w:rsidRDefault="00395B64" w:rsidP="002D7684">
            <w:pPr>
              <w:jc w:val="both"/>
              <w:rPr>
                <w:b/>
                <w:sz w:val="22"/>
              </w:rPr>
            </w:pPr>
            <w:r>
              <w:rPr>
                <w:b/>
              </w:rPr>
              <w:t>Prerekvizity, korekvizity, ekvivalence</w:t>
            </w:r>
          </w:p>
        </w:tc>
        <w:tc>
          <w:tcPr>
            <w:tcW w:w="6661" w:type="dxa"/>
            <w:gridSpan w:val="7"/>
          </w:tcPr>
          <w:p w:rsidR="00395B64" w:rsidRDefault="00395B64" w:rsidP="002D7684">
            <w:pPr>
              <w:jc w:val="both"/>
            </w:pPr>
          </w:p>
        </w:tc>
      </w:tr>
      <w:tr w:rsidR="00395B64" w:rsidTr="002D7684">
        <w:trPr>
          <w:gridAfter w:val="1"/>
          <w:wAfter w:w="108" w:type="dxa"/>
        </w:trPr>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w:t>
            </w:r>
            <w:r w:rsidRPr="005A7887">
              <w:t>, zk</w:t>
            </w:r>
            <w:r>
              <w:t>ouška.</w:t>
            </w:r>
          </w:p>
        </w:tc>
        <w:tc>
          <w:tcPr>
            <w:tcW w:w="2156" w:type="dxa"/>
            <w:shd w:val="clear" w:color="auto" w:fill="F7CAAC"/>
          </w:tcPr>
          <w:p w:rsidR="00395B64" w:rsidRDefault="00395B64" w:rsidP="002D7684">
            <w:pPr>
              <w:jc w:val="both"/>
              <w:rPr>
                <w:b/>
              </w:rPr>
            </w:pPr>
            <w:r>
              <w:rPr>
                <w:b/>
              </w:rPr>
              <w:t>Forma výuky</w:t>
            </w:r>
          </w:p>
        </w:tc>
        <w:tc>
          <w:tcPr>
            <w:tcW w:w="1099" w:type="dxa"/>
            <w:gridSpan w:val="2"/>
          </w:tcPr>
          <w:p w:rsidR="00395B64" w:rsidRDefault="00395B64" w:rsidP="002D7684">
            <w:pPr>
              <w:jc w:val="both"/>
            </w:pPr>
            <w:r>
              <w:t>přednášky</w:t>
            </w:r>
          </w:p>
          <w:p w:rsidR="00395B64" w:rsidRDefault="00395B64" w:rsidP="002D7684">
            <w:pPr>
              <w:jc w:val="both"/>
            </w:pPr>
            <w:r>
              <w:t>cvičení</w:t>
            </w:r>
          </w:p>
        </w:tc>
      </w:tr>
      <w:tr w:rsidR="00395B64" w:rsidTr="002D7684">
        <w:trPr>
          <w:gridAfter w:val="1"/>
          <w:wAfter w:w="108" w:type="dxa"/>
        </w:trPr>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661" w:type="dxa"/>
            <w:gridSpan w:val="7"/>
            <w:tcBorders>
              <w:bottom w:val="nil"/>
            </w:tcBorders>
          </w:tcPr>
          <w:p w:rsidR="00395B64" w:rsidRDefault="00395B64" w:rsidP="002D7684">
            <w:pPr>
              <w:jc w:val="both"/>
            </w:pPr>
            <w:r>
              <w:t xml:space="preserve">Požadavky na </w:t>
            </w:r>
            <w:r w:rsidRPr="006A6B4D">
              <w:rPr>
                <w:spacing w:val="-2"/>
              </w:rPr>
              <w:t>zápočet – vypracování</w:t>
            </w:r>
            <w:r>
              <w:t xml:space="preserve"> seminární práce dle požadavků vyučujícího, 80% aktivní účast na cvičeních.</w:t>
            </w:r>
          </w:p>
          <w:p w:rsidR="00395B64" w:rsidRDefault="00395B64" w:rsidP="002D7684">
            <w:pPr>
              <w:jc w:val="both"/>
            </w:pPr>
            <w:r>
              <w:t xml:space="preserve">Požadavek na zkoušku: závěrečné ověření studijních výsledků  formou odborné rozpravy nad předloženou a kvalitně zpracovanou seminární prací s posouzením předepsané a konzultované formální úrovně, odborného řešení celé práce a odpovědí na otázky vztahující se k tematickým celkům. </w:t>
            </w:r>
          </w:p>
        </w:tc>
      </w:tr>
      <w:tr w:rsidR="00395B64" w:rsidTr="002D7684">
        <w:trPr>
          <w:gridAfter w:val="1"/>
          <w:wAfter w:w="108" w:type="dxa"/>
          <w:trHeight w:val="178"/>
        </w:trPr>
        <w:tc>
          <w:tcPr>
            <w:tcW w:w="9747" w:type="dxa"/>
            <w:gridSpan w:val="8"/>
            <w:tcBorders>
              <w:top w:val="nil"/>
            </w:tcBorders>
          </w:tcPr>
          <w:p w:rsidR="00395B64" w:rsidRDefault="00395B64" w:rsidP="002D7684">
            <w:pPr>
              <w:jc w:val="both"/>
            </w:pPr>
          </w:p>
        </w:tc>
      </w:tr>
      <w:tr w:rsidR="00395B64" w:rsidTr="002D7684">
        <w:trPr>
          <w:gridAfter w:val="1"/>
          <w:wAfter w:w="108" w:type="dxa"/>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661" w:type="dxa"/>
            <w:gridSpan w:val="7"/>
            <w:tcBorders>
              <w:top w:val="nil"/>
            </w:tcBorders>
          </w:tcPr>
          <w:p w:rsidR="00395B64" w:rsidRDefault="00395B64" w:rsidP="002D7684">
            <w:pPr>
              <w:jc w:val="both"/>
            </w:pPr>
            <w:r w:rsidRPr="005A7887">
              <w:t>prof. Ing. Jiří Dvořák, DrSc.</w:t>
            </w:r>
          </w:p>
        </w:tc>
      </w:tr>
      <w:tr w:rsidR="00395B64" w:rsidTr="002D7684">
        <w:trPr>
          <w:gridAfter w:val="1"/>
          <w:wAfter w:w="108" w:type="dxa"/>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661" w:type="dxa"/>
            <w:gridSpan w:val="7"/>
            <w:tcBorders>
              <w:top w:val="nil"/>
            </w:tcBorders>
          </w:tcPr>
          <w:p w:rsidR="00395B64" w:rsidRDefault="00395B64" w:rsidP="002D7684">
            <w:r>
              <w:t>Garant stanovuje koncepci předmětu, podílí se na přednáškách v rozsahu 50 % a dále stanovuje koncepci cvičení a dohlíží na jejich jednotné vedení.</w:t>
            </w:r>
          </w:p>
        </w:tc>
      </w:tr>
      <w:tr w:rsidR="00395B64" w:rsidTr="002D7684">
        <w:trPr>
          <w:gridAfter w:val="1"/>
          <w:wAfter w:w="108" w:type="dxa"/>
        </w:trPr>
        <w:tc>
          <w:tcPr>
            <w:tcW w:w="3086" w:type="dxa"/>
            <w:shd w:val="clear" w:color="auto" w:fill="F7CAAC"/>
          </w:tcPr>
          <w:p w:rsidR="00395B64" w:rsidRDefault="00395B64" w:rsidP="002D7684">
            <w:pPr>
              <w:jc w:val="both"/>
              <w:rPr>
                <w:b/>
              </w:rPr>
            </w:pPr>
            <w:r>
              <w:rPr>
                <w:b/>
              </w:rPr>
              <w:t>Vyučující</w:t>
            </w:r>
          </w:p>
        </w:tc>
        <w:tc>
          <w:tcPr>
            <w:tcW w:w="6661" w:type="dxa"/>
            <w:gridSpan w:val="7"/>
            <w:tcBorders>
              <w:bottom w:val="nil"/>
            </w:tcBorders>
          </w:tcPr>
          <w:p w:rsidR="00395B64" w:rsidRDefault="00395B64" w:rsidP="002D7684">
            <w:pPr>
              <w:jc w:val="both"/>
            </w:pPr>
            <w:r w:rsidRPr="005A7887">
              <w:t>prof. Ing. Jiří Dvořák, DrSc.</w:t>
            </w:r>
            <w:r>
              <w:t xml:space="preserve">  – přednášky (50 %)</w:t>
            </w:r>
          </w:p>
          <w:p w:rsidR="00395B64" w:rsidRDefault="00395B64" w:rsidP="002D7684">
            <w:pPr>
              <w:jc w:val="both"/>
            </w:pPr>
            <w:r>
              <w:t>Ing. Jakub Rak, Ph.D., - přednášky (50 %)</w:t>
            </w:r>
          </w:p>
        </w:tc>
      </w:tr>
      <w:tr w:rsidR="00395B64" w:rsidTr="002D7684">
        <w:trPr>
          <w:gridAfter w:val="1"/>
          <w:wAfter w:w="108" w:type="dxa"/>
          <w:trHeight w:val="125"/>
        </w:trPr>
        <w:tc>
          <w:tcPr>
            <w:tcW w:w="9747" w:type="dxa"/>
            <w:gridSpan w:val="8"/>
            <w:tcBorders>
              <w:top w:val="nil"/>
            </w:tcBorders>
          </w:tcPr>
          <w:p w:rsidR="00395B64" w:rsidRDefault="00395B64" w:rsidP="002D7684">
            <w:pPr>
              <w:jc w:val="both"/>
            </w:pPr>
          </w:p>
        </w:tc>
      </w:tr>
      <w:tr w:rsidR="00395B64" w:rsidTr="002D7684">
        <w:trPr>
          <w:gridAfter w:val="1"/>
          <w:wAfter w:w="108" w:type="dxa"/>
        </w:trPr>
        <w:tc>
          <w:tcPr>
            <w:tcW w:w="3086" w:type="dxa"/>
            <w:shd w:val="clear" w:color="auto" w:fill="F7CAAC"/>
          </w:tcPr>
          <w:p w:rsidR="00395B64" w:rsidRDefault="00395B64" w:rsidP="002D7684">
            <w:pPr>
              <w:jc w:val="both"/>
              <w:rPr>
                <w:b/>
              </w:rPr>
            </w:pPr>
            <w:r>
              <w:rPr>
                <w:b/>
              </w:rPr>
              <w:t>Stručná anotace předmětu</w:t>
            </w:r>
          </w:p>
        </w:tc>
        <w:tc>
          <w:tcPr>
            <w:tcW w:w="6661" w:type="dxa"/>
            <w:gridSpan w:val="7"/>
            <w:tcBorders>
              <w:bottom w:val="nil"/>
            </w:tcBorders>
          </w:tcPr>
          <w:p w:rsidR="00395B64" w:rsidRDefault="00395B64" w:rsidP="002D7684">
            <w:pPr>
              <w:jc w:val="both"/>
            </w:pPr>
          </w:p>
        </w:tc>
      </w:tr>
      <w:tr w:rsidR="00395B64" w:rsidTr="002D7684">
        <w:trPr>
          <w:gridAfter w:val="1"/>
          <w:wAfter w:w="108" w:type="dxa"/>
          <w:trHeight w:val="3401"/>
        </w:trPr>
        <w:tc>
          <w:tcPr>
            <w:tcW w:w="9747" w:type="dxa"/>
            <w:gridSpan w:val="8"/>
            <w:tcBorders>
              <w:top w:val="nil"/>
              <w:bottom w:val="single" w:sz="12" w:space="0" w:color="auto"/>
            </w:tcBorders>
          </w:tcPr>
          <w:p w:rsidR="00395B64" w:rsidRDefault="00395B64" w:rsidP="002D7684">
            <w:pPr>
              <w:jc w:val="both"/>
            </w:pPr>
            <w:r w:rsidRPr="0035272D">
              <w:t>Cílem předmětu je seznámit studenty se zákla</w:t>
            </w:r>
            <w:r>
              <w:t>dy teorie informace, v odpovídající</w:t>
            </w:r>
            <w:r w:rsidRPr="0035272D">
              <w:t xml:space="preserve"> formě s její návazností na samo-organizaci a základy kódovacích technik, bezpečnostních kódů, šifrovacími a dešifrovacími technikami. Látka předmětu je rozdělena do následujících sekcí: Matematický aparát v teorii informace - teorie pravděpodobnosti, náhodné veličiny a jejich popis, základy modulární aritmetiky a operace v číselných soustavách. Informace - základní pojmy, entropie a její vlastnosti, entropie a otevřené systémy, samo-organizace, principy a příklady. Zdroje zpráv a</w:t>
            </w:r>
            <w:r>
              <w:t> </w:t>
            </w:r>
            <w:r w:rsidRPr="0035272D">
              <w:t xml:space="preserve">přenos informace. V další části se výuka zabývá kódováním, kde se </w:t>
            </w:r>
            <w:r>
              <w:t>student</w:t>
            </w:r>
            <w:r w:rsidRPr="0035272D">
              <w:t xml:space="preserve"> seznámí s rovnoměrnými, nerovnoměrnými a bezpečnostními kódy. V poslední části jsou probírány základy šifrovacích a dešifrovacích </w:t>
            </w:r>
            <w:r>
              <w:t>technik.</w:t>
            </w:r>
          </w:p>
          <w:p w:rsidR="00395B64" w:rsidRPr="00836BE9" w:rsidRDefault="00395B64" w:rsidP="002D7684">
            <w:pPr>
              <w:jc w:val="both"/>
              <w:rPr>
                <w:u w:val="single"/>
              </w:rPr>
            </w:pPr>
            <w:r w:rsidRPr="00836BE9">
              <w:rPr>
                <w:u w:val="single"/>
              </w:rPr>
              <w:t>Hlavní témata:</w:t>
            </w:r>
          </w:p>
          <w:p w:rsidR="00395B64" w:rsidRDefault="00395B64" w:rsidP="002D7684">
            <w:pPr>
              <w:pStyle w:val="Odstavecseseznamem"/>
              <w:numPr>
                <w:ilvl w:val="0"/>
                <w:numId w:val="16"/>
              </w:numPr>
              <w:jc w:val="both"/>
            </w:pPr>
            <w:r>
              <w:t xml:space="preserve">Úvod do informatiky, základní pojmy oboru. </w:t>
            </w:r>
          </w:p>
          <w:p w:rsidR="00395B64" w:rsidRDefault="00395B64" w:rsidP="002D7684">
            <w:pPr>
              <w:pStyle w:val="Odstavecseseznamem"/>
              <w:numPr>
                <w:ilvl w:val="0"/>
                <w:numId w:val="16"/>
              </w:numPr>
              <w:jc w:val="both"/>
            </w:pPr>
            <w:r>
              <w:t xml:space="preserve">Algoritmus a jeho zápis. </w:t>
            </w:r>
          </w:p>
          <w:p w:rsidR="00395B64" w:rsidRDefault="00395B64" w:rsidP="002D7684">
            <w:pPr>
              <w:pStyle w:val="Odstavecseseznamem"/>
              <w:numPr>
                <w:ilvl w:val="0"/>
                <w:numId w:val="16"/>
              </w:numPr>
              <w:jc w:val="both"/>
            </w:pPr>
            <w:r>
              <w:t xml:space="preserve">Strukturované programování. </w:t>
            </w:r>
          </w:p>
          <w:p w:rsidR="00395B64" w:rsidRDefault="00395B64" w:rsidP="002D7684">
            <w:pPr>
              <w:pStyle w:val="Odstavecseseznamem"/>
              <w:numPr>
                <w:ilvl w:val="0"/>
                <w:numId w:val="16"/>
              </w:numPr>
              <w:jc w:val="both"/>
            </w:pPr>
            <w:r>
              <w:t xml:space="preserve">Základní datové typy. </w:t>
            </w:r>
          </w:p>
          <w:p w:rsidR="00395B64" w:rsidRDefault="00395B64" w:rsidP="002D7684">
            <w:pPr>
              <w:pStyle w:val="Odstavecseseznamem"/>
              <w:numPr>
                <w:ilvl w:val="0"/>
                <w:numId w:val="16"/>
              </w:numPr>
              <w:jc w:val="both"/>
            </w:pPr>
            <w:r>
              <w:t xml:space="preserve">Programovací jazyk. </w:t>
            </w:r>
          </w:p>
          <w:p w:rsidR="00395B64" w:rsidRDefault="00395B64" w:rsidP="002D7684">
            <w:pPr>
              <w:pStyle w:val="Odstavecseseznamem"/>
              <w:numPr>
                <w:ilvl w:val="0"/>
                <w:numId w:val="16"/>
              </w:numPr>
              <w:jc w:val="both"/>
            </w:pPr>
            <w:r>
              <w:t xml:space="preserve">Procedury a funkce. </w:t>
            </w:r>
          </w:p>
          <w:p w:rsidR="00395B64" w:rsidRDefault="00395B64" w:rsidP="002D7684">
            <w:pPr>
              <w:pStyle w:val="Odstavecseseznamem"/>
              <w:numPr>
                <w:ilvl w:val="0"/>
                <w:numId w:val="16"/>
              </w:numPr>
              <w:jc w:val="both"/>
            </w:pPr>
            <w:r>
              <w:t xml:space="preserve">Třídící algoritmy a jejich složitost - Bubble, Insert, Selection. </w:t>
            </w:r>
          </w:p>
          <w:p w:rsidR="00395B64" w:rsidRDefault="00395B64" w:rsidP="002D7684">
            <w:pPr>
              <w:pStyle w:val="Odstavecseseznamem"/>
              <w:numPr>
                <w:ilvl w:val="0"/>
                <w:numId w:val="16"/>
              </w:numPr>
              <w:jc w:val="both"/>
            </w:pPr>
            <w:r>
              <w:t xml:space="preserve">Strukturované typy dat - array, record, file. </w:t>
            </w:r>
          </w:p>
          <w:p w:rsidR="00395B64" w:rsidRDefault="00395B64" w:rsidP="002D7684">
            <w:pPr>
              <w:pStyle w:val="Odstavecseseznamem"/>
              <w:numPr>
                <w:ilvl w:val="0"/>
                <w:numId w:val="16"/>
              </w:numPr>
              <w:jc w:val="both"/>
            </w:pPr>
            <w:r>
              <w:t xml:space="preserve">Číselné soustavy. </w:t>
            </w:r>
          </w:p>
          <w:p w:rsidR="00395B64" w:rsidRDefault="00395B64" w:rsidP="002D7684">
            <w:pPr>
              <w:pStyle w:val="Odstavecseseznamem"/>
              <w:numPr>
                <w:ilvl w:val="0"/>
                <w:numId w:val="16"/>
              </w:numPr>
              <w:jc w:val="both"/>
            </w:pPr>
            <w:r>
              <w:t xml:space="preserve">Software - operační systémy, MS DOS, MS Windows, správa souborů, adresáře, stromová struktura, multitasking, boot, antiviry. </w:t>
            </w:r>
          </w:p>
          <w:p w:rsidR="00395B64" w:rsidRDefault="00395B64" w:rsidP="002D7684">
            <w:pPr>
              <w:pStyle w:val="Odstavecseseznamem"/>
              <w:numPr>
                <w:ilvl w:val="0"/>
                <w:numId w:val="16"/>
              </w:numPr>
              <w:jc w:val="both"/>
            </w:pPr>
            <w:r>
              <w:t xml:space="preserve">Počítačové sítě - komunikace. </w:t>
            </w:r>
          </w:p>
          <w:p w:rsidR="00395B64" w:rsidRDefault="00395B64" w:rsidP="002D7684">
            <w:pPr>
              <w:pStyle w:val="Odstavecseseznamem"/>
              <w:numPr>
                <w:ilvl w:val="0"/>
                <w:numId w:val="16"/>
              </w:numPr>
              <w:jc w:val="both"/>
            </w:pPr>
            <w:r>
              <w:t xml:space="preserve">Vyhledávání informací a další činnosti sítí. </w:t>
            </w:r>
          </w:p>
          <w:p w:rsidR="00395B64" w:rsidRDefault="00395B64" w:rsidP="002D7684">
            <w:pPr>
              <w:pStyle w:val="Odstavecseseznamem"/>
              <w:numPr>
                <w:ilvl w:val="0"/>
                <w:numId w:val="16"/>
              </w:numPr>
              <w:jc w:val="both"/>
            </w:pPr>
            <w:r>
              <w:t xml:space="preserve">Aplikační software - textové editory, MS Word, tabulkové kalkulátory, MS Excel. </w:t>
            </w:r>
          </w:p>
          <w:p w:rsidR="00395B64" w:rsidRDefault="00395B64" w:rsidP="002D7684">
            <w:pPr>
              <w:pStyle w:val="Odstavecseseznamem"/>
              <w:numPr>
                <w:ilvl w:val="0"/>
                <w:numId w:val="16"/>
              </w:numPr>
            </w:pPr>
            <w:r>
              <w:t>Prezentační programy, MS PowerPoint.</w:t>
            </w:r>
          </w:p>
        </w:tc>
      </w:tr>
      <w:tr w:rsidR="00395B64" w:rsidTr="002D7684">
        <w:trPr>
          <w:gridAfter w:val="1"/>
          <w:wAfter w:w="108" w:type="dxa"/>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094" w:type="dxa"/>
            <w:gridSpan w:val="6"/>
            <w:tcBorders>
              <w:top w:val="nil"/>
              <w:bottom w:val="nil"/>
            </w:tcBorders>
          </w:tcPr>
          <w:p w:rsidR="00395B64" w:rsidRDefault="00395B64" w:rsidP="002D7684">
            <w:pPr>
              <w:jc w:val="both"/>
            </w:pPr>
          </w:p>
        </w:tc>
      </w:tr>
      <w:tr w:rsidR="00395B64" w:rsidTr="002D7684">
        <w:trPr>
          <w:gridAfter w:val="1"/>
          <w:wAfter w:w="108" w:type="dxa"/>
          <w:trHeight w:val="1497"/>
        </w:trPr>
        <w:tc>
          <w:tcPr>
            <w:tcW w:w="9747" w:type="dxa"/>
            <w:gridSpan w:val="8"/>
            <w:tcBorders>
              <w:top w:val="nil"/>
            </w:tcBorders>
          </w:tcPr>
          <w:p w:rsidR="00395B64" w:rsidRDefault="00395B64" w:rsidP="002D7684">
            <w:pPr>
              <w:jc w:val="both"/>
              <w:rPr>
                <w:b/>
              </w:rPr>
            </w:pPr>
            <w:r>
              <w:rPr>
                <w:b/>
              </w:rPr>
              <w:t>Povinná literatura:</w:t>
            </w:r>
          </w:p>
          <w:p w:rsidR="00395B64" w:rsidRDefault="00395B64" w:rsidP="002D7684">
            <w:pPr>
              <w:jc w:val="both"/>
            </w:pPr>
            <w:r w:rsidRPr="004844CF">
              <w:t>ČAPEK</w:t>
            </w:r>
            <w:r>
              <w:t>, J</w:t>
            </w:r>
            <w:r w:rsidRPr="004844CF">
              <w:t xml:space="preserve">. </w:t>
            </w:r>
            <w:r w:rsidRPr="00836BE9">
              <w:rPr>
                <w:i/>
              </w:rPr>
              <w:t>Teoretické základy informatiky</w:t>
            </w:r>
            <w:r>
              <w:rPr>
                <w:i/>
              </w:rPr>
              <w:t>.</w:t>
            </w:r>
            <w:r>
              <w:t> </w:t>
            </w:r>
            <w:r w:rsidRPr="004844CF">
              <w:t> Vyd. 3., upr., rozš. Pardubice : Univerzita Pardubice, 2013. 100 s.Nad názvem: Univerzita Pardubice, Fakulta ekonomicko-správní. ISBN 978-80-7395-574</w:t>
            </w:r>
            <w:r>
              <w:t>.</w:t>
            </w:r>
          </w:p>
          <w:p w:rsidR="00395B64" w:rsidRDefault="00395B64" w:rsidP="002D7684">
            <w:r w:rsidRPr="00665088">
              <w:rPr>
                <w:caps/>
              </w:rPr>
              <w:t>Dannhoferová</w:t>
            </w:r>
            <w:r w:rsidRPr="00665088">
              <w:t xml:space="preserve">, Jana. </w:t>
            </w:r>
            <w:r w:rsidRPr="00836BE9">
              <w:rPr>
                <w:i/>
              </w:rPr>
              <w:t>Microsoft PowerPoint: podrobná uživatelská příručka</w:t>
            </w:r>
            <w:r w:rsidRPr="00665088">
              <w:t>. Vyd. 1. Brno: Computer Press, 2010. 400 s. Podrobná uživatelská příručka. ISBN 978-80-251-3076-6.</w:t>
            </w:r>
          </w:p>
          <w:p w:rsidR="00395B64" w:rsidRDefault="00395B64" w:rsidP="002D7684">
            <w:r w:rsidRPr="00665088">
              <w:t>D</w:t>
            </w:r>
            <w:r>
              <w:t>ODGE</w:t>
            </w:r>
            <w:r w:rsidRPr="00665088">
              <w:t>, Mark a S</w:t>
            </w:r>
            <w:r>
              <w:t>TINSON</w:t>
            </w:r>
            <w:r w:rsidRPr="00665088">
              <w:t xml:space="preserve">, Craig. </w:t>
            </w:r>
            <w:r w:rsidRPr="00836BE9">
              <w:rPr>
                <w:i/>
              </w:rPr>
              <w:t>Mistrovství v Microsoft Excel 2010</w:t>
            </w:r>
            <w:r w:rsidRPr="00665088">
              <w:t>. Vyd. 1. Brno: Computer Press, 2011. 935 s. Mistrovství v. ISBN 978-80-251-3354-5.</w:t>
            </w:r>
          </w:p>
          <w:p w:rsidR="00395B64" w:rsidRDefault="00395B64" w:rsidP="002D7684">
            <w:r>
              <w:t xml:space="preserve">PIERCE, John a kol. </w:t>
            </w:r>
            <w:r w:rsidRPr="00836BE9">
              <w:rPr>
                <w:i/>
              </w:rPr>
              <w:t>Mistrovství v Microsoft Office 2007</w:t>
            </w:r>
            <w:r>
              <w:t>. Vyd. 1. Brno: Computer Press, 2008. 1120 s. Mistrovství v. ISBN 978-80-251-2066-8.</w:t>
            </w:r>
          </w:p>
          <w:p w:rsidR="00395B64" w:rsidRDefault="00395B64" w:rsidP="002D7684">
            <w:pPr>
              <w:jc w:val="both"/>
            </w:pPr>
            <w:r>
              <w:t xml:space="preserve">DOUCEK, P., MARYŠKA, M., NEDOMOVÁ, L. </w:t>
            </w:r>
            <w:r w:rsidRPr="00836BE9">
              <w:rPr>
                <w:i/>
              </w:rPr>
              <w:t>Informační management v informační společnosti.</w:t>
            </w:r>
            <w:r>
              <w:t xml:space="preserve"> 1. vyd. Praha: Professional Publishing, 2013, 264 s. ISBN 978-80-7431-097-3.</w:t>
            </w:r>
          </w:p>
          <w:p w:rsidR="00395B64" w:rsidRDefault="00395B64" w:rsidP="002D7684">
            <w:pPr>
              <w:jc w:val="both"/>
            </w:pPr>
            <w:r>
              <w:t xml:space="preserve">GELETIČ, J. </w:t>
            </w:r>
            <w:r w:rsidRPr="00836BE9">
              <w:rPr>
                <w:i/>
              </w:rPr>
              <w:t>Úvod do ArcGIS 10. 1</w:t>
            </w:r>
            <w:r>
              <w:t>. vyd. Olomouc: Univerzita Palackého v Olomouci, 2013, 141 s. ISBN 978-80-244-3390-5</w:t>
            </w:r>
          </w:p>
          <w:p w:rsidR="00395B64" w:rsidRDefault="00395B64" w:rsidP="002D7684">
            <w:pPr>
              <w:jc w:val="both"/>
            </w:pPr>
            <w:r>
              <w:t xml:space="preserve">LUKÁŠ, L. </w:t>
            </w:r>
            <w:r w:rsidRPr="00836BE9">
              <w:rPr>
                <w:i/>
              </w:rPr>
              <w:t>Informační podpora integrovaného záchranného systému.</w:t>
            </w:r>
            <w:r>
              <w:t xml:space="preserve"> 1. vyd. V Ostravě: Sdružení požárního a bezpečnostního inženýrství, 2011, 182 s. ISBN 978-80-7385-105-7.</w:t>
            </w:r>
          </w:p>
          <w:p w:rsidR="00395B64" w:rsidRDefault="00395B64" w:rsidP="002D7684">
            <w:pPr>
              <w:jc w:val="both"/>
            </w:pPr>
            <w:r>
              <w:t xml:space="preserve">LUKÁŠ, L., HRŮZA, P., KNÝ, M. </w:t>
            </w:r>
            <w:r w:rsidRPr="00836BE9">
              <w:rPr>
                <w:i/>
              </w:rPr>
              <w:t>Informační management v bezpečnostních složkách.</w:t>
            </w:r>
            <w:r>
              <w:t xml:space="preserve"> 1. vyd. Praha: Ministerstvo obrany České republiky, 2008, 214 s. ISBN 978-80-7278-460-8.</w:t>
            </w:r>
          </w:p>
          <w:p w:rsidR="00395B64" w:rsidRDefault="00395B64" w:rsidP="002D7684">
            <w:pPr>
              <w:jc w:val="both"/>
            </w:pPr>
            <w:r>
              <w:t xml:space="preserve">ŠVARCOVÁ, I., RAIN, T. </w:t>
            </w:r>
            <w:r w:rsidRPr="00836BE9">
              <w:rPr>
                <w:i/>
              </w:rPr>
              <w:t xml:space="preserve">Informační management. </w:t>
            </w:r>
            <w:r>
              <w:t>1. vyd. Praha: Alfa Nakladatelství, 2011, 183 s. ISBN 978-80-87197-40-0.</w:t>
            </w:r>
          </w:p>
          <w:p w:rsidR="00395B64" w:rsidRDefault="00395B64" w:rsidP="002D7684">
            <w:pPr>
              <w:spacing w:before="60"/>
              <w:jc w:val="both"/>
              <w:rPr>
                <w:b/>
              </w:rPr>
            </w:pPr>
            <w:r w:rsidRPr="006E39B2">
              <w:rPr>
                <w:b/>
              </w:rPr>
              <w:t>Doporučená</w:t>
            </w:r>
            <w:r>
              <w:rPr>
                <w:b/>
              </w:rPr>
              <w:t xml:space="preserve"> literatura</w:t>
            </w:r>
            <w:r w:rsidRPr="006E39B2">
              <w:rPr>
                <w:b/>
              </w:rPr>
              <w:t>:</w:t>
            </w:r>
          </w:p>
          <w:p w:rsidR="00395B64" w:rsidRDefault="00395B64" w:rsidP="002D7684">
            <w:pPr>
              <w:jc w:val="both"/>
            </w:pPr>
            <w:r>
              <w:t xml:space="preserve">DOUCEK, P. </w:t>
            </w:r>
            <w:r w:rsidRPr="00836BE9">
              <w:rPr>
                <w:i/>
              </w:rPr>
              <w:t>Informační management</w:t>
            </w:r>
            <w:r>
              <w:t>. 1. vyd. Praha: Professional Publishing, 2010, 251 s. ISBN 978-80-7431-010-2.</w:t>
            </w:r>
          </w:p>
          <w:p w:rsidR="00395B64" w:rsidRDefault="00395B64" w:rsidP="002D7684">
            <w:pPr>
              <w:jc w:val="both"/>
            </w:pPr>
            <w:r w:rsidRPr="00276121">
              <w:t xml:space="preserve">JENSEN, J. R, JENSEN, R. R. </w:t>
            </w:r>
            <w:r w:rsidRPr="00836BE9">
              <w:rPr>
                <w:i/>
              </w:rPr>
              <w:t>Introductory geographic information systems</w:t>
            </w:r>
            <w:r w:rsidRPr="00276121">
              <w:t>. Boston: Pearson, c2013, xxvi, 400 s. ISBN 978-0-13-614776-3.</w:t>
            </w:r>
          </w:p>
          <w:p w:rsidR="00395B64" w:rsidRPr="00BA29B9" w:rsidRDefault="00395B64" w:rsidP="002D7684">
            <w:pPr>
              <w:jc w:val="both"/>
              <w:rPr>
                <w:color w:val="000000"/>
              </w:rPr>
            </w:pPr>
            <w:r w:rsidRPr="00BA29B9">
              <w:rPr>
                <w:color w:val="000000"/>
              </w:rPr>
              <w:t>KONEČNÝ, J.; JANKOVÁ, M.; DVOŘÁK, J. Možnosti modelování rizikového inženýrství v kyberprostoru informačních a komunikačních technologií (ICT). In</w:t>
            </w:r>
            <w:r>
              <w:rPr>
                <w:color w:val="000000"/>
              </w:rPr>
              <w:t>:</w:t>
            </w:r>
            <w:r w:rsidRPr="00BA29B9">
              <w:rPr>
                <w:color w:val="000000"/>
              </w:rPr>
              <w:t xml:space="preserve"> </w:t>
            </w:r>
            <w:r w:rsidRPr="0065160E">
              <w:rPr>
                <w:i/>
                <w:color w:val="000000"/>
              </w:rPr>
              <w:t>Sborník příspěvků XXV. mezinárodní vědecké konference Expert Forensic Science Brno</w:t>
            </w:r>
            <w:r w:rsidRPr="00BA29B9">
              <w:rPr>
                <w:color w:val="000000"/>
              </w:rPr>
              <w:t xml:space="preserve"> 2016, 29. - 30. ledna 2016 v Brně. Brno: Ústav soudního inženýrství, VUT v Brně, 2016. s. 460-465. ISBN: 978-80-214-5321- 0. </w:t>
            </w:r>
          </w:p>
          <w:p w:rsidR="00395B64" w:rsidRPr="00BA29B9" w:rsidRDefault="00395B64" w:rsidP="002D7684">
            <w:pPr>
              <w:jc w:val="both"/>
              <w:rPr>
                <w:color w:val="000000"/>
              </w:rPr>
            </w:pPr>
            <w:r w:rsidRPr="00BA29B9">
              <w:rPr>
                <w:color w:val="000000"/>
              </w:rPr>
              <w:t>KONEČNÝ, J.; JANKOVÁ, M.; DVOŘÁK, J. Modelování procesů krizového řízení v kyberprostoru rizik informačních systémů. In</w:t>
            </w:r>
            <w:r>
              <w:rPr>
                <w:color w:val="000000"/>
              </w:rPr>
              <w:t>:</w:t>
            </w:r>
            <w:r w:rsidRPr="00BA29B9">
              <w:rPr>
                <w:color w:val="000000"/>
              </w:rPr>
              <w:t xml:space="preserve"> </w:t>
            </w:r>
            <w:r w:rsidRPr="002B6EF3">
              <w:rPr>
                <w:i/>
                <w:color w:val="000000"/>
              </w:rPr>
              <w:t>Sborník příspěvků XXV. mezinárodní vědecké konference Expert Forensic Science Brno 2016</w:t>
            </w:r>
            <w:r w:rsidRPr="00BA29B9">
              <w:rPr>
                <w:color w:val="000000"/>
              </w:rPr>
              <w:t>, 29. - 30. ledna 2016 v Brně. Brno: Ústav soudního inženýrství, VUT v Brně, 2016. s. 466-471. ISBN: 978-80-214-5321- 0.</w:t>
            </w:r>
          </w:p>
          <w:p w:rsidR="00395B64" w:rsidRDefault="00395B64" w:rsidP="002D7684">
            <w:pPr>
              <w:jc w:val="both"/>
            </w:pPr>
            <w:r w:rsidRPr="00276121">
              <w:t xml:space="preserve">KRÖMER, A., MUSIAL, P., FOLWARCZNY, L. </w:t>
            </w:r>
            <w:r w:rsidRPr="002B6EF3">
              <w:rPr>
                <w:i/>
              </w:rPr>
              <w:t>Mapování rizik</w:t>
            </w:r>
            <w:r w:rsidRPr="00276121">
              <w:t>. 1. vyd. V Ostravě: Sdružení požárního a bezpečnostního inženýrství, 2010, 126 s. ISBN 978-80-7385-086-9.</w:t>
            </w:r>
          </w:p>
          <w:p w:rsidR="00395B64" w:rsidRDefault="00395B64" w:rsidP="002D7684">
            <w:pPr>
              <w:jc w:val="both"/>
            </w:pPr>
            <w:r>
              <w:t xml:space="preserve">NOVOTNÁ, M, ČECHUROVÁ, M., BOUDA, J. </w:t>
            </w:r>
            <w:r w:rsidRPr="002B6EF3">
              <w:rPr>
                <w:i/>
              </w:rPr>
              <w:t>Geografické informační systémy ve školách</w:t>
            </w:r>
            <w:r>
              <w:t>. Plzeň: Vydavatelství a nakladatelství Aleš Čeněk, 2012, 154 s. ISBN 978-80-7380-385-8.</w:t>
            </w:r>
          </w:p>
          <w:p w:rsidR="00395B64" w:rsidRDefault="00395B64" w:rsidP="002D7684">
            <w:pPr>
              <w:jc w:val="both"/>
            </w:pPr>
            <w:r w:rsidRPr="004844CF">
              <w:t>PILNÝ</w:t>
            </w:r>
            <w:r>
              <w:t>, I</w:t>
            </w:r>
            <w:r w:rsidRPr="004844CF">
              <w:t xml:space="preserve">. </w:t>
            </w:r>
            <w:r w:rsidRPr="002B6EF3">
              <w:rPr>
                <w:i/>
              </w:rPr>
              <w:t>Digitální ekonomika: žít nebo přežít.</w:t>
            </w:r>
            <w:r w:rsidRPr="004844CF">
              <w:t xml:space="preserve">   1. vydání.  Brno: BizBooks, 2016. 216 s. ISBN 978-80-265-0481-8.</w:t>
            </w:r>
          </w:p>
          <w:p w:rsidR="00395B64" w:rsidRDefault="00395B64" w:rsidP="002D7684">
            <w:pPr>
              <w:jc w:val="both"/>
            </w:pPr>
            <w:r>
              <w:t xml:space="preserve">STAIR, R. M, REYNOLDS, G. W. </w:t>
            </w:r>
            <w:r w:rsidRPr="002B6EF3">
              <w:rPr>
                <w:i/>
              </w:rPr>
              <w:t>Principles of information systems</w:t>
            </w:r>
            <w:r>
              <w:t>. 10th ed. Boston: Course Technology Cengage Learning, c2012, xxvii, 676 s. ISBN 978-0-538-47829-8.</w:t>
            </w:r>
          </w:p>
        </w:tc>
      </w:tr>
      <w:tr w:rsidR="00395B64" w:rsidTr="002D7684">
        <w:trPr>
          <w:gridAfter w:val="1"/>
          <w:wAfter w:w="108" w:type="dxa"/>
        </w:trPr>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rPr>
          <w:gridAfter w:val="1"/>
          <w:wAfter w:w="108" w:type="dxa"/>
        </w:trPr>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071"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rPr>
          <w:gridAfter w:val="1"/>
          <w:wAfter w:w="108" w:type="dxa"/>
        </w:trPr>
        <w:tc>
          <w:tcPr>
            <w:tcW w:w="9747"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gridAfter w:val="1"/>
          <w:wAfter w:w="108" w:type="dxa"/>
          <w:trHeight w:val="813"/>
        </w:trPr>
        <w:tc>
          <w:tcPr>
            <w:tcW w:w="9747"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01B93" w:rsidRDefault="00395B64" w:rsidP="002D7684">
            <w:pPr>
              <w:jc w:val="both"/>
              <w:rPr>
                <w:b/>
              </w:rPr>
            </w:pPr>
            <w:r w:rsidRPr="00201B93">
              <w:rPr>
                <w:b/>
              </w:rPr>
              <w:t>Integrovaný systém managementu</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 xml:space="preserve">16p – 16c </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32</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5</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vAlign w:val="center"/>
          </w:tcPr>
          <w:p w:rsidR="00395B64" w:rsidRDefault="00395B64" w:rsidP="002D7684">
            <w:pPr>
              <w:ind w:left="12"/>
              <w:jc w:val="both"/>
            </w:pPr>
            <w:r>
              <w:t>Zápočet: minimálně 80% účast na cvičeních a seminářích, obhájená seminární práce, absolvovaný zápočtový test s hodnocením minimálně 21 bodů.</w:t>
            </w:r>
          </w:p>
          <w:p w:rsidR="00395B64" w:rsidRDefault="00395B64" w:rsidP="002D7684">
            <w:pPr>
              <w:pStyle w:val="ListParagraph"/>
              <w:ind w:left="12"/>
            </w:pPr>
            <w:r>
              <w:t>Zkouška: kombinovaná zkouška klasifikována dle kreditového systému ECTS.</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RPr="00CC053E"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Pr="00CC053E" w:rsidRDefault="00395B64" w:rsidP="002D7684">
            <w:pPr>
              <w:jc w:val="both"/>
            </w:pPr>
            <w:r>
              <w:t xml:space="preserve">Ing. Slavomíra Vargová, PhD. </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80 % a dále stanovuje koncepci cvičení a dohlíží na jejich jednotné vedení.</w:t>
            </w:r>
          </w:p>
        </w:tc>
      </w:tr>
      <w:tr w:rsidR="00395B64" w:rsidTr="002D7684">
        <w:trPr>
          <w:trHeight w:val="70"/>
        </w:trPr>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rPr>
                <w:bCs/>
              </w:rPr>
            </w:pPr>
            <w:r>
              <w:t xml:space="preserve">Ing. Slavomíra Vargová, PhD.  – přednášky </w:t>
            </w:r>
            <w:r>
              <w:rPr>
                <w:bCs/>
              </w:rPr>
              <w:t>(80 %)</w:t>
            </w:r>
          </w:p>
          <w:p w:rsidR="00395B64" w:rsidRDefault="00395B64" w:rsidP="002D7684">
            <w:pPr>
              <w:jc w:val="both"/>
            </w:pPr>
            <w:r>
              <w:rPr>
                <w:bCs/>
              </w:rPr>
              <w:t>Ing. Markéta Popelková – přednášky (20 %) – odborník z praxe</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numPr>
                <w:ilvl w:val="12"/>
                <w:numId w:val="0"/>
              </w:numPr>
              <w:jc w:val="both"/>
            </w:pPr>
            <w:r w:rsidRPr="008F4A7E">
              <w:t xml:space="preserve">Student získá základní znalosti a dovednosti z oblasti </w:t>
            </w:r>
            <w:r>
              <w:t xml:space="preserve">integrovaných systémů managementu, jejich jednotlivých komponentů a možností jejich integrace pro zajištění efektivního řízení s ohledem na potřeby zainteresovaných stran. </w:t>
            </w:r>
          </w:p>
          <w:p w:rsidR="00395B64" w:rsidRDefault="00395B64" w:rsidP="002D7684">
            <w:pPr>
              <w:numPr>
                <w:ilvl w:val="12"/>
                <w:numId w:val="0"/>
              </w:numPr>
              <w:jc w:val="both"/>
            </w:pPr>
            <w:r>
              <w:t>Po absolvování předmětu bude student mít přehled o systémech managementu, které jsou v praxi nejužívanější, jejich cílech a trendech v uvedené oblasti s ohledem na neustálý vývoj v oblasti řízení.</w:t>
            </w:r>
          </w:p>
          <w:p w:rsidR="00395B64" w:rsidRDefault="00395B64" w:rsidP="002D7684">
            <w:pPr>
              <w:numPr>
                <w:ilvl w:val="12"/>
                <w:numId w:val="0"/>
              </w:numPr>
              <w:jc w:val="both"/>
            </w:pPr>
            <w:r w:rsidRPr="008F4A7E">
              <w:t xml:space="preserve">Student </w:t>
            </w:r>
            <w:r>
              <w:t xml:space="preserve">po absolvování předmětu </w:t>
            </w:r>
            <w:r w:rsidRPr="008F4A7E">
              <w:t>dokáže popsat</w:t>
            </w:r>
            <w:r>
              <w:t xml:space="preserve"> jednotlivé systémy managementu, jejich politiku, cíle, zainteresované strany a formy auditů s ohledem na princip neustálého zlepšování.</w:t>
            </w:r>
          </w:p>
          <w:p w:rsidR="00395B64" w:rsidRDefault="00395B64" w:rsidP="002D7684">
            <w:pPr>
              <w:numPr>
                <w:ilvl w:val="12"/>
                <w:numId w:val="0"/>
              </w:numPr>
              <w:jc w:val="both"/>
            </w:pPr>
            <w:r w:rsidRPr="008F4A7E">
              <w:t>Předmět je zakončen obhájením seminárních prací orientovaných na</w:t>
            </w:r>
            <w:r>
              <w:t xml:space="preserve"> schopnost</w:t>
            </w:r>
            <w:r w:rsidRPr="008F4A7E">
              <w:t xml:space="preserve"> </w:t>
            </w:r>
            <w:r>
              <w:t>navrhnout základní požadavky a postupy k zavedení integrovaného systému managementu ve vybrané organizaci a také způsoby monitorování a vyhodnocování zavedeného systému s ohledem na jeho zlepšování.</w:t>
            </w:r>
          </w:p>
          <w:p w:rsidR="00395B64" w:rsidRDefault="00395B64" w:rsidP="002D7684">
            <w:pPr>
              <w:numPr>
                <w:ilvl w:val="12"/>
                <w:numId w:val="0"/>
              </w:numPr>
              <w:jc w:val="both"/>
            </w:pPr>
            <w:r w:rsidRPr="008F4A7E">
              <w:t>Cílem je vytvořit předpoklady pro schopnost studentů aplikovat nabyté vědomosti v praxi.</w:t>
            </w:r>
          </w:p>
          <w:p w:rsidR="00395B64" w:rsidRPr="00336BF1" w:rsidRDefault="00395B64" w:rsidP="002D7684">
            <w:pPr>
              <w:numPr>
                <w:ilvl w:val="12"/>
                <w:numId w:val="0"/>
              </w:numPr>
              <w:jc w:val="both"/>
              <w:rPr>
                <w:u w:val="single"/>
              </w:rPr>
            </w:pPr>
            <w:r w:rsidRPr="00336BF1">
              <w:rPr>
                <w:u w:val="single"/>
              </w:rPr>
              <w:t>Hlavní témata:</w:t>
            </w:r>
          </w:p>
          <w:p w:rsidR="00395B64" w:rsidRDefault="00395B64" w:rsidP="002D7684">
            <w:pPr>
              <w:pStyle w:val="ListParagraph"/>
              <w:numPr>
                <w:ilvl w:val="0"/>
                <w:numId w:val="17"/>
              </w:numPr>
              <w:jc w:val="both"/>
            </w:pPr>
            <w:r>
              <w:t>Úvod do studia předmětu, terminologie oblasti integrovaného systému managementu.</w:t>
            </w:r>
          </w:p>
          <w:p w:rsidR="00395B64" w:rsidRDefault="00395B64" w:rsidP="002D7684">
            <w:pPr>
              <w:pStyle w:val="ListParagraph"/>
              <w:numPr>
                <w:ilvl w:val="0"/>
                <w:numId w:val="17"/>
              </w:numPr>
              <w:jc w:val="both"/>
            </w:pPr>
            <w:r>
              <w:t xml:space="preserve">Historický vývoj systémů managementu. </w:t>
            </w:r>
          </w:p>
          <w:p w:rsidR="00395B64" w:rsidRDefault="00395B64" w:rsidP="002D7684">
            <w:pPr>
              <w:pStyle w:val="ListParagraph"/>
              <w:numPr>
                <w:ilvl w:val="0"/>
                <w:numId w:val="17"/>
              </w:numPr>
              <w:jc w:val="both"/>
            </w:pPr>
            <w:r>
              <w:t xml:space="preserve">Systém managementu bezpečnost a ochrana zdraví při práci. </w:t>
            </w:r>
          </w:p>
          <w:p w:rsidR="00395B64" w:rsidRDefault="00395B64" w:rsidP="002D7684">
            <w:pPr>
              <w:numPr>
                <w:ilvl w:val="0"/>
                <w:numId w:val="17"/>
              </w:numPr>
              <w:jc w:val="both"/>
            </w:pPr>
            <w:r>
              <w:t xml:space="preserve">Systém managementu kvality (jakosti). </w:t>
            </w:r>
          </w:p>
          <w:p w:rsidR="00395B64" w:rsidRDefault="00395B64" w:rsidP="002D7684">
            <w:pPr>
              <w:numPr>
                <w:ilvl w:val="0"/>
                <w:numId w:val="17"/>
              </w:numPr>
              <w:jc w:val="both"/>
            </w:pPr>
            <w:r>
              <w:t>Systém environmentálního managementu.</w:t>
            </w:r>
          </w:p>
          <w:p w:rsidR="00395B64" w:rsidRDefault="00395B64" w:rsidP="002D7684">
            <w:pPr>
              <w:numPr>
                <w:ilvl w:val="0"/>
                <w:numId w:val="17"/>
              </w:numPr>
              <w:jc w:val="both"/>
            </w:pPr>
            <w:r>
              <w:t>Systém energetického managementu.</w:t>
            </w:r>
          </w:p>
          <w:p w:rsidR="00395B64" w:rsidRDefault="00395B64" w:rsidP="002D7684">
            <w:pPr>
              <w:numPr>
                <w:ilvl w:val="0"/>
                <w:numId w:val="17"/>
              </w:numPr>
              <w:jc w:val="both"/>
            </w:pPr>
            <w:r>
              <w:t xml:space="preserve">Systém managementu bezpečnosti informací. </w:t>
            </w:r>
          </w:p>
          <w:p w:rsidR="00395B64" w:rsidRDefault="00395B64" w:rsidP="002D7684">
            <w:pPr>
              <w:numPr>
                <w:ilvl w:val="0"/>
                <w:numId w:val="17"/>
              </w:numPr>
              <w:jc w:val="both"/>
            </w:pPr>
            <w:r>
              <w:t xml:space="preserve">Systém managementu bezpečnosti potravin. </w:t>
            </w:r>
          </w:p>
          <w:p w:rsidR="00395B64" w:rsidRDefault="00395B64" w:rsidP="002D7684">
            <w:pPr>
              <w:numPr>
                <w:ilvl w:val="0"/>
                <w:numId w:val="17"/>
              </w:numPr>
              <w:jc w:val="both"/>
            </w:pPr>
            <w:r>
              <w:t>Přístupy k integraci systémů pro efektivní řízení změn v organizaci.</w:t>
            </w:r>
          </w:p>
          <w:p w:rsidR="00395B64" w:rsidRDefault="00395B64" w:rsidP="002D7684">
            <w:pPr>
              <w:ind w:left="360"/>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5F0E05" w:rsidRDefault="00395B64" w:rsidP="002D7684">
            <w:pPr>
              <w:jc w:val="both"/>
              <w:rPr>
                <w:b/>
              </w:rPr>
            </w:pPr>
            <w:r w:rsidRPr="005F0E05">
              <w:rPr>
                <w:b/>
              </w:rPr>
              <w:t>Povinná</w:t>
            </w:r>
            <w:r>
              <w:rPr>
                <w:b/>
              </w:rPr>
              <w:t xml:space="preserve"> literatura</w:t>
            </w:r>
            <w:r w:rsidRPr="005F0E05">
              <w:rPr>
                <w:b/>
              </w:rPr>
              <w:t>:</w:t>
            </w:r>
          </w:p>
          <w:p w:rsidR="00395B64" w:rsidRDefault="00395B64" w:rsidP="002D7684">
            <w:pPr>
              <w:jc w:val="both"/>
            </w:pPr>
            <w:r>
              <w:t xml:space="preserve">GAŠPARÍK, Jozef a Marián GAŠPARÍK. </w:t>
            </w:r>
            <w:r>
              <w:rPr>
                <w:i/>
                <w:iCs/>
              </w:rPr>
              <w:t>Systém manažérstva kvality: vzory dokumentov a záznamov podľa STN EN ISO 9001:2009</w:t>
            </w:r>
            <w:r>
              <w:t>. Brno: Tribun EU, 2011. Librix.sk. ISBN 978-80-7399-271-2.</w:t>
            </w:r>
          </w:p>
          <w:p w:rsidR="00395B64" w:rsidRDefault="00395B64" w:rsidP="002D7684">
            <w:pPr>
              <w:jc w:val="both"/>
            </w:pPr>
            <w:r>
              <w:t xml:space="preserve">ŠENK, Zdeněk. </w:t>
            </w:r>
            <w:r>
              <w:rPr>
                <w:i/>
                <w:iCs/>
              </w:rPr>
              <w:t>Bezpečnost a ochrana zdraví při práci: prakticky a přehledně podle normy OHSAS</w:t>
            </w:r>
            <w:r>
              <w:t>. 2., aktualiz. vyd. Olomouc: ANAG, 2012. Práce, mzdy, pojištění. ISBN 978-80-7263-737-9.</w:t>
            </w:r>
          </w:p>
          <w:p w:rsidR="00395B64" w:rsidRDefault="00395B64" w:rsidP="002D7684">
            <w:pPr>
              <w:jc w:val="both"/>
            </w:pPr>
            <w:r>
              <w:t xml:space="preserve">ŠTRUNC, Jan a Daniel KUDLÁK. </w:t>
            </w:r>
            <w:r>
              <w:rPr>
                <w:i/>
                <w:iCs/>
              </w:rPr>
              <w:t>Integrovaný systém managementu - požadavky podle ISO 9001, ISO 14001 a BSI OHSAS 18001 : revize 2007</w:t>
            </w:r>
            <w:r>
              <w:t>. Vyd. 2. Praha: Česká společnost pro jakost, 2007. ISBN 978-80-02-01878-0.</w:t>
            </w:r>
          </w:p>
          <w:p w:rsidR="00395B64" w:rsidRDefault="00395B64" w:rsidP="002D7684">
            <w:pPr>
              <w:jc w:val="both"/>
            </w:pPr>
            <w:r>
              <w:t>ISO</w:t>
            </w:r>
            <w:r w:rsidRPr="00817F93">
              <w:t xml:space="preserve"> 31010:</w:t>
            </w:r>
            <w:r>
              <w:t xml:space="preserve"> 2009</w:t>
            </w:r>
            <w:r w:rsidRPr="00817F93">
              <w:t xml:space="preserve"> </w:t>
            </w:r>
            <w:r w:rsidRPr="00883310">
              <w:rPr>
                <w:i/>
              </w:rPr>
              <w:t>Risk management–Risk assessment techniques</w:t>
            </w:r>
            <w:r>
              <w:t>. Event (London). Geneva</w:t>
            </w:r>
          </w:p>
          <w:p w:rsidR="00395B64" w:rsidRDefault="00395B64" w:rsidP="002D7684">
            <w:pPr>
              <w:jc w:val="both"/>
            </w:pPr>
            <w:r w:rsidRPr="00CC053E">
              <w:t>ISO Guide 73:2009. </w:t>
            </w:r>
            <w:r w:rsidRPr="00883310">
              <w:rPr>
                <w:i/>
              </w:rPr>
              <w:t>Risk Management-Vocabulary</w:t>
            </w:r>
            <w:r>
              <w:t>.  Geneva.</w:t>
            </w:r>
            <w:r w:rsidRPr="00CC053E">
              <w:t xml:space="preserve"> </w:t>
            </w:r>
          </w:p>
          <w:p w:rsidR="00395B64" w:rsidRDefault="00395B64" w:rsidP="002D7684">
            <w:pPr>
              <w:jc w:val="both"/>
              <w:rPr>
                <w:lang w:val="en-GB"/>
              </w:rPr>
            </w:pPr>
            <w:r w:rsidRPr="00CC053E">
              <w:rPr>
                <w:lang w:val="en-GB"/>
              </w:rPr>
              <w:t xml:space="preserve">ISO 12 100. </w:t>
            </w:r>
            <w:r w:rsidRPr="00CC053E">
              <w:rPr>
                <w:i/>
                <w:iCs/>
                <w:lang w:val="en-GB"/>
              </w:rPr>
              <w:t>Safety of Machinery-General Principles for Design-Risk Assessment and Risk Reduction</w:t>
            </w:r>
            <w:r>
              <w:rPr>
                <w:lang w:val="en-GB"/>
              </w:rPr>
              <w:t xml:space="preserve">. Geneva: 2009. </w:t>
            </w:r>
          </w:p>
          <w:p w:rsidR="00395B64" w:rsidRDefault="00395B64" w:rsidP="002D7684">
            <w:pPr>
              <w:jc w:val="both"/>
            </w:pPr>
            <w:r w:rsidRPr="003926E3">
              <w:t xml:space="preserve">ČSN EN ISO 9001:2016 (01 0321) </w:t>
            </w:r>
            <w:r w:rsidRPr="003926E3">
              <w:rPr>
                <w:i/>
              </w:rPr>
              <w:t>Systémy managementu jakosti – Požadavky</w:t>
            </w:r>
          </w:p>
          <w:p w:rsidR="00395B64" w:rsidRDefault="00395B64" w:rsidP="002D7684">
            <w:pPr>
              <w:jc w:val="both"/>
              <w:rPr>
                <w:i/>
              </w:rPr>
            </w:pPr>
            <w:r w:rsidRPr="003926E3">
              <w:t>ČSN EN ISO 19011 (01</w:t>
            </w:r>
            <w:r>
              <w:t xml:space="preserve"> </w:t>
            </w:r>
            <w:r w:rsidRPr="003926E3">
              <w:t xml:space="preserve">0330) </w:t>
            </w:r>
            <w:r w:rsidRPr="003926E3">
              <w:rPr>
                <w:i/>
              </w:rPr>
              <w:t>Směrnice pro auditování systému managementu jakosti a/nebo systému environmentálního managementu</w:t>
            </w:r>
          </w:p>
          <w:p w:rsidR="00395B64" w:rsidRDefault="00395B64" w:rsidP="002D7684">
            <w:pPr>
              <w:jc w:val="both"/>
              <w:rPr>
                <w:i/>
              </w:rPr>
            </w:pPr>
          </w:p>
          <w:p w:rsidR="00395B64" w:rsidRPr="005F0E05" w:rsidRDefault="00395B64" w:rsidP="002D7684">
            <w:pPr>
              <w:jc w:val="both"/>
              <w:rPr>
                <w:b/>
              </w:rPr>
            </w:pPr>
            <w:r w:rsidRPr="005F0E05">
              <w:rPr>
                <w:b/>
              </w:rPr>
              <w:t>Doporučená</w:t>
            </w:r>
            <w:r>
              <w:rPr>
                <w:b/>
              </w:rPr>
              <w:t xml:space="preserve"> litaratura</w:t>
            </w:r>
            <w:r w:rsidRPr="005F0E05">
              <w:rPr>
                <w:b/>
              </w:rPr>
              <w:t>:</w:t>
            </w:r>
          </w:p>
          <w:p w:rsidR="00395B64" w:rsidRDefault="00395B64" w:rsidP="002D7684">
            <w:pPr>
              <w:jc w:val="both"/>
              <w:rPr>
                <w:i/>
              </w:rPr>
            </w:pPr>
            <w:r>
              <w:t xml:space="preserve">ČSN ISO/TR 10017:2004 (01 0336) </w:t>
            </w:r>
            <w:r w:rsidRPr="003926E3">
              <w:rPr>
                <w:i/>
              </w:rPr>
              <w:t>Návod k aplikaci statistických metod v ISO 9001:2000</w:t>
            </w:r>
          </w:p>
          <w:p w:rsidR="00395B64" w:rsidRDefault="00395B64" w:rsidP="002D7684">
            <w:pPr>
              <w:jc w:val="both"/>
            </w:pPr>
            <w:r w:rsidRPr="003926E3">
              <w:t xml:space="preserve">ČSN ISO 14004:2016 (01 0904) </w:t>
            </w:r>
            <w:r w:rsidRPr="003926E3">
              <w:rPr>
                <w:i/>
              </w:rPr>
              <w:t>Systémy environmentálního managementu - Obecná směrnice pro implementaci</w:t>
            </w:r>
          </w:p>
          <w:p w:rsidR="00395B64" w:rsidRDefault="00395B64" w:rsidP="002D7684">
            <w:pPr>
              <w:jc w:val="both"/>
              <w:rPr>
                <w:i/>
              </w:rPr>
            </w:pPr>
            <w:r>
              <w:t xml:space="preserve">ČSN EN ISO 14001:2016 (01 0901) </w:t>
            </w:r>
            <w:r w:rsidRPr="003926E3">
              <w:rPr>
                <w:i/>
              </w:rPr>
              <w:t>Systémy environmentálního managementu - Požadavky s návodem pro použití</w:t>
            </w:r>
          </w:p>
          <w:p w:rsidR="00395B64" w:rsidRDefault="00395B64" w:rsidP="002D7684">
            <w:pPr>
              <w:jc w:val="both"/>
              <w:rPr>
                <w:i/>
              </w:rPr>
            </w:pPr>
            <w:r w:rsidRPr="00094D77">
              <w:t>ČSN 01 0962:2003 (01 0962)</w:t>
            </w:r>
            <w:r w:rsidRPr="00094D77">
              <w:rPr>
                <w:i/>
              </w:rPr>
              <w:t xml:space="preserve"> Environmentální management - Integrace environmentálních aspektů do návrhu a vývoje produktu.</w:t>
            </w:r>
          </w:p>
          <w:p w:rsidR="00395B64" w:rsidRPr="003926E3" w:rsidRDefault="00395B64" w:rsidP="002D7684">
            <w:pPr>
              <w:jc w:val="both"/>
              <w:rPr>
                <w:i/>
              </w:rPr>
            </w:pPr>
            <w:r w:rsidRPr="00094D77">
              <w:t>ISO 45000</w:t>
            </w:r>
            <w:r>
              <w:rPr>
                <w:i/>
              </w:rPr>
              <w:t xml:space="preserve"> Occupational Health and Safety </w:t>
            </w:r>
          </w:p>
          <w:p w:rsidR="00395B64" w:rsidRDefault="00395B64" w:rsidP="002D7684">
            <w:pPr>
              <w:jc w:val="both"/>
            </w:pPr>
            <w:r>
              <w:t xml:space="preserve">MORRIS, Alan S. </w:t>
            </w:r>
            <w:r>
              <w:rPr>
                <w:i/>
                <w:iCs/>
              </w:rPr>
              <w:t>ISO 14000 environmental management standards: engineering and financial aspects</w:t>
            </w:r>
            <w:r>
              <w:t>. Hoboken, NJ: Wiley, 2004.</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01B93" w:rsidRDefault="00395B64" w:rsidP="002D7684">
            <w:pPr>
              <w:jc w:val="both"/>
              <w:rPr>
                <w:b/>
              </w:rPr>
            </w:pPr>
            <w:r w:rsidRPr="00201B93">
              <w:rPr>
                <w:b/>
              </w:rPr>
              <w:t>Krizový management podniku</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povinně volitelný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semináře</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897246">
              <w:t xml:space="preserve">Požadavky na zápočet </w:t>
            </w:r>
            <w:r>
              <w:t>–</w:t>
            </w:r>
            <w:r w:rsidRPr="00897246">
              <w:t xml:space="preserve"> vypracování seminární práce dle požadavků vyučujícího, 80% aktivní účast na seminářích</w:t>
            </w:r>
            <w:r>
              <w:t>.</w:t>
            </w:r>
          </w:p>
          <w:p w:rsidR="00395B64" w:rsidRDefault="00395B64" w:rsidP="002D7684">
            <w:pPr>
              <w:jc w:val="both"/>
            </w:pPr>
            <w:r w:rsidRPr="00897246">
              <w:t>Způsob zakončení předmětu</w:t>
            </w:r>
            <w:r>
              <w:t xml:space="preserve"> – písemná a ústní zkouška.</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Mgr. Marek Tomaštík,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Mgr. Marek Tomaštík, Ph.D. – přednášky (100 %)</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3E0DA4">
              <w:t>Cílem předmětu je</w:t>
            </w:r>
            <w:r>
              <w:t xml:space="preserve"> seznámení studentů problematikou krizového řízení v podnicích. Studenti se seznámí s formami krizí v podnicích, jejich vývojem, procesy krizí v podnicích, krizových scénářů, identifikací krizí v podniku, problematikou krizové komunikace. Základy insolvenčního řízení. Naučí se identifikovat krizi i způsoby jejich řešení v podnicích. </w:t>
            </w:r>
          </w:p>
          <w:p w:rsidR="00395B64" w:rsidRPr="00336BF1" w:rsidRDefault="00395B64" w:rsidP="002D7684">
            <w:pPr>
              <w:jc w:val="both"/>
              <w:rPr>
                <w:u w:val="single"/>
              </w:rPr>
            </w:pPr>
            <w:r w:rsidRPr="00336BF1">
              <w:rPr>
                <w:u w:val="single"/>
              </w:rPr>
              <w:t>Hlavní témata:</w:t>
            </w:r>
          </w:p>
          <w:p w:rsidR="00395B64" w:rsidRPr="00014CFD" w:rsidRDefault="00395B64" w:rsidP="002D7684">
            <w:pPr>
              <w:numPr>
                <w:ilvl w:val="0"/>
                <w:numId w:val="18"/>
              </w:numPr>
            </w:pPr>
            <w:r w:rsidRPr="00014CFD">
              <w:t>Úvod do problematiky krizového managementu</w:t>
            </w:r>
            <w:r>
              <w:t>.</w:t>
            </w:r>
          </w:p>
          <w:p w:rsidR="00395B64" w:rsidRPr="00014CFD" w:rsidRDefault="00395B64" w:rsidP="002D7684">
            <w:pPr>
              <w:numPr>
                <w:ilvl w:val="0"/>
                <w:numId w:val="18"/>
              </w:numPr>
            </w:pPr>
            <w:r w:rsidRPr="00014CFD">
              <w:t>Krize v</w:t>
            </w:r>
            <w:r>
              <w:t> </w:t>
            </w:r>
            <w:r w:rsidRPr="00014CFD">
              <w:t>podniku</w:t>
            </w:r>
            <w:r>
              <w:t>.</w:t>
            </w:r>
          </w:p>
          <w:p w:rsidR="00395B64" w:rsidRPr="00014CFD" w:rsidRDefault="00395B64" w:rsidP="002D7684">
            <w:pPr>
              <w:numPr>
                <w:ilvl w:val="0"/>
                <w:numId w:val="18"/>
              </w:numPr>
            </w:pPr>
            <w:r w:rsidRPr="00014CFD">
              <w:t>Vývoj krize v</w:t>
            </w:r>
            <w:r>
              <w:t> </w:t>
            </w:r>
            <w:r w:rsidRPr="00014CFD">
              <w:t>podniku</w:t>
            </w:r>
            <w:r>
              <w:t>.</w:t>
            </w:r>
          </w:p>
          <w:p w:rsidR="00395B64" w:rsidRPr="00014CFD" w:rsidRDefault="00395B64" w:rsidP="002D7684">
            <w:pPr>
              <w:numPr>
                <w:ilvl w:val="0"/>
                <w:numId w:val="18"/>
              </w:numPr>
            </w:pPr>
            <w:r w:rsidRPr="00014CFD">
              <w:t>Modely vývoje krize v</w:t>
            </w:r>
            <w:r>
              <w:t> </w:t>
            </w:r>
            <w:r w:rsidRPr="00014CFD">
              <w:t>podniku</w:t>
            </w:r>
            <w:r>
              <w:t>.</w:t>
            </w:r>
          </w:p>
          <w:p w:rsidR="00395B64" w:rsidRPr="00351B7F" w:rsidRDefault="00395B64" w:rsidP="002D7684">
            <w:pPr>
              <w:numPr>
                <w:ilvl w:val="0"/>
                <w:numId w:val="18"/>
              </w:numPr>
            </w:pPr>
            <w:r w:rsidRPr="00351B7F">
              <w:t>Anatomie krize v podniku. Ekonomická diagnostika krize</w:t>
            </w:r>
            <w:r>
              <w:t>.</w:t>
            </w:r>
          </w:p>
          <w:p w:rsidR="00395B64" w:rsidRPr="00014CFD" w:rsidRDefault="00395B64" w:rsidP="002D7684">
            <w:pPr>
              <w:numPr>
                <w:ilvl w:val="0"/>
                <w:numId w:val="18"/>
              </w:numPr>
            </w:pPr>
            <w:r w:rsidRPr="00014CFD">
              <w:t>Krizový profil organizace</w:t>
            </w:r>
            <w:r>
              <w:t>.</w:t>
            </w:r>
          </w:p>
          <w:p w:rsidR="00395B64" w:rsidRPr="00014CFD" w:rsidRDefault="00395B64" w:rsidP="002D7684">
            <w:pPr>
              <w:numPr>
                <w:ilvl w:val="0"/>
                <w:numId w:val="18"/>
              </w:numPr>
            </w:pPr>
            <w:r w:rsidRPr="00014CFD">
              <w:t xml:space="preserve">Procesní </w:t>
            </w:r>
            <w:r>
              <w:t>charakter k</w:t>
            </w:r>
            <w:r w:rsidRPr="00014CFD">
              <w:t>rizí</w:t>
            </w:r>
            <w:r>
              <w:t>.</w:t>
            </w:r>
          </w:p>
          <w:p w:rsidR="00395B64" w:rsidRPr="00014CFD" w:rsidRDefault="00395B64" w:rsidP="002D7684">
            <w:pPr>
              <w:numPr>
                <w:ilvl w:val="0"/>
                <w:numId w:val="18"/>
              </w:numPr>
            </w:pPr>
            <w:r>
              <w:t>Metody vedoucí k</w:t>
            </w:r>
            <w:r w:rsidRPr="00014CFD">
              <w:t xml:space="preserve"> eliminaci vzniku akutní krize</w:t>
            </w:r>
            <w:r>
              <w:t>.</w:t>
            </w:r>
          </w:p>
          <w:p w:rsidR="00395B64" w:rsidRPr="00014CFD" w:rsidRDefault="00395B64" w:rsidP="002D7684">
            <w:pPr>
              <w:numPr>
                <w:ilvl w:val="0"/>
                <w:numId w:val="18"/>
              </w:numPr>
            </w:pPr>
            <w:r w:rsidRPr="00014CFD">
              <w:t>Krizové scénáře a plány</w:t>
            </w:r>
            <w:r>
              <w:t>.</w:t>
            </w:r>
          </w:p>
          <w:p w:rsidR="00395B64" w:rsidRPr="00014CFD" w:rsidRDefault="00395B64" w:rsidP="002D7684">
            <w:pPr>
              <w:numPr>
                <w:ilvl w:val="0"/>
                <w:numId w:val="18"/>
              </w:numPr>
            </w:pPr>
            <w:r w:rsidRPr="00014CFD">
              <w:t>Nositelé krizového managementu</w:t>
            </w:r>
            <w:r>
              <w:t>.</w:t>
            </w:r>
            <w:r w:rsidRPr="00014CFD">
              <w:t xml:space="preserve"> </w:t>
            </w:r>
          </w:p>
          <w:p w:rsidR="00395B64" w:rsidRPr="00014CFD" w:rsidRDefault="00395B64" w:rsidP="002D7684">
            <w:pPr>
              <w:numPr>
                <w:ilvl w:val="0"/>
                <w:numId w:val="18"/>
              </w:numPr>
            </w:pPr>
            <w:r w:rsidRPr="00014CFD">
              <w:t>Metodika tvorby systému krizového managementu</w:t>
            </w:r>
            <w:r>
              <w:t>.</w:t>
            </w:r>
          </w:p>
          <w:p w:rsidR="00395B64" w:rsidRPr="00014CFD" w:rsidRDefault="00395B64" w:rsidP="002D7684">
            <w:pPr>
              <w:numPr>
                <w:ilvl w:val="0"/>
                <w:numId w:val="18"/>
              </w:numPr>
            </w:pPr>
            <w:r w:rsidRPr="00014CFD">
              <w:t>Krizová komunikace</w:t>
            </w:r>
            <w:r>
              <w:t>.</w:t>
            </w:r>
          </w:p>
          <w:p w:rsidR="00395B64" w:rsidRPr="00351B7F" w:rsidRDefault="00395B64" w:rsidP="002D7684">
            <w:pPr>
              <w:numPr>
                <w:ilvl w:val="0"/>
                <w:numId w:val="18"/>
              </w:numPr>
            </w:pPr>
            <w:r w:rsidRPr="00351B7F">
              <w:t>Konflikty a jejich řešení Inovace a krizové řízení</w:t>
            </w:r>
            <w:r>
              <w:t>.</w:t>
            </w:r>
          </w:p>
          <w:p w:rsidR="00395B64" w:rsidRDefault="00395B64" w:rsidP="002D7684">
            <w:pPr>
              <w:numPr>
                <w:ilvl w:val="0"/>
                <w:numId w:val="18"/>
              </w:numPr>
            </w:pPr>
            <w:r w:rsidRPr="00014CFD">
              <w:t>Insolvenční řízení</w:t>
            </w:r>
            <w:r>
              <w:t>.</w:t>
            </w:r>
            <w:r w:rsidRPr="00A0373E">
              <w:t xml:space="preserve"> </w:t>
            </w:r>
            <w:r>
              <w:t xml:space="preserve"> </w:t>
            </w:r>
          </w:p>
          <w:p w:rsidR="00395B64" w:rsidRDefault="00395B64" w:rsidP="002D7684"/>
          <w:p w:rsidR="00395B64" w:rsidRPr="00AB0288" w:rsidRDefault="00395B64" w:rsidP="002D7684">
            <w:pPr>
              <w:jc w:val="both"/>
              <w:rPr>
                <w:b/>
              </w:rPr>
            </w:pPr>
            <w:r w:rsidRPr="00AB0288">
              <w:rPr>
                <w:b/>
              </w:rPr>
              <w:t>Výstupní kompetence</w:t>
            </w:r>
          </w:p>
          <w:p w:rsidR="00395B64" w:rsidRDefault="00395B64" w:rsidP="002D7684">
            <w:r>
              <w:t>Student bude schopen</w:t>
            </w:r>
            <w:r w:rsidRPr="00DE5799">
              <w:t xml:space="preserve"> určit stadium krize aktuální pro zvolený subjekt, zná fáze průběhu krize. Dokáže zpracovat mapu rizika dané organizace a zná a umí používat základní metody analýzy a snižování rizik.</w:t>
            </w:r>
            <w:r>
              <w:t xml:space="preserve"> Používat adekvátní manažerské metody ke zvládání krizí. Bude schopen realizovat vize záchrany organizace. Komunikovat s vnějšími i vnitřními stakeholdery. </w:t>
            </w: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RPr="002B2581" w:rsidTr="002D7684">
        <w:trPr>
          <w:trHeight w:val="1497"/>
        </w:trPr>
        <w:tc>
          <w:tcPr>
            <w:tcW w:w="9855" w:type="dxa"/>
            <w:gridSpan w:val="8"/>
            <w:tcBorders>
              <w:top w:val="nil"/>
            </w:tcBorders>
          </w:tcPr>
          <w:p w:rsidR="00395B64" w:rsidRPr="008E1DE4" w:rsidRDefault="00395B64" w:rsidP="002D7684">
            <w:pPr>
              <w:jc w:val="both"/>
              <w:rPr>
                <w:b/>
              </w:rPr>
            </w:pPr>
            <w:r w:rsidRPr="008E1DE4">
              <w:rPr>
                <w:b/>
              </w:rPr>
              <w:t>Povinná literatura:</w:t>
            </w:r>
          </w:p>
          <w:p w:rsidR="00395B64" w:rsidRDefault="00395B64" w:rsidP="002D7684">
            <w:pPr>
              <w:jc w:val="both"/>
            </w:pPr>
            <w:r>
              <w:rPr>
                <w:caps/>
              </w:rPr>
              <w:t>GOZORA</w:t>
            </w:r>
            <w:r>
              <w:t>, Vladimír. </w:t>
            </w:r>
            <w:r>
              <w:rPr>
                <w:i/>
                <w:iCs/>
              </w:rPr>
              <w:t>Krízový manažment podniku</w:t>
            </w:r>
            <w:r>
              <w:t>. Prvé vydanie. Praha: Wolters Kluwer, 2017. 184 stran. ISBN 978-80-7552-805-6.</w:t>
            </w:r>
          </w:p>
          <w:p w:rsidR="00395B64" w:rsidRDefault="00395B64" w:rsidP="002D7684">
            <w:pPr>
              <w:jc w:val="both"/>
            </w:pPr>
            <w:r>
              <w:rPr>
                <w:caps/>
              </w:rPr>
              <w:t>KARÁSEK</w:t>
            </w:r>
            <w:r>
              <w:t>, Petr. </w:t>
            </w:r>
            <w:r>
              <w:rPr>
                <w:i/>
                <w:iCs/>
              </w:rPr>
              <w:t>Léčení firem v krizi: krizové řízení z pohledu manažera, který vedl záchranu značky Tatra</w:t>
            </w:r>
            <w:r>
              <w:t>. První vydání. Praha: Grada, 2017. 187 stran. ISBN 978-80-271-0681-3.</w:t>
            </w:r>
          </w:p>
          <w:p w:rsidR="00395B64" w:rsidRDefault="00395B64" w:rsidP="002D7684">
            <w:pPr>
              <w:jc w:val="both"/>
            </w:pPr>
            <w:r>
              <w:rPr>
                <w:caps/>
              </w:rPr>
              <w:t>ROLÍNEK</w:t>
            </w:r>
            <w:r>
              <w:t>, Ladislav a kol. </w:t>
            </w:r>
            <w:r>
              <w:rPr>
                <w:i/>
                <w:iCs/>
              </w:rPr>
              <w:t>Krize malých a středních podniků, příčiny a jejich řešení</w:t>
            </w:r>
            <w:r>
              <w:t>. Vydání první. Praha: Wolters Kluwer, 2016. 150 stran. ISBN 978-80-7552-448-5.</w:t>
            </w:r>
          </w:p>
          <w:p w:rsidR="00395B64" w:rsidRPr="002B2581" w:rsidRDefault="00395B64" w:rsidP="002D7684">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2015. 147 stran. Edi</w:t>
            </w:r>
            <w:r w:rsidRPr="002B2581">
              <w:rPr>
                <w:rFonts w:eastAsia="Arial Unicode MS"/>
                <w:shd w:val="clear" w:color="auto" w:fill="FFFFFF"/>
              </w:rPr>
              <w:t>ce učebních textů. </w:t>
            </w:r>
            <w:r w:rsidRPr="002B2581">
              <w:t>ISBN 978-80-87839-52-2</w:t>
            </w:r>
            <w:r w:rsidRPr="002B2581">
              <w:rPr>
                <w:rFonts w:eastAsia="Arial Unicode MS"/>
                <w:shd w:val="clear" w:color="auto" w:fill="FFFFFF"/>
              </w:rPr>
              <w:t>.</w:t>
            </w:r>
          </w:p>
          <w:p w:rsidR="00395B64" w:rsidRPr="002B2581" w:rsidRDefault="00395B64" w:rsidP="002D7684">
            <w:pPr>
              <w:jc w:val="both"/>
              <w:rPr>
                <w:rFonts w:eastAsia="Arial Unicode MS"/>
                <w:shd w:val="clear" w:color="auto" w:fill="FFFFFF"/>
              </w:rPr>
            </w:pPr>
            <w:r w:rsidRPr="002B2581">
              <w:rPr>
                <w:rFonts w:eastAsia="Arial Unicode MS"/>
                <w:caps/>
                <w:shd w:val="clear" w:color="auto" w:fill="FFFFFF"/>
              </w:rPr>
              <w:t>MIKUŠOVÁ</w:t>
            </w:r>
            <w:r w:rsidRPr="002B2581">
              <w:rPr>
                <w:rFonts w:eastAsia="Arial Unicode MS"/>
                <w:shd w:val="clear" w:color="auto" w:fill="FFFFFF"/>
              </w:rPr>
              <w:t>, Marie a </w:t>
            </w:r>
            <w:r w:rsidRPr="002B2581">
              <w:rPr>
                <w:rFonts w:eastAsia="Arial Unicode MS"/>
                <w:caps/>
                <w:shd w:val="clear" w:color="auto" w:fill="FFFFFF"/>
              </w:rPr>
              <w:t>PAPALOVÁ</w:t>
            </w:r>
            <w:r w:rsidRPr="002B2581">
              <w:rPr>
                <w:rFonts w:eastAsia="Arial Unicode MS"/>
                <w:shd w:val="clear" w:color="auto" w:fill="FFFFFF"/>
              </w:rPr>
              <w:t>, Marcela. </w:t>
            </w:r>
            <w:r w:rsidRPr="002B2581">
              <w:rPr>
                <w:rFonts w:eastAsia="Arial Unicode MS"/>
                <w:i/>
                <w:iCs/>
                <w:shd w:val="clear" w:color="auto" w:fill="FFFFFF"/>
              </w:rPr>
              <w:t>Krizový management</w:t>
            </w:r>
            <w:r w:rsidRPr="002B2581">
              <w:rPr>
                <w:rFonts w:eastAsia="Arial Unicode MS"/>
                <w:shd w:val="clear" w:color="auto" w:fill="FFFFFF"/>
              </w:rPr>
              <w:t>. 1. vyd. Ostrava: VŠB-TU Ostrava, 2014. xii, 246 s. Series of economics textbooks; 2014, vol. 14. </w:t>
            </w:r>
            <w:r w:rsidRPr="002B2581">
              <w:t>ISBN 978-80-248-3604-1</w:t>
            </w:r>
            <w:r w:rsidRPr="002B2581">
              <w:rPr>
                <w:rFonts w:eastAsia="Arial Unicode MS"/>
                <w:shd w:val="clear" w:color="auto" w:fill="FFFFFF"/>
              </w:rPr>
              <w:t>.</w:t>
            </w:r>
          </w:p>
          <w:p w:rsidR="00395B64" w:rsidRPr="002B2581" w:rsidRDefault="00395B64" w:rsidP="002D7684">
            <w:pPr>
              <w:jc w:val="both"/>
              <w:rPr>
                <w:rFonts w:eastAsia="Arial Unicode MS"/>
                <w:shd w:val="clear" w:color="auto" w:fill="FFFFFF"/>
              </w:rPr>
            </w:pPr>
            <w:r w:rsidRPr="002B2581">
              <w:rPr>
                <w:rFonts w:eastAsia="Arial Unicode MS"/>
                <w:caps/>
              </w:rPr>
              <w:t>ZUZÁK</w:t>
            </w:r>
            <w:r w:rsidRPr="002B2581">
              <w:rPr>
                <w:rFonts w:eastAsia="Arial Unicode MS"/>
              </w:rPr>
              <w:t>, Roman. </w:t>
            </w:r>
            <w:r w:rsidRPr="002B2581">
              <w:rPr>
                <w:rFonts w:eastAsia="Arial Unicode MS"/>
                <w:i/>
                <w:iCs/>
              </w:rPr>
              <w:t>Krizový management</w:t>
            </w:r>
            <w:r w:rsidRPr="002B2581">
              <w:rPr>
                <w:rFonts w:eastAsia="Arial Unicode MS"/>
              </w:rPr>
              <w:t>. Vyd. 1. Praha: Vysoká škola ekonomie a managementu, 2014. 147 s. ISBN 978-80-87839-25-6.</w:t>
            </w:r>
          </w:p>
          <w:p w:rsidR="00395B64" w:rsidRPr="002B2581" w:rsidRDefault="00395B64" w:rsidP="002D7684">
            <w:r w:rsidRPr="002B2581">
              <w:t xml:space="preserve">ANTUŠÁK, Emil. </w:t>
            </w:r>
            <w:r w:rsidRPr="002B2581">
              <w:rPr>
                <w:i/>
              </w:rPr>
              <w:t>Krizová připravenost firmy</w:t>
            </w:r>
            <w:r w:rsidRPr="002B2581">
              <w:t>. Vyd. 1. Praha: Wolters Kluwer Česká republika, 2013. 182 s. ISBN 978-80-7357-983-8.</w:t>
            </w:r>
          </w:p>
          <w:p w:rsidR="00395B64" w:rsidRPr="002B2581" w:rsidRDefault="00395B64" w:rsidP="002D7684">
            <w:pPr>
              <w:shd w:val="clear" w:color="auto" w:fill="FFFFFF"/>
              <w:rPr>
                <w:color w:val="000000"/>
              </w:rPr>
            </w:pPr>
            <w:r w:rsidRPr="002B2581">
              <w:rPr>
                <w:color w:val="000000"/>
              </w:rPr>
              <w:t>BERNSTEIN, Jonathan a Bruce. BONAFEDE, c2011. </w:t>
            </w:r>
            <w:r w:rsidRPr="002B2581">
              <w:rPr>
                <w:i/>
                <w:iCs/>
                <w:color w:val="000000"/>
              </w:rPr>
              <w:t>Manager's guide to crisis management</w:t>
            </w:r>
            <w:r w:rsidRPr="002B2581">
              <w:rPr>
                <w:color w:val="000000"/>
              </w:rPr>
              <w:t>. New York: McGraw-Hill. Briefcase book. ISBN 978-007-1769-495.</w:t>
            </w:r>
          </w:p>
          <w:p w:rsidR="00395B64" w:rsidRPr="002B2581" w:rsidRDefault="00395B64" w:rsidP="002D7684">
            <w:pPr>
              <w:shd w:val="clear" w:color="auto" w:fill="FFFFFF"/>
              <w:rPr>
                <w:color w:val="000000"/>
              </w:rPr>
            </w:pPr>
            <w:r w:rsidRPr="002B2581">
              <w:rPr>
                <w:color w:val="000000"/>
              </w:rPr>
              <w:t>FINK, Steven., c2002. </w:t>
            </w:r>
            <w:r w:rsidRPr="002B2581">
              <w:rPr>
                <w:i/>
                <w:iCs/>
                <w:color w:val="000000"/>
              </w:rPr>
              <w:t>Crisis management: planning for the inevitable</w:t>
            </w:r>
            <w:r w:rsidRPr="002B2581">
              <w:rPr>
                <w:color w:val="000000"/>
              </w:rPr>
              <w:t>. Lincoln: iUniverse. ISBN 978-059-5090-792.</w:t>
            </w:r>
          </w:p>
          <w:p w:rsidR="00395B64" w:rsidRPr="002B2581" w:rsidRDefault="00395B64" w:rsidP="002D7684">
            <w:pPr>
              <w:spacing w:before="60"/>
              <w:jc w:val="both"/>
              <w:rPr>
                <w:rFonts w:eastAsia="Arial Unicode MS"/>
                <w:caps/>
                <w:shd w:val="clear" w:color="auto" w:fill="FFFFFF"/>
              </w:rPr>
            </w:pPr>
            <w:r w:rsidRPr="002B2581">
              <w:rPr>
                <w:b/>
              </w:rPr>
              <w:t>Doporučená literatura</w:t>
            </w:r>
          </w:p>
          <w:p w:rsidR="00395B64" w:rsidRPr="002B2581" w:rsidRDefault="00395B64" w:rsidP="002D7684">
            <w:r w:rsidRPr="002B2581">
              <w:t xml:space="preserve">ZUZÁK, Roman a KÖNIGOVÁ, Martina. </w:t>
            </w:r>
            <w:r w:rsidRPr="002B2581">
              <w:rPr>
                <w:i/>
              </w:rPr>
              <w:t>Krizové řízení podniku</w:t>
            </w:r>
            <w:r w:rsidRPr="002B2581">
              <w:t>. 2., aktualiz. a rozš. vyd. Praha: Grada, 2009. 253 s. Expert. ISBN 978-80-247-3156-8.</w:t>
            </w:r>
          </w:p>
          <w:p w:rsidR="00395B64" w:rsidRPr="002B2581" w:rsidRDefault="00395B64" w:rsidP="002D7684">
            <w:r w:rsidRPr="002B2581">
              <w:t xml:space="preserve">SMEJKAL, Vladimír a RAIS, Karel. </w:t>
            </w:r>
            <w:r w:rsidRPr="002B2581">
              <w:rPr>
                <w:i/>
              </w:rPr>
              <w:t>Řízení rizik ve firmách a jiných organizacích</w:t>
            </w:r>
            <w:r w:rsidRPr="002B2581">
              <w:t>. 4., aktualiz. a rozš. vyd. Praha: Grada, 2013. 483 s. Expert. ISBN 978-80-247-4644-9.</w:t>
            </w:r>
          </w:p>
          <w:p w:rsidR="00395B64" w:rsidRPr="002B2581" w:rsidRDefault="00395B64" w:rsidP="002D7684">
            <w:r w:rsidRPr="002B2581">
              <w:t xml:space="preserve">RAIS, Roman. </w:t>
            </w:r>
            <w:r w:rsidRPr="002B2581">
              <w:rPr>
                <w:i/>
              </w:rPr>
              <w:t>Specifika krizového managementu.</w:t>
            </w:r>
            <w:r w:rsidRPr="002B2581">
              <w:t xml:space="preserve"> Vyd. 1. Ostrava: Key Publishing, 2007. 92 s. Ekonomie. ISBN 978-80-87071-11-3.</w:t>
            </w:r>
          </w:p>
          <w:p w:rsidR="00395B64" w:rsidRPr="002B2581" w:rsidRDefault="00395B64" w:rsidP="002D7684">
            <w:pPr>
              <w:shd w:val="clear" w:color="auto" w:fill="FFFFFF"/>
              <w:rPr>
                <w:color w:val="000000"/>
              </w:rPr>
            </w:pPr>
            <w:r w:rsidRPr="002B2581">
              <w:rPr>
                <w:color w:val="000000"/>
              </w:rPr>
              <w:t>FINK, Steven., 2013. </w:t>
            </w:r>
            <w:r w:rsidRPr="002B2581">
              <w:rPr>
                <w:i/>
                <w:iCs/>
                <w:color w:val="000000"/>
              </w:rPr>
              <w:t>Crisis communications: the definitive guide to managing the message</w:t>
            </w:r>
            <w:r w:rsidRPr="002B2581">
              <w:rPr>
                <w:color w:val="000000"/>
              </w:rPr>
              <w:t>. New York: McGraw-Hill Education. ISBN 978-007-1799-218.</w:t>
            </w:r>
          </w:p>
          <w:p w:rsidR="00395B64" w:rsidRPr="002B2581" w:rsidRDefault="00395B64" w:rsidP="002D7684">
            <w:pPr>
              <w:shd w:val="clear" w:color="auto" w:fill="FFFFFF"/>
              <w:rPr>
                <w:color w:val="000000"/>
              </w:rPr>
            </w:pPr>
            <w:r w:rsidRPr="002B2581">
              <w:rPr>
                <w:color w:val="000000"/>
              </w:rPr>
              <w:t>REGESTER, Michael. a Judy. LARKIN, 2008. </w:t>
            </w:r>
            <w:r w:rsidRPr="002B2581">
              <w:rPr>
                <w:i/>
                <w:iCs/>
                <w:color w:val="000000"/>
              </w:rPr>
              <w:t>Risk issues and crisis management in public relations: a casebook of best practice</w:t>
            </w:r>
            <w:r w:rsidRPr="002B2581">
              <w:rPr>
                <w:color w:val="000000"/>
              </w:rPr>
              <w:t>. 4th ed. Philadelphia: Kogan Page. ISBN 978-074-9451-073.</w:t>
            </w:r>
          </w:p>
          <w:p w:rsidR="00395B64" w:rsidRPr="002B2581" w:rsidRDefault="00395B64" w:rsidP="002D7684">
            <w:pPr>
              <w:shd w:val="clear" w:color="auto" w:fill="FFFFFF"/>
              <w:rPr>
                <w:color w:val="000000"/>
              </w:rPr>
            </w:pPr>
            <w:r w:rsidRPr="002B2581">
              <w:rPr>
                <w:color w:val="000000"/>
              </w:rPr>
              <w:t>JORDAN-MEIER, Jane., c2011. </w:t>
            </w:r>
            <w:r w:rsidRPr="002B2581">
              <w:rPr>
                <w:i/>
                <w:iCs/>
                <w:color w:val="000000"/>
              </w:rPr>
              <w:t>The four stages of highly effective crisis management: how to manage the media in the digital age</w:t>
            </w:r>
            <w:r w:rsidRPr="002B2581">
              <w:rPr>
                <w:color w:val="000000"/>
              </w:rPr>
              <w:t>. Boca Raton. FL: CRC Press. ISBN 978-1439853733.</w:t>
            </w:r>
            <w:r>
              <w:rPr>
                <w:color w:val="000000"/>
              </w:rPr>
              <w:t xml:space="preserve">  </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1413"/>
        <w:gridCol w:w="743"/>
        <w:gridCol w:w="539"/>
        <w:gridCol w:w="560"/>
      </w:tblGrid>
      <w:tr w:rsidR="00395B64" w:rsidTr="007D13A3">
        <w:tc>
          <w:tcPr>
            <w:tcW w:w="9747" w:type="dxa"/>
            <w:gridSpan w:val="9"/>
            <w:tcBorders>
              <w:bottom w:val="double" w:sz="4" w:space="0" w:color="auto"/>
            </w:tcBorders>
            <w:shd w:val="clear" w:color="auto" w:fill="BDD6EE"/>
          </w:tcPr>
          <w:p w:rsidR="00395B64" w:rsidRDefault="00395B64" w:rsidP="007D13A3">
            <w:pPr>
              <w:jc w:val="both"/>
              <w:rPr>
                <w:b/>
                <w:sz w:val="28"/>
              </w:rPr>
            </w:pPr>
            <w:r>
              <w:br w:type="page"/>
            </w:r>
            <w:r>
              <w:rPr>
                <w:b/>
                <w:sz w:val="28"/>
              </w:rPr>
              <w:t>B-III – Charakteristika studijního předmětu</w:t>
            </w:r>
          </w:p>
        </w:tc>
      </w:tr>
      <w:tr w:rsidR="00395B64" w:rsidTr="007D13A3">
        <w:tc>
          <w:tcPr>
            <w:tcW w:w="3086" w:type="dxa"/>
            <w:tcBorders>
              <w:top w:val="double" w:sz="4" w:space="0" w:color="auto"/>
            </w:tcBorders>
            <w:shd w:val="clear" w:color="auto" w:fill="F7CAAC"/>
          </w:tcPr>
          <w:p w:rsidR="00395B64" w:rsidRDefault="00395B64" w:rsidP="007D13A3">
            <w:pPr>
              <w:jc w:val="both"/>
              <w:rPr>
                <w:b/>
              </w:rPr>
            </w:pPr>
            <w:r>
              <w:rPr>
                <w:b/>
              </w:rPr>
              <w:t>Název studijního předmětu</w:t>
            </w:r>
          </w:p>
        </w:tc>
        <w:tc>
          <w:tcPr>
            <w:tcW w:w="6661" w:type="dxa"/>
            <w:gridSpan w:val="8"/>
            <w:tcBorders>
              <w:top w:val="double" w:sz="4" w:space="0" w:color="auto"/>
            </w:tcBorders>
          </w:tcPr>
          <w:p w:rsidR="00395B64" w:rsidRPr="00D056B8" w:rsidRDefault="00395B64" w:rsidP="007D13A3">
            <w:pPr>
              <w:jc w:val="both"/>
              <w:rPr>
                <w:b/>
              </w:rPr>
            </w:pPr>
            <w:r>
              <w:rPr>
                <w:b/>
              </w:rPr>
              <w:t>Kybernetická bezpečnost</w:t>
            </w:r>
            <w:r w:rsidRPr="00D056B8">
              <w:rPr>
                <w:b/>
              </w:rPr>
              <w:tab/>
            </w:r>
            <w:r w:rsidRPr="00D056B8">
              <w:rPr>
                <w:b/>
              </w:rPr>
              <w:tab/>
            </w:r>
          </w:p>
        </w:tc>
      </w:tr>
      <w:tr w:rsidR="00395B64" w:rsidTr="007D13A3">
        <w:tc>
          <w:tcPr>
            <w:tcW w:w="3086" w:type="dxa"/>
            <w:shd w:val="clear" w:color="auto" w:fill="F7CAAC"/>
          </w:tcPr>
          <w:p w:rsidR="00395B64" w:rsidRDefault="00395B64" w:rsidP="007D13A3">
            <w:pPr>
              <w:jc w:val="both"/>
              <w:rPr>
                <w:b/>
              </w:rPr>
            </w:pPr>
            <w:r>
              <w:rPr>
                <w:b/>
              </w:rPr>
              <w:t>Typ předmětu</w:t>
            </w:r>
          </w:p>
        </w:tc>
        <w:tc>
          <w:tcPr>
            <w:tcW w:w="3406" w:type="dxa"/>
            <w:gridSpan w:val="4"/>
          </w:tcPr>
          <w:p w:rsidR="00395B64" w:rsidRDefault="00395B64" w:rsidP="007D13A3">
            <w:pPr>
              <w:jc w:val="both"/>
            </w:pPr>
            <w:r>
              <w:t>povinně volitelný</w:t>
            </w:r>
          </w:p>
        </w:tc>
        <w:tc>
          <w:tcPr>
            <w:tcW w:w="2695" w:type="dxa"/>
            <w:gridSpan w:val="3"/>
            <w:shd w:val="clear" w:color="auto" w:fill="F7CAAC"/>
          </w:tcPr>
          <w:p w:rsidR="00395B64" w:rsidRDefault="00395B64" w:rsidP="007D13A3">
            <w:pPr>
              <w:jc w:val="both"/>
            </w:pPr>
            <w:r>
              <w:rPr>
                <w:b/>
              </w:rPr>
              <w:t>doporučený ročník / semestr</w:t>
            </w:r>
          </w:p>
        </w:tc>
        <w:tc>
          <w:tcPr>
            <w:tcW w:w="560" w:type="dxa"/>
          </w:tcPr>
          <w:p w:rsidR="00395B64" w:rsidRDefault="00395B64" w:rsidP="007D13A3">
            <w:pPr>
              <w:jc w:val="both"/>
            </w:pPr>
            <w:r>
              <w:t>2/LS</w:t>
            </w:r>
          </w:p>
        </w:tc>
      </w:tr>
      <w:tr w:rsidR="00395B64" w:rsidTr="007D13A3">
        <w:tc>
          <w:tcPr>
            <w:tcW w:w="3086" w:type="dxa"/>
            <w:shd w:val="clear" w:color="auto" w:fill="F7CAAC"/>
          </w:tcPr>
          <w:p w:rsidR="00395B64" w:rsidRDefault="00395B64" w:rsidP="007D13A3">
            <w:pPr>
              <w:jc w:val="both"/>
              <w:rPr>
                <w:b/>
              </w:rPr>
            </w:pPr>
            <w:r>
              <w:rPr>
                <w:b/>
              </w:rPr>
              <w:t>Rozsah studijního předmětu</w:t>
            </w:r>
          </w:p>
        </w:tc>
        <w:tc>
          <w:tcPr>
            <w:tcW w:w="1701" w:type="dxa"/>
            <w:gridSpan w:val="2"/>
          </w:tcPr>
          <w:p w:rsidR="00395B64" w:rsidRDefault="00395B64" w:rsidP="007D13A3">
            <w:r>
              <w:t>20p – 20s</w:t>
            </w:r>
          </w:p>
        </w:tc>
        <w:tc>
          <w:tcPr>
            <w:tcW w:w="889" w:type="dxa"/>
            <w:shd w:val="clear" w:color="auto" w:fill="F7CAAC"/>
          </w:tcPr>
          <w:p w:rsidR="00395B64" w:rsidRDefault="00395B64" w:rsidP="007D13A3">
            <w:pPr>
              <w:jc w:val="both"/>
              <w:rPr>
                <w:b/>
              </w:rPr>
            </w:pPr>
            <w:r>
              <w:rPr>
                <w:b/>
              </w:rPr>
              <w:t xml:space="preserve">hod. </w:t>
            </w:r>
          </w:p>
        </w:tc>
        <w:tc>
          <w:tcPr>
            <w:tcW w:w="816" w:type="dxa"/>
          </w:tcPr>
          <w:p w:rsidR="00395B64" w:rsidRDefault="00395B64" w:rsidP="007D13A3">
            <w:pPr>
              <w:jc w:val="both"/>
            </w:pPr>
            <w:r>
              <w:t>40</w:t>
            </w:r>
          </w:p>
        </w:tc>
        <w:tc>
          <w:tcPr>
            <w:tcW w:w="2156" w:type="dxa"/>
            <w:gridSpan w:val="2"/>
            <w:shd w:val="clear" w:color="auto" w:fill="F7CAAC"/>
          </w:tcPr>
          <w:p w:rsidR="00395B64" w:rsidRDefault="00395B64" w:rsidP="007D13A3">
            <w:pPr>
              <w:jc w:val="both"/>
              <w:rPr>
                <w:b/>
              </w:rPr>
            </w:pPr>
            <w:r>
              <w:rPr>
                <w:b/>
              </w:rPr>
              <w:t>kreditů</w:t>
            </w:r>
          </w:p>
        </w:tc>
        <w:tc>
          <w:tcPr>
            <w:tcW w:w="1099" w:type="dxa"/>
            <w:gridSpan w:val="2"/>
          </w:tcPr>
          <w:p w:rsidR="00395B64" w:rsidRDefault="00395B64" w:rsidP="007D13A3">
            <w:pPr>
              <w:jc w:val="both"/>
            </w:pPr>
            <w:r>
              <w:t>4</w:t>
            </w:r>
          </w:p>
        </w:tc>
      </w:tr>
      <w:tr w:rsidR="00395B64" w:rsidTr="007D13A3">
        <w:tc>
          <w:tcPr>
            <w:tcW w:w="3086" w:type="dxa"/>
            <w:shd w:val="clear" w:color="auto" w:fill="F7CAAC"/>
          </w:tcPr>
          <w:p w:rsidR="00395B64" w:rsidRDefault="00395B64" w:rsidP="007D13A3">
            <w:pPr>
              <w:jc w:val="both"/>
              <w:rPr>
                <w:b/>
                <w:sz w:val="22"/>
              </w:rPr>
            </w:pPr>
            <w:r>
              <w:rPr>
                <w:b/>
              </w:rPr>
              <w:t>Prerekvizity, korekvizity, ekvivalence</w:t>
            </w:r>
          </w:p>
        </w:tc>
        <w:tc>
          <w:tcPr>
            <w:tcW w:w="6661" w:type="dxa"/>
            <w:gridSpan w:val="8"/>
          </w:tcPr>
          <w:p w:rsidR="00395B64" w:rsidRDefault="00395B64" w:rsidP="007D13A3">
            <w:pPr>
              <w:jc w:val="both"/>
            </w:pPr>
          </w:p>
        </w:tc>
      </w:tr>
      <w:tr w:rsidR="00395B64" w:rsidTr="007D13A3">
        <w:tc>
          <w:tcPr>
            <w:tcW w:w="3086" w:type="dxa"/>
            <w:shd w:val="clear" w:color="auto" w:fill="F7CAAC"/>
          </w:tcPr>
          <w:p w:rsidR="00395B64" w:rsidRDefault="00395B64" w:rsidP="007D13A3">
            <w:pPr>
              <w:jc w:val="both"/>
              <w:rPr>
                <w:b/>
              </w:rPr>
            </w:pPr>
            <w:r>
              <w:rPr>
                <w:b/>
              </w:rPr>
              <w:t>Způsob ověření studijních výsledků</w:t>
            </w:r>
          </w:p>
        </w:tc>
        <w:tc>
          <w:tcPr>
            <w:tcW w:w="3406" w:type="dxa"/>
            <w:gridSpan w:val="4"/>
          </w:tcPr>
          <w:p w:rsidR="00395B64" w:rsidRDefault="00395B64" w:rsidP="007D13A3">
            <w:pPr>
              <w:jc w:val="both"/>
            </w:pPr>
            <w:r>
              <w:t>Zápočet</w:t>
            </w:r>
            <w:r w:rsidRPr="005A7887">
              <w:t>, zk</w:t>
            </w:r>
            <w:r>
              <w:t>ouška.</w:t>
            </w:r>
          </w:p>
        </w:tc>
        <w:tc>
          <w:tcPr>
            <w:tcW w:w="1413" w:type="dxa"/>
            <w:shd w:val="clear" w:color="auto" w:fill="F7CAAC"/>
          </w:tcPr>
          <w:p w:rsidR="00395B64" w:rsidRDefault="00395B64" w:rsidP="007D13A3">
            <w:pPr>
              <w:jc w:val="both"/>
              <w:rPr>
                <w:b/>
              </w:rPr>
            </w:pPr>
            <w:r>
              <w:rPr>
                <w:b/>
              </w:rPr>
              <w:t>Forma výuky</w:t>
            </w:r>
          </w:p>
        </w:tc>
        <w:tc>
          <w:tcPr>
            <w:tcW w:w="1842" w:type="dxa"/>
            <w:gridSpan w:val="3"/>
          </w:tcPr>
          <w:p w:rsidR="00395B64" w:rsidRDefault="00395B64" w:rsidP="007D13A3">
            <w:r>
              <w:t>přednášky</w:t>
            </w:r>
          </w:p>
          <w:p w:rsidR="00395B64" w:rsidRDefault="00395B64" w:rsidP="007D13A3">
            <w:r>
              <w:t>semináře</w:t>
            </w:r>
          </w:p>
        </w:tc>
      </w:tr>
      <w:tr w:rsidR="00395B64" w:rsidTr="007D13A3">
        <w:tc>
          <w:tcPr>
            <w:tcW w:w="3086" w:type="dxa"/>
            <w:shd w:val="clear" w:color="auto" w:fill="F7CAAC"/>
          </w:tcPr>
          <w:p w:rsidR="00395B64" w:rsidRDefault="00395B64" w:rsidP="007D13A3">
            <w:pPr>
              <w:jc w:val="both"/>
              <w:rPr>
                <w:b/>
              </w:rPr>
            </w:pPr>
            <w:r>
              <w:rPr>
                <w:b/>
              </w:rPr>
              <w:t>Forma způsobu ověření studijních výsledků a další požadavky na studenta</w:t>
            </w:r>
          </w:p>
        </w:tc>
        <w:tc>
          <w:tcPr>
            <w:tcW w:w="6661" w:type="dxa"/>
            <w:gridSpan w:val="8"/>
            <w:tcBorders>
              <w:bottom w:val="nil"/>
            </w:tcBorders>
          </w:tcPr>
          <w:p w:rsidR="00395B64" w:rsidRDefault="00395B64" w:rsidP="007D13A3">
            <w:pPr>
              <w:jc w:val="both"/>
            </w:pPr>
            <w:r w:rsidRPr="003416AB">
              <w:t xml:space="preserve">Průběžné ověřování </w:t>
            </w:r>
            <w:r>
              <w:t xml:space="preserve">studijních výsledků </w:t>
            </w:r>
            <w:r w:rsidRPr="003416AB">
              <w:t>o zada</w:t>
            </w:r>
            <w:r>
              <w:t>ném a průběžně řešeném úkolu na </w:t>
            </w:r>
            <w:r w:rsidRPr="003416AB">
              <w:t>každém cvičení</w:t>
            </w:r>
            <w:r>
              <w:t xml:space="preserve">. </w:t>
            </w:r>
          </w:p>
          <w:p w:rsidR="00395B64" w:rsidRDefault="00395B64" w:rsidP="007D13A3">
            <w:pPr>
              <w:jc w:val="both"/>
            </w:pPr>
            <w:r w:rsidRPr="002D0588">
              <w:t>Závěrečné ověření stud</w:t>
            </w:r>
            <w:r>
              <w:t>ijních výsledků v předmětu formou odborné rozpravy nad </w:t>
            </w:r>
            <w:r w:rsidRPr="002D0588">
              <w:t>předloženou a kvalitně zpracovanou</w:t>
            </w:r>
            <w:r>
              <w:t xml:space="preserve"> Případovou studií (souborem na </w:t>
            </w:r>
            <w:r w:rsidRPr="002D0588">
              <w:t xml:space="preserve">počítači v laboratoři) s posouzením předepsané a konzultované formální úrovně a aktivní účasti na povinných </w:t>
            </w:r>
            <w:r>
              <w:t>seminářích (zápočet) a rozpravy vedené k </w:t>
            </w:r>
            <w:r w:rsidRPr="002D0588">
              <w:t>odbornému řešení celé předložené Případov</w:t>
            </w:r>
            <w:r>
              <w:t>é studii  a položeným otázkám z </w:t>
            </w:r>
            <w:r w:rsidRPr="002D0588">
              <w:t>tematických celků z P a L (zkouška).</w:t>
            </w:r>
          </w:p>
        </w:tc>
      </w:tr>
      <w:tr w:rsidR="00395B64" w:rsidTr="007D13A3">
        <w:trPr>
          <w:trHeight w:val="554"/>
        </w:trPr>
        <w:tc>
          <w:tcPr>
            <w:tcW w:w="9747" w:type="dxa"/>
            <w:gridSpan w:val="9"/>
            <w:tcBorders>
              <w:top w:val="nil"/>
            </w:tcBorders>
          </w:tcPr>
          <w:p w:rsidR="00395B64" w:rsidRDefault="00395B64" w:rsidP="007D13A3">
            <w:pPr>
              <w:jc w:val="both"/>
            </w:pPr>
          </w:p>
        </w:tc>
      </w:tr>
      <w:tr w:rsidR="00395B64" w:rsidTr="007D13A3">
        <w:trPr>
          <w:trHeight w:val="197"/>
        </w:trPr>
        <w:tc>
          <w:tcPr>
            <w:tcW w:w="3086" w:type="dxa"/>
            <w:tcBorders>
              <w:top w:val="nil"/>
            </w:tcBorders>
            <w:shd w:val="clear" w:color="auto" w:fill="F7CAAC"/>
          </w:tcPr>
          <w:p w:rsidR="00395B64" w:rsidRDefault="00395B64" w:rsidP="007D13A3">
            <w:pPr>
              <w:jc w:val="both"/>
              <w:rPr>
                <w:b/>
              </w:rPr>
            </w:pPr>
            <w:r>
              <w:rPr>
                <w:b/>
              </w:rPr>
              <w:t>Garant předmětu</w:t>
            </w:r>
          </w:p>
        </w:tc>
        <w:tc>
          <w:tcPr>
            <w:tcW w:w="6661" w:type="dxa"/>
            <w:gridSpan w:val="8"/>
            <w:tcBorders>
              <w:top w:val="nil"/>
            </w:tcBorders>
          </w:tcPr>
          <w:p w:rsidR="00395B64" w:rsidRDefault="00395B64" w:rsidP="007D13A3">
            <w:pPr>
              <w:jc w:val="both"/>
            </w:pPr>
            <w:r w:rsidRPr="005A7887">
              <w:t>prof. Ing. Jiří Dvořák, DrSc.</w:t>
            </w:r>
          </w:p>
        </w:tc>
      </w:tr>
      <w:tr w:rsidR="00395B64" w:rsidTr="007D13A3">
        <w:trPr>
          <w:trHeight w:val="243"/>
        </w:trPr>
        <w:tc>
          <w:tcPr>
            <w:tcW w:w="3086" w:type="dxa"/>
            <w:tcBorders>
              <w:top w:val="nil"/>
            </w:tcBorders>
            <w:shd w:val="clear" w:color="auto" w:fill="F7CAAC"/>
          </w:tcPr>
          <w:p w:rsidR="00395B64" w:rsidRDefault="00395B64" w:rsidP="007D13A3">
            <w:pPr>
              <w:jc w:val="both"/>
              <w:rPr>
                <w:b/>
              </w:rPr>
            </w:pPr>
            <w:r>
              <w:rPr>
                <w:b/>
              </w:rPr>
              <w:t>Zapojení garanta do výuky předmětu</w:t>
            </w:r>
          </w:p>
        </w:tc>
        <w:tc>
          <w:tcPr>
            <w:tcW w:w="6661" w:type="dxa"/>
            <w:gridSpan w:val="8"/>
            <w:tcBorders>
              <w:top w:val="nil"/>
            </w:tcBorders>
          </w:tcPr>
          <w:p w:rsidR="00395B64" w:rsidRDefault="00395B64" w:rsidP="007D13A3">
            <w:pPr>
              <w:jc w:val="both"/>
            </w:pPr>
            <w:r>
              <w:t>Garant stanovuje koncepci předmětu, podílí se na přednáškách v rozsahu 100 % a dále stanovuje koncepci cvičení a dohlíží na jejich jednotné vedení.</w:t>
            </w:r>
          </w:p>
        </w:tc>
      </w:tr>
      <w:tr w:rsidR="00395B64" w:rsidTr="007D13A3">
        <w:tc>
          <w:tcPr>
            <w:tcW w:w="3086" w:type="dxa"/>
            <w:shd w:val="clear" w:color="auto" w:fill="F7CAAC"/>
          </w:tcPr>
          <w:p w:rsidR="00395B64" w:rsidRDefault="00395B64" w:rsidP="007D13A3">
            <w:pPr>
              <w:jc w:val="both"/>
              <w:rPr>
                <w:b/>
              </w:rPr>
            </w:pPr>
            <w:r>
              <w:rPr>
                <w:b/>
              </w:rPr>
              <w:t>Vyučující</w:t>
            </w:r>
          </w:p>
        </w:tc>
        <w:tc>
          <w:tcPr>
            <w:tcW w:w="6661" w:type="dxa"/>
            <w:gridSpan w:val="8"/>
            <w:tcBorders>
              <w:bottom w:val="nil"/>
            </w:tcBorders>
          </w:tcPr>
          <w:p w:rsidR="00395B64" w:rsidRDefault="00395B64" w:rsidP="007D13A3">
            <w:pPr>
              <w:jc w:val="both"/>
            </w:pPr>
            <w:r w:rsidRPr="005A7887">
              <w:t>prof. Ing. Jiří Dvořák, DrSc.</w:t>
            </w:r>
            <w:r>
              <w:t xml:space="preserve">  – přednášky (100 %)</w:t>
            </w:r>
          </w:p>
        </w:tc>
      </w:tr>
      <w:tr w:rsidR="00395B64" w:rsidTr="007D13A3">
        <w:trPr>
          <w:trHeight w:val="287"/>
        </w:trPr>
        <w:tc>
          <w:tcPr>
            <w:tcW w:w="9747" w:type="dxa"/>
            <w:gridSpan w:val="9"/>
            <w:tcBorders>
              <w:top w:val="nil"/>
            </w:tcBorders>
          </w:tcPr>
          <w:p w:rsidR="00395B64" w:rsidRDefault="00395B64" w:rsidP="007D13A3">
            <w:pPr>
              <w:jc w:val="both"/>
            </w:pPr>
          </w:p>
        </w:tc>
      </w:tr>
      <w:tr w:rsidR="00395B64" w:rsidTr="007D13A3">
        <w:tc>
          <w:tcPr>
            <w:tcW w:w="3086" w:type="dxa"/>
            <w:shd w:val="clear" w:color="auto" w:fill="F7CAAC"/>
          </w:tcPr>
          <w:p w:rsidR="00395B64" w:rsidRDefault="00395B64" w:rsidP="007D13A3">
            <w:pPr>
              <w:jc w:val="both"/>
              <w:rPr>
                <w:b/>
              </w:rPr>
            </w:pPr>
            <w:r>
              <w:rPr>
                <w:b/>
              </w:rPr>
              <w:t>Stručná anotace předmětu</w:t>
            </w:r>
          </w:p>
        </w:tc>
        <w:tc>
          <w:tcPr>
            <w:tcW w:w="6661" w:type="dxa"/>
            <w:gridSpan w:val="8"/>
            <w:tcBorders>
              <w:bottom w:val="nil"/>
            </w:tcBorders>
          </w:tcPr>
          <w:p w:rsidR="00395B64" w:rsidRDefault="00395B64" w:rsidP="007D13A3">
            <w:pPr>
              <w:jc w:val="both"/>
            </w:pPr>
          </w:p>
        </w:tc>
      </w:tr>
      <w:tr w:rsidR="00395B64" w:rsidTr="007D13A3">
        <w:trPr>
          <w:trHeight w:val="567"/>
        </w:trPr>
        <w:tc>
          <w:tcPr>
            <w:tcW w:w="9747" w:type="dxa"/>
            <w:gridSpan w:val="9"/>
            <w:tcBorders>
              <w:top w:val="nil"/>
              <w:bottom w:val="single" w:sz="12" w:space="0" w:color="auto"/>
            </w:tcBorders>
          </w:tcPr>
          <w:p w:rsidR="00395B64" w:rsidRDefault="00395B64" w:rsidP="007D13A3">
            <w:pPr>
              <w:jc w:val="both"/>
            </w:pPr>
            <w:r>
              <w:t xml:space="preserve">Cílem předmětu je osvojení základních principů systémového a kybernetického přístupu k nově pojaté kybernetické bezpečnosti aplikovatelné pro praxi, zahrnující také informační a komunikační technologie (ICT - informační aktiva, která mají důležitou roli v informační a v perspektivní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a také možného ovládání rizik pro krizová řešení v kyberprostoru aplikací bezpečnosti. Důležitou součástí bude také pochopení role nutných systémových integrací prostředků bezpečnosti v kyberprostoru a předcházení jejich možného zneužívání k průmyslové, vojenské, ekonomické (logistické) a politické špionáži podle analýz zdrojů světa. </w:t>
            </w:r>
          </w:p>
          <w:p w:rsidR="00395B64" w:rsidRDefault="00395B64" w:rsidP="007D13A3">
            <w:pPr>
              <w:jc w:val="both"/>
            </w:pPr>
            <w:r>
              <w:t>Výklad se opírá o využívání vybraných teoretických základů a také slouží k získávání základní orientace studentů v současných zdrojích ve světě dynamiky informační a kybernetické bezpečnosti při užití inteligentních projektovaných prostředků systémy CAD a dalšími vhodnými programy v laboratoři kybernetické bezpečnosti.</w:t>
            </w:r>
          </w:p>
          <w:p w:rsidR="00395B64" w:rsidRDefault="00395B64" w:rsidP="007D13A3">
            <w:pPr>
              <w:jc w:val="both"/>
            </w:pPr>
            <w:r>
              <w:t>Zadané individuální téma Případové studie bude vycházet z přednášek uvedených tematických celků a kapitoly budou postupně zpracovávány v laboratoři kybernetické bezpečnosti vždy podle tematických celků na přednáškách a vedených konzultacích na těchto laboratorních cvičeních.</w:t>
            </w:r>
          </w:p>
          <w:p w:rsidR="00395B64" w:rsidRPr="00231636" w:rsidRDefault="00395B64" w:rsidP="007D13A3">
            <w:pPr>
              <w:jc w:val="both"/>
              <w:rPr>
                <w:u w:val="single"/>
              </w:rPr>
            </w:pPr>
            <w:r w:rsidRPr="00231636">
              <w:rPr>
                <w:u w:val="single"/>
              </w:rPr>
              <w:t>Hlavní témata:</w:t>
            </w:r>
          </w:p>
          <w:p w:rsidR="00395B64" w:rsidRDefault="00395B64" w:rsidP="007D13A3">
            <w:pPr>
              <w:pStyle w:val="Odstavecseseznamem"/>
              <w:numPr>
                <w:ilvl w:val="0"/>
                <w:numId w:val="40"/>
              </w:numPr>
              <w:jc w:val="both"/>
            </w:pPr>
            <w:r>
              <w:t xml:space="preserve">Vymezení bezpečnosti. </w:t>
            </w:r>
          </w:p>
          <w:p w:rsidR="00395B64" w:rsidRDefault="00395B64" w:rsidP="007D13A3">
            <w:pPr>
              <w:pStyle w:val="Odstavecseseznamem"/>
              <w:numPr>
                <w:ilvl w:val="0"/>
                <w:numId w:val="40"/>
              </w:numPr>
              <w:jc w:val="both"/>
            </w:pPr>
            <w:r>
              <w:t>Teorie systémů</w:t>
            </w:r>
          </w:p>
          <w:p w:rsidR="00395B64" w:rsidRDefault="00395B64" w:rsidP="007D13A3">
            <w:pPr>
              <w:pStyle w:val="Odstavecseseznamem"/>
              <w:numPr>
                <w:ilvl w:val="0"/>
                <w:numId w:val="40"/>
              </w:numPr>
              <w:jc w:val="both"/>
            </w:pPr>
            <w:r>
              <w:t>Teorie modelů a modelování</w:t>
            </w:r>
          </w:p>
          <w:p w:rsidR="00395B64" w:rsidRDefault="00395B64" w:rsidP="007D13A3">
            <w:pPr>
              <w:pStyle w:val="Odstavecseseznamem"/>
              <w:numPr>
                <w:ilvl w:val="0"/>
                <w:numId w:val="40"/>
              </w:numPr>
              <w:jc w:val="both"/>
            </w:pPr>
            <w:r>
              <w:t>Kybernetika a informatika.</w:t>
            </w:r>
          </w:p>
          <w:p w:rsidR="00395B64" w:rsidRDefault="00395B64" w:rsidP="007D13A3">
            <w:pPr>
              <w:pStyle w:val="Odstavecseseznamem"/>
              <w:numPr>
                <w:ilvl w:val="0"/>
                <w:numId w:val="40"/>
              </w:numPr>
              <w:jc w:val="both"/>
            </w:pPr>
            <w:r>
              <w:t>Informační a kybernetická bezpečnost.</w:t>
            </w:r>
          </w:p>
          <w:p w:rsidR="00395B64" w:rsidRDefault="00395B64" w:rsidP="007D13A3">
            <w:pPr>
              <w:pStyle w:val="Odstavecseseznamem"/>
              <w:numPr>
                <w:ilvl w:val="0"/>
                <w:numId w:val="40"/>
              </w:numPr>
              <w:jc w:val="both"/>
            </w:pPr>
            <w:r>
              <w:t xml:space="preserve">Definování kybernetického prostoru. </w:t>
            </w:r>
          </w:p>
          <w:p w:rsidR="00395B64" w:rsidRDefault="00395B64" w:rsidP="007D13A3">
            <w:pPr>
              <w:pStyle w:val="Odstavecseseznamem"/>
              <w:numPr>
                <w:ilvl w:val="0"/>
                <w:numId w:val="40"/>
              </w:numPr>
              <w:jc w:val="both"/>
            </w:pPr>
            <w:r>
              <w:t xml:space="preserve">Modelování kybernetického systému a kybernetické bezpečnosti. </w:t>
            </w:r>
          </w:p>
          <w:p w:rsidR="00395B64" w:rsidRDefault="00395B64" w:rsidP="007D13A3">
            <w:pPr>
              <w:pStyle w:val="Odstavecseseznamem"/>
              <w:numPr>
                <w:ilvl w:val="0"/>
                <w:numId w:val="40"/>
              </w:numPr>
              <w:jc w:val="both"/>
            </w:pPr>
            <w:r>
              <w:t xml:space="preserve">Kybernetický útok, obrana a bezpečnost. </w:t>
            </w:r>
          </w:p>
          <w:p w:rsidR="00395B64" w:rsidRDefault="00395B64" w:rsidP="007D13A3">
            <w:pPr>
              <w:pStyle w:val="Odstavecseseznamem"/>
              <w:numPr>
                <w:ilvl w:val="0"/>
                <w:numId w:val="40"/>
              </w:numPr>
              <w:jc w:val="both"/>
            </w:pPr>
            <w:r>
              <w:t xml:space="preserve">Možnosti systémového rozpoznávání agresivního kyberprostoru. </w:t>
            </w:r>
          </w:p>
          <w:p w:rsidR="00395B64" w:rsidRDefault="00395B64" w:rsidP="007D13A3">
            <w:pPr>
              <w:pStyle w:val="Odstavecseseznamem"/>
              <w:numPr>
                <w:ilvl w:val="0"/>
                <w:numId w:val="40"/>
              </w:numPr>
              <w:jc w:val="both"/>
            </w:pPr>
            <w:r>
              <w:t>Zdroje světa o moderním pojetí informační a kybernetické bezpečnosti.</w:t>
            </w:r>
          </w:p>
          <w:p w:rsidR="00395B64" w:rsidRDefault="00395B64" w:rsidP="007D13A3">
            <w:pPr>
              <w:pStyle w:val="Odstavecseseznamem"/>
              <w:numPr>
                <w:ilvl w:val="0"/>
                <w:numId w:val="40"/>
              </w:numPr>
              <w:jc w:val="both"/>
            </w:pPr>
            <w:r>
              <w:t xml:space="preserve">Ochrana informačních a kybernetických systémů a možnosti modelování a simulací.. </w:t>
            </w:r>
          </w:p>
          <w:p w:rsidR="00395B64" w:rsidRDefault="00395B64" w:rsidP="007D13A3">
            <w:pPr>
              <w:pStyle w:val="Odstavecseseznamem"/>
              <w:numPr>
                <w:ilvl w:val="0"/>
                <w:numId w:val="40"/>
              </w:numPr>
            </w:pPr>
            <w:r>
              <w:t>Vývoj a užití nových prostředků kybernetiky a jejich bezpečnosti.</w:t>
            </w:r>
          </w:p>
          <w:p w:rsidR="00395B64" w:rsidRDefault="00395B64" w:rsidP="007D13A3">
            <w:pPr>
              <w:pStyle w:val="Odstavecseseznamem"/>
              <w:numPr>
                <w:ilvl w:val="0"/>
                <w:numId w:val="40"/>
              </w:numPr>
            </w:pPr>
            <w:r>
              <w:t>Řešení projektu kybernetické bezpečnosti prostředky modelování (CAD a dalšími)</w:t>
            </w:r>
          </w:p>
          <w:p w:rsidR="00395B64" w:rsidRDefault="00395B64" w:rsidP="007D13A3">
            <w:pPr>
              <w:pStyle w:val="Odstavecseseznamem"/>
              <w:numPr>
                <w:ilvl w:val="0"/>
                <w:numId w:val="40"/>
              </w:numPr>
            </w:pPr>
            <w:r>
              <w:t>Shrnutí látky předmětu a konzultace.</w:t>
            </w:r>
          </w:p>
          <w:p w:rsidR="00395B64" w:rsidRDefault="00395B64" w:rsidP="007D13A3">
            <w:pPr>
              <w:pStyle w:val="Odstavecseseznamem"/>
              <w:ind w:left="360"/>
            </w:pPr>
          </w:p>
          <w:p w:rsidR="00395B64" w:rsidRDefault="00395B64" w:rsidP="007D13A3">
            <w:pPr>
              <w:pStyle w:val="Odstavecseseznamem"/>
              <w:ind w:left="360"/>
            </w:pPr>
          </w:p>
          <w:p w:rsidR="00395B64" w:rsidRDefault="00395B64" w:rsidP="007D13A3">
            <w:pPr>
              <w:pStyle w:val="Odstavecseseznamem"/>
              <w:ind w:left="360"/>
            </w:pPr>
          </w:p>
        </w:tc>
      </w:tr>
      <w:tr w:rsidR="00395B64" w:rsidTr="007D13A3">
        <w:trPr>
          <w:trHeight w:val="265"/>
        </w:trPr>
        <w:tc>
          <w:tcPr>
            <w:tcW w:w="3653" w:type="dxa"/>
            <w:gridSpan w:val="2"/>
            <w:tcBorders>
              <w:top w:val="nil"/>
            </w:tcBorders>
            <w:shd w:val="clear" w:color="auto" w:fill="F7CAAC"/>
          </w:tcPr>
          <w:p w:rsidR="00395B64" w:rsidRDefault="00395B64" w:rsidP="007D13A3">
            <w:pPr>
              <w:jc w:val="both"/>
            </w:pPr>
            <w:r>
              <w:rPr>
                <w:b/>
              </w:rPr>
              <w:t>Studijní literatura a studijní pomůcky</w:t>
            </w:r>
          </w:p>
        </w:tc>
        <w:tc>
          <w:tcPr>
            <w:tcW w:w="6094" w:type="dxa"/>
            <w:gridSpan w:val="7"/>
            <w:tcBorders>
              <w:top w:val="nil"/>
              <w:bottom w:val="nil"/>
            </w:tcBorders>
          </w:tcPr>
          <w:p w:rsidR="00395B64" w:rsidRDefault="00395B64" w:rsidP="007D13A3">
            <w:pPr>
              <w:jc w:val="both"/>
            </w:pPr>
          </w:p>
        </w:tc>
      </w:tr>
      <w:tr w:rsidR="00395B64" w:rsidRPr="00566287" w:rsidTr="007D13A3">
        <w:trPr>
          <w:trHeight w:val="1497"/>
        </w:trPr>
        <w:tc>
          <w:tcPr>
            <w:tcW w:w="9747" w:type="dxa"/>
            <w:gridSpan w:val="9"/>
            <w:tcBorders>
              <w:top w:val="nil"/>
            </w:tcBorders>
          </w:tcPr>
          <w:p w:rsidR="00395B64" w:rsidRPr="00842712" w:rsidRDefault="00395B64" w:rsidP="007D13A3">
            <w:pPr>
              <w:rPr>
                <w:b/>
              </w:rPr>
            </w:pPr>
            <w:r w:rsidRPr="00842712">
              <w:rPr>
                <w:b/>
              </w:rPr>
              <w:t>Povinná</w:t>
            </w:r>
            <w:r>
              <w:rPr>
                <w:b/>
              </w:rPr>
              <w:t xml:space="preserve"> literatura</w:t>
            </w:r>
            <w:r w:rsidRPr="00842712">
              <w:rPr>
                <w:b/>
              </w:rPr>
              <w:t>:</w:t>
            </w:r>
          </w:p>
          <w:p w:rsidR="00395B64" w:rsidRPr="00566287" w:rsidRDefault="00395B64" w:rsidP="007D13A3">
            <w:r w:rsidRPr="00566287">
              <w:t xml:space="preserve">ČAPEK, J. </w:t>
            </w:r>
            <w:r w:rsidRPr="00231636">
              <w:rPr>
                <w:i/>
              </w:rPr>
              <w:t>Teoretické základy informatiky : distanční opora.</w:t>
            </w:r>
            <w:r w:rsidRPr="00566287">
              <w:t xml:space="preserve">  Jan Čapek, Renáta Máchová.  Vyd. 3., upr., rozš. Pardubice : Univerzita Pardubice, 2013. 100 s.</w:t>
            </w:r>
            <w:r>
              <w:t xml:space="preserve"> </w:t>
            </w:r>
            <w:r w:rsidRPr="00566287">
              <w:t>ISBN 978-80-7395-574-8.</w:t>
            </w:r>
          </w:p>
          <w:p w:rsidR="00395B64" w:rsidRPr="00566287" w:rsidRDefault="00395B64" w:rsidP="007D13A3">
            <w:r w:rsidRPr="00566287">
              <w:t xml:space="preserve">ČECH, O. </w:t>
            </w:r>
            <w:r w:rsidRPr="00231636">
              <w:rPr>
                <w:i/>
              </w:rPr>
              <w:t>Nebezpečí kyberšikany : internet jako zbraň?</w:t>
            </w:r>
            <w:r w:rsidRPr="00566287">
              <w:t xml:space="preserve">  Vydání 1. České Budějovice : Theia - krizové centrum o.p.s., 2017. 131 stran, 4 nečíslované strany obrazových příloh. ISBN 978-80-904854-4-0.</w:t>
            </w:r>
          </w:p>
          <w:p w:rsidR="00395B64" w:rsidRPr="00566287" w:rsidRDefault="00395B64" w:rsidP="007D13A3">
            <w:r w:rsidRPr="00566287">
              <w:t xml:space="preserve">MAISNER, Martin. </w:t>
            </w:r>
            <w:r w:rsidRPr="00231636">
              <w:rPr>
                <w:i/>
              </w:rPr>
              <w:t>Zákon o kybernetické bezpečnosti: komentář. Vydání první.</w:t>
            </w:r>
            <w:r w:rsidRPr="00566287">
              <w:t xml:space="preserve"> Praha: Wolters Kluwer, 2015. xii, 219 stran. Komentáře Wolters Kluwer. ISBN 978-80-7478-817-8.</w:t>
            </w:r>
          </w:p>
          <w:p w:rsidR="00395B64" w:rsidRPr="00566287" w:rsidRDefault="00395B64" w:rsidP="007D13A3">
            <w:r w:rsidRPr="00566287">
              <w:t xml:space="preserve">GLENNY, Misha. </w:t>
            </w:r>
            <w:r w:rsidRPr="00231636">
              <w:rPr>
                <w:i/>
              </w:rPr>
              <w:t>Temný trh: kyberzloději, kyberpolicisté a vy.</w:t>
            </w:r>
            <w:r w:rsidRPr="00566287">
              <w:t xml:space="preserve"> 1. vyd. v českém jazyce. Praha: Argo, 2013. 270 s. Zip; sv. 31. ISBN 978-80-7363-522-0.</w:t>
            </w:r>
          </w:p>
          <w:p w:rsidR="00395B64" w:rsidRPr="00566287" w:rsidRDefault="00395B64" w:rsidP="007D13A3">
            <w:r w:rsidRPr="00566287">
              <w:t xml:space="preserve">HEICKERÖ, Roland. </w:t>
            </w:r>
            <w:r w:rsidRPr="00231636">
              <w:rPr>
                <w:i/>
              </w:rPr>
              <w:t>The dark sides of the Internet: on cyber threats and information warfare.</w:t>
            </w:r>
            <w:r w:rsidRPr="00566287">
              <w:t xml:space="preserve"> Frankfurt am Main: Peter Lang, 2013. 170 s. ISBN 978-3-631-62478-4.</w:t>
            </w:r>
          </w:p>
          <w:p w:rsidR="00395B64" w:rsidRPr="00566287" w:rsidRDefault="00395B64" w:rsidP="007D13A3">
            <w:r w:rsidRPr="00566287">
              <w:t xml:space="preserve">HRŮZA, Petr. </w:t>
            </w:r>
            <w:r w:rsidRPr="00231636">
              <w:rPr>
                <w:i/>
              </w:rPr>
              <w:t>Kybernetická bezpečnost. Vyd. 1</w:t>
            </w:r>
            <w:r w:rsidRPr="00566287">
              <w:t>. Brno: Univerzita obrany, 2012. 90 s. ISBN 978-80-7231-914-5.</w:t>
            </w:r>
          </w:p>
          <w:p w:rsidR="00395B64" w:rsidRPr="00566287" w:rsidRDefault="00395B64" w:rsidP="007D13A3">
            <w:r w:rsidRPr="00566287">
              <w:t xml:space="preserve">Hrůza, Petr a kol. </w:t>
            </w:r>
            <w:r w:rsidRPr="00231636">
              <w:rPr>
                <w:i/>
              </w:rPr>
              <w:t xml:space="preserve">Kybernetická bezpečnost II. Vyd. 1. </w:t>
            </w:r>
            <w:r w:rsidRPr="00566287">
              <w:t>Brno: Univerzita obrany, 2013. 100 s. ISBN 978-80-7231-931-2.</w:t>
            </w:r>
          </w:p>
          <w:p w:rsidR="00395B64" w:rsidRPr="00566287" w:rsidRDefault="00395B64" w:rsidP="007D13A3">
            <w:r w:rsidRPr="00566287">
              <w:t xml:space="preserve">SMEJKAL, V. </w:t>
            </w:r>
            <w:r w:rsidRPr="00231636">
              <w:rPr>
                <w:i/>
              </w:rPr>
              <w:t>Kybernetická kriminalita.</w:t>
            </w:r>
            <w:r w:rsidRPr="00566287">
              <w:t xml:space="preserve">  Plzeň : Aleš Čeněk, 2015. 636 s.. ISBN 978-80-7380-501-2.</w:t>
            </w:r>
          </w:p>
          <w:p w:rsidR="00395B64" w:rsidRPr="00566287" w:rsidRDefault="00395B64" w:rsidP="007D13A3">
            <w:r w:rsidRPr="00566287">
              <w:t>Zákon č. 181/2014 Sb. o kybernetické bezpečnosti a o změně souvisejících zákonů (zákon o kybernetické bezpečnosti).</w:t>
            </w:r>
          </w:p>
          <w:p w:rsidR="00395B64" w:rsidRPr="00566287" w:rsidRDefault="00395B64" w:rsidP="007D13A3">
            <w:pPr>
              <w:spacing w:before="60"/>
            </w:pPr>
            <w:r w:rsidRPr="00842712">
              <w:rPr>
                <w:b/>
              </w:rPr>
              <w:t>Doporučená</w:t>
            </w:r>
            <w:r>
              <w:rPr>
                <w:b/>
              </w:rPr>
              <w:t xml:space="preserve"> literatura</w:t>
            </w:r>
            <w:r w:rsidRPr="00566287">
              <w:t>:</w:t>
            </w:r>
          </w:p>
          <w:p w:rsidR="00395B64" w:rsidRPr="00566287" w:rsidRDefault="00395B64" w:rsidP="007D13A3">
            <w:pPr>
              <w:rPr>
                <w:color w:val="000000"/>
              </w:rPr>
            </w:pPr>
            <w:r w:rsidRPr="00566287">
              <w:rPr>
                <w:color w:val="000000"/>
              </w:rPr>
              <w:t>DVOŘÁK, J.; KONEČNÝ, J.; JANKOVÁ, M. Kybernetická bezpečnost jako součást kyberprostoru moderní znalostní společnosti</w:t>
            </w:r>
            <w:r w:rsidRPr="00231636">
              <w:rPr>
                <w:i/>
                <w:color w:val="000000"/>
              </w:rPr>
              <w:t>. Soudní inženýrství</w:t>
            </w:r>
            <w:r w:rsidRPr="00566287">
              <w:rPr>
                <w:color w:val="000000"/>
              </w:rPr>
              <w:t>, 2017, č. 28, s. 59-64. ISSN: 1211-443X.</w:t>
            </w:r>
          </w:p>
          <w:p w:rsidR="00395B64" w:rsidRPr="00566287" w:rsidRDefault="00395B64" w:rsidP="007D13A3">
            <w:r w:rsidRPr="00566287">
              <w:t xml:space="preserve">KOHOUT, R. </w:t>
            </w:r>
            <w:r w:rsidRPr="00231636">
              <w:rPr>
                <w:i/>
              </w:rPr>
              <w:t>Internetem bezpečně.</w:t>
            </w:r>
            <w:r w:rsidRPr="00566287">
              <w:t xml:space="preserve">  Vydání: první.  Karlovy Vary : Biblio Karlovy Vary, z.s., 2017. 31 stran. ISBN 978-80-270-1148-3.</w:t>
            </w:r>
          </w:p>
          <w:p w:rsidR="00395B64" w:rsidRPr="00566287" w:rsidRDefault="00395B64" w:rsidP="007D13A3">
            <w:r w:rsidRPr="00566287">
              <w:t xml:space="preserve">KONEČNÝ, J.; JANKOVÁ, M.; DVOŘÁK, J. Modelling of Processes of Logistics in Cyberspace Security. In: </w:t>
            </w:r>
            <w:r w:rsidRPr="00A24D7D">
              <w:rPr>
                <w:i/>
              </w:rPr>
              <w:t>MATEC Web of Conferences 18th International Scientific Conference - LOGI 2017</w:t>
            </w:r>
            <w:r w:rsidRPr="00566287">
              <w:t xml:space="preserve">. ISSN 2261-236X. </w:t>
            </w:r>
          </w:p>
          <w:p w:rsidR="00395B64" w:rsidRPr="00566287" w:rsidRDefault="00395B64" w:rsidP="007D13A3">
            <w:pPr>
              <w:rPr>
                <w:color w:val="000000"/>
              </w:rPr>
            </w:pPr>
            <w:r w:rsidRPr="00566287">
              <w:rPr>
                <w:color w:val="000000"/>
              </w:rPr>
              <w:t xml:space="preserve">KONEČNÝ, J.; JANKOVÁ, M.; DVOŘÁK, J.; ŠULC, V. Modely systémově vymezených procesů pro kybernetickou bezpečnost. </w:t>
            </w:r>
            <w:r w:rsidRPr="00A24D7D">
              <w:rPr>
                <w:i/>
                <w:color w:val="000000"/>
              </w:rPr>
              <w:t>Soudní inženýrství,</w:t>
            </w:r>
            <w:r w:rsidRPr="00566287">
              <w:rPr>
                <w:color w:val="000000"/>
              </w:rPr>
              <w:t xml:space="preserve"> 2016, č. 27, s. 199-204. ISSN: 1211-443X. </w:t>
            </w:r>
          </w:p>
          <w:p w:rsidR="00395B64" w:rsidRPr="00566287" w:rsidRDefault="00395B64" w:rsidP="007D13A3">
            <w:r w:rsidRPr="00566287">
              <w:t xml:space="preserve">KOŽÍŠEK, Martin. První vydání.  Praha : Grada Publishing, 2016. 175 </w:t>
            </w:r>
            <w:r w:rsidRPr="00A24D7D">
              <w:rPr>
                <w:i/>
              </w:rPr>
              <w:t>Bezpečně n@ internetu : průvodce chováním ve světě online.</w:t>
            </w:r>
            <w:r w:rsidRPr="00566287">
              <w:t> stran. ISBN 978-80-247-5595-3.</w:t>
            </w:r>
          </w:p>
          <w:p w:rsidR="00395B64" w:rsidRPr="00566287" w:rsidRDefault="00395B64" w:rsidP="007D13A3">
            <w:r w:rsidRPr="00566287">
              <w:t xml:space="preserve">STOWELL, L. </w:t>
            </w:r>
            <w:r w:rsidRPr="00A24D7D">
              <w:rPr>
                <w:i/>
              </w:rPr>
              <w:t xml:space="preserve">Bezpečně online.  </w:t>
            </w:r>
            <w:r w:rsidRPr="00566287">
              <w:t>Louie Stowell ; První české vydání.  Praha : Svojtka &amp; Co., s.r.o., 2017. 143 stran. Z angličtiny přeložila Kateřina Brouk. ISBN 978-80-256-2083-0.</w:t>
            </w:r>
          </w:p>
          <w:p w:rsidR="00395B64" w:rsidRPr="00566287" w:rsidRDefault="00395B64" w:rsidP="007D13A3">
            <w:r w:rsidRPr="00566287">
              <w: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t>
            </w:r>
          </w:p>
        </w:tc>
      </w:tr>
      <w:tr w:rsidR="00395B64" w:rsidRPr="00566287" w:rsidTr="007D13A3">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rsidR="00395B64" w:rsidRPr="00566287" w:rsidRDefault="00395B64" w:rsidP="007D13A3">
            <w:pPr>
              <w:jc w:val="center"/>
            </w:pPr>
            <w:r w:rsidRPr="00566287">
              <w:t>Informace ke kombinované nebo distanční formě</w:t>
            </w:r>
          </w:p>
        </w:tc>
      </w:tr>
      <w:tr w:rsidR="00395B64" w:rsidTr="007D13A3">
        <w:tc>
          <w:tcPr>
            <w:tcW w:w="4787" w:type="dxa"/>
            <w:gridSpan w:val="3"/>
            <w:tcBorders>
              <w:top w:val="single" w:sz="2" w:space="0" w:color="auto"/>
            </w:tcBorders>
            <w:shd w:val="clear" w:color="auto" w:fill="F7CAAC"/>
          </w:tcPr>
          <w:p w:rsidR="00395B64" w:rsidRDefault="00395B64" w:rsidP="007D13A3">
            <w:pPr>
              <w:jc w:val="both"/>
            </w:pPr>
            <w:r>
              <w:rPr>
                <w:b/>
              </w:rPr>
              <w:t>Rozsah konzultací (soustředění)</w:t>
            </w:r>
          </w:p>
        </w:tc>
        <w:tc>
          <w:tcPr>
            <w:tcW w:w="889" w:type="dxa"/>
            <w:tcBorders>
              <w:top w:val="single" w:sz="2" w:space="0" w:color="auto"/>
            </w:tcBorders>
          </w:tcPr>
          <w:p w:rsidR="00395B64" w:rsidRDefault="00395B64" w:rsidP="007D13A3">
            <w:pPr>
              <w:jc w:val="both"/>
            </w:pPr>
          </w:p>
        </w:tc>
        <w:tc>
          <w:tcPr>
            <w:tcW w:w="4071" w:type="dxa"/>
            <w:gridSpan w:val="5"/>
            <w:tcBorders>
              <w:top w:val="single" w:sz="2" w:space="0" w:color="auto"/>
            </w:tcBorders>
            <w:shd w:val="clear" w:color="auto" w:fill="F7CAAC"/>
          </w:tcPr>
          <w:p w:rsidR="00395B64" w:rsidRDefault="00395B64" w:rsidP="007D13A3">
            <w:pPr>
              <w:jc w:val="both"/>
              <w:rPr>
                <w:b/>
              </w:rPr>
            </w:pPr>
            <w:r>
              <w:rPr>
                <w:b/>
              </w:rPr>
              <w:t xml:space="preserve">hodin </w:t>
            </w:r>
          </w:p>
        </w:tc>
      </w:tr>
      <w:tr w:rsidR="00395B64" w:rsidTr="007D13A3">
        <w:tc>
          <w:tcPr>
            <w:tcW w:w="9747" w:type="dxa"/>
            <w:gridSpan w:val="9"/>
            <w:shd w:val="clear" w:color="auto" w:fill="F7CAAC"/>
          </w:tcPr>
          <w:p w:rsidR="00395B64" w:rsidRDefault="00395B64" w:rsidP="007D13A3">
            <w:pPr>
              <w:jc w:val="both"/>
              <w:rPr>
                <w:b/>
              </w:rPr>
            </w:pPr>
            <w:r>
              <w:rPr>
                <w:b/>
              </w:rPr>
              <w:t>Informace o způsobu kontaktu s vyučujícím</w:t>
            </w:r>
          </w:p>
        </w:tc>
      </w:tr>
      <w:tr w:rsidR="00395B64" w:rsidTr="007D13A3">
        <w:trPr>
          <w:trHeight w:val="279"/>
        </w:trPr>
        <w:tc>
          <w:tcPr>
            <w:tcW w:w="9747" w:type="dxa"/>
            <w:gridSpan w:val="9"/>
          </w:tcPr>
          <w:p w:rsidR="00395B64" w:rsidRDefault="00395B64" w:rsidP="007D13A3">
            <w:pPr>
              <w:jc w:val="both"/>
            </w:pPr>
          </w:p>
          <w:p w:rsidR="00395B64" w:rsidRDefault="00395B64" w:rsidP="007D13A3">
            <w:pPr>
              <w:jc w:val="both"/>
            </w:pPr>
          </w:p>
          <w:p w:rsidR="00395B64" w:rsidRDefault="00395B64" w:rsidP="007D13A3">
            <w:pPr>
              <w:jc w:val="both"/>
            </w:pPr>
          </w:p>
          <w:p w:rsidR="00395B64" w:rsidRDefault="00395B64" w:rsidP="007D13A3">
            <w:pPr>
              <w:jc w:val="both"/>
            </w:pPr>
          </w:p>
          <w:p w:rsidR="00395B64" w:rsidRDefault="00395B64" w:rsidP="007D13A3">
            <w:pPr>
              <w:jc w:val="both"/>
            </w:pPr>
          </w:p>
        </w:tc>
      </w:tr>
    </w:tbl>
    <w:p w:rsidR="00395B64" w:rsidRDefault="00395B64" w:rsidP="00AE27DA"/>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RPr="0065320E"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01B93" w:rsidRDefault="00395B64" w:rsidP="002D7684">
            <w:pPr>
              <w:jc w:val="both"/>
              <w:rPr>
                <w:b/>
              </w:rPr>
            </w:pPr>
            <w:r w:rsidRPr="00201B93">
              <w:rPr>
                <w:b/>
              </w:rPr>
              <w:t>Legislativa v logistice a dopravě</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14p – 14c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28</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V průběhu semestru budou psát dva testy, průřezově obsahující 80 % látky.</w:t>
            </w:r>
          </w:p>
          <w:p w:rsidR="00395B64" w:rsidRDefault="00395B64" w:rsidP="002D7684">
            <w:pPr>
              <w:jc w:val="both"/>
            </w:pPr>
            <w:r>
              <w:t>Ústní zkouška bude založena na odpovědích 4 otázek.</w:t>
            </w:r>
          </w:p>
        </w:tc>
      </w:tr>
      <w:tr w:rsidR="00395B64" w:rsidTr="002D7684">
        <w:trPr>
          <w:trHeight w:val="328"/>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JUDr. Pavel Mauer</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314"/>
        </w:trPr>
        <w:tc>
          <w:tcPr>
            <w:tcW w:w="9855" w:type="dxa"/>
            <w:gridSpan w:val="8"/>
            <w:tcBorders>
              <w:top w:val="nil"/>
            </w:tcBorders>
          </w:tcPr>
          <w:p w:rsidR="00395B64" w:rsidRDefault="00395B64" w:rsidP="002D7684">
            <w:pPr>
              <w:jc w:val="both"/>
            </w:pPr>
            <w:r>
              <w:t>JUDr. Pavel Mauer – přednášky (100 %)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4131"/>
        </w:trPr>
        <w:tc>
          <w:tcPr>
            <w:tcW w:w="9855" w:type="dxa"/>
            <w:gridSpan w:val="8"/>
            <w:tcBorders>
              <w:top w:val="nil"/>
              <w:bottom w:val="single" w:sz="12" w:space="0" w:color="auto"/>
            </w:tcBorders>
          </w:tcPr>
          <w:p w:rsidR="00395B64" w:rsidRDefault="00395B64" w:rsidP="002D7684">
            <w:pPr>
              <w:shd w:val="clear" w:color="auto" w:fill="FFFFFF"/>
              <w:ind w:left="38"/>
              <w:jc w:val="both"/>
            </w:pPr>
            <w:r>
              <w:t>Student bude seznámen s příslušnými právními normami, které legislativně upravují realizaci logistiky v rozsahu, který definuje anotace. Jedná se především uplatnění smluvních vztahů z Občanského práva se specifickým zaměřením na licenční smlouvy, smlouvy o přepravě, smlouvy o obchodním zastoupení specificky řešení pojištění vozidel a nákladu. V závěru výuky bude student seznámen se srovnáním práva EU a ČR v oblasti logistiky.</w:t>
            </w:r>
          </w:p>
          <w:p w:rsidR="00395B64" w:rsidRDefault="00395B64" w:rsidP="002D7684">
            <w:pPr>
              <w:numPr>
                <w:ilvl w:val="0"/>
                <w:numId w:val="51"/>
              </w:numPr>
              <w:shd w:val="clear" w:color="auto" w:fill="FFFFFF"/>
              <w:jc w:val="both"/>
            </w:pPr>
            <w:r>
              <w:t>Působnost soukromoprávních a veřejnoprávních norem v logistických systémech.</w:t>
            </w:r>
          </w:p>
          <w:p w:rsidR="00395B64" w:rsidRDefault="00395B64" w:rsidP="002D7684">
            <w:pPr>
              <w:numPr>
                <w:ilvl w:val="0"/>
                <w:numId w:val="51"/>
              </w:numPr>
              <w:shd w:val="clear" w:color="auto" w:fill="FFFFFF"/>
              <w:jc w:val="both"/>
            </w:pPr>
            <w:r>
              <w:t xml:space="preserve">Závazkové právo obecně.   </w:t>
            </w:r>
          </w:p>
          <w:p w:rsidR="00395B64" w:rsidRDefault="00395B64" w:rsidP="002D7684">
            <w:pPr>
              <w:numPr>
                <w:ilvl w:val="0"/>
                <w:numId w:val="51"/>
              </w:numPr>
              <w:shd w:val="clear" w:color="auto" w:fill="FFFFFF"/>
              <w:jc w:val="both"/>
            </w:pPr>
            <w:r>
              <w:t>Smlouvy s významem pro logistiku.</w:t>
            </w:r>
          </w:p>
          <w:p w:rsidR="00395B64" w:rsidRDefault="00395B64" w:rsidP="002D7684">
            <w:pPr>
              <w:numPr>
                <w:ilvl w:val="0"/>
                <w:numId w:val="51"/>
              </w:numPr>
              <w:shd w:val="clear" w:color="auto" w:fill="FFFFFF"/>
              <w:jc w:val="both"/>
            </w:pPr>
            <w:r>
              <w:t>Nájem a pacht.</w:t>
            </w:r>
          </w:p>
          <w:p w:rsidR="00395B64" w:rsidRDefault="00395B64" w:rsidP="002D7684">
            <w:pPr>
              <w:numPr>
                <w:ilvl w:val="0"/>
                <w:numId w:val="51"/>
              </w:numPr>
              <w:shd w:val="clear" w:color="auto" w:fill="FFFFFF"/>
              <w:jc w:val="both"/>
            </w:pPr>
            <w:r>
              <w:t>Licenční smlouvy.</w:t>
            </w:r>
          </w:p>
          <w:p w:rsidR="00395B64" w:rsidRDefault="00395B64" w:rsidP="002D7684">
            <w:pPr>
              <w:numPr>
                <w:ilvl w:val="0"/>
                <w:numId w:val="51"/>
              </w:numPr>
              <w:shd w:val="clear" w:color="auto" w:fill="FFFFFF"/>
              <w:jc w:val="both"/>
            </w:pPr>
            <w:r>
              <w:t>Smluvní zajištění přepravních operací – smlouvy o přepravě osob a věcí.</w:t>
            </w:r>
          </w:p>
          <w:p w:rsidR="00395B64" w:rsidRDefault="00395B64" w:rsidP="002D7684">
            <w:pPr>
              <w:numPr>
                <w:ilvl w:val="0"/>
                <w:numId w:val="51"/>
              </w:numPr>
              <w:shd w:val="clear" w:color="auto" w:fill="FFFFFF"/>
              <w:jc w:val="both"/>
            </w:pPr>
            <w:r>
              <w:t>Světové přepravní systémy.</w:t>
            </w:r>
          </w:p>
          <w:p w:rsidR="00395B64" w:rsidRDefault="00395B64" w:rsidP="002D7684">
            <w:pPr>
              <w:numPr>
                <w:ilvl w:val="0"/>
                <w:numId w:val="51"/>
              </w:numPr>
              <w:shd w:val="clear" w:color="auto" w:fill="FFFFFF"/>
              <w:jc w:val="both"/>
            </w:pPr>
            <w:r>
              <w:t>Zasilatelská smlouva a podstata zasilatelských logických systémů.</w:t>
            </w:r>
          </w:p>
          <w:p w:rsidR="00395B64" w:rsidRDefault="00395B64" w:rsidP="002D7684">
            <w:pPr>
              <w:numPr>
                <w:ilvl w:val="0"/>
                <w:numId w:val="51"/>
              </w:numPr>
              <w:shd w:val="clear" w:color="auto" w:fill="FFFFFF"/>
              <w:jc w:val="both"/>
            </w:pPr>
            <w:r>
              <w:t>Skladovací služby a manipulace se zbožím – smlouvy o úschově a skladování.</w:t>
            </w:r>
          </w:p>
          <w:p w:rsidR="00395B64" w:rsidRDefault="00395B64" w:rsidP="002D7684">
            <w:pPr>
              <w:numPr>
                <w:ilvl w:val="0"/>
                <w:numId w:val="51"/>
              </w:numPr>
              <w:shd w:val="clear" w:color="auto" w:fill="FFFFFF"/>
              <w:jc w:val="both"/>
            </w:pPr>
            <w:r>
              <w:t>Pojištění a jeho význam.</w:t>
            </w:r>
          </w:p>
          <w:p w:rsidR="00395B64" w:rsidRDefault="00395B64" w:rsidP="002D7684">
            <w:pPr>
              <w:numPr>
                <w:ilvl w:val="0"/>
                <w:numId w:val="51"/>
              </w:numPr>
              <w:shd w:val="clear" w:color="auto" w:fill="FFFFFF"/>
              <w:jc w:val="both"/>
            </w:pPr>
            <w:r>
              <w:t>Smlouvy o obchodním zastoupení.</w:t>
            </w:r>
          </w:p>
          <w:p w:rsidR="00395B64" w:rsidRDefault="00395B64" w:rsidP="002D7684">
            <w:pPr>
              <w:numPr>
                <w:ilvl w:val="0"/>
                <w:numId w:val="51"/>
              </w:numPr>
              <w:shd w:val="clear" w:color="auto" w:fill="FFFFFF"/>
              <w:jc w:val="both"/>
            </w:pPr>
            <w:r>
              <w:t>Význam zákona o obchodních korporacích pro logistiku.</w:t>
            </w:r>
          </w:p>
          <w:p w:rsidR="00395B64" w:rsidRDefault="00395B64" w:rsidP="002D7684">
            <w:pPr>
              <w:numPr>
                <w:ilvl w:val="0"/>
                <w:numId w:val="51"/>
              </w:numPr>
              <w:shd w:val="clear" w:color="auto" w:fill="FFFFFF"/>
              <w:jc w:val="both"/>
            </w:pPr>
            <w:r>
              <w:t>Právo EU v oblasti logistiky.</w:t>
            </w: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RPr="00805D5C" w:rsidTr="002D7684">
        <w:trPr>
          <w:trHeight w:val="2546"/>
        </w:trPr>
        <w:tc>
          <w:tcPr>
            <w:tcW w:w="9855" w:type="dxa"/>
            <w:gridSpan w:val="8"/>
            <w:tcBorders>
              <w:top w:val="nil"/>
            </w:tcBorders>
          </w:tcPr>
          <w:p w:rsidR="00395B64" w:rsidRPr="00336BF1" w:rsidRDefault="00395B64" w:rsidP="002D7684">
            <w:pPr>
              <w:jc w:val="both"/>
              <w:rPr>
                <w:b/>
              </w:rPr>
            </w:pPr>
            <w:r w:rsidRPr="00336BF1">
              <w:rPr>
                <w:b/>
              </w:rPr>
              <w:t>Povinná literatura:</w:t>
            </w:r>
          </w:p>
          <w:p w:rsidR="00395B64" w:rsidRPr="00336BF1" w:rsidRDefault="00395B64" w:rsidP="002D7684">
            <w:pPr>
              <w:jc w:val="both"/>
            </w:pPr>
            <w:r w:rsidRPr="00336BF1">
              <w:t xml:space="preserve">VETEŠNÍK, P. a kol. </w:t>
            </w:r>
            <w:r w:rsidRPr="00336BF1">
              <w:rPr>
                <w:i/>
              </w:rPr>
              <w:t>Dopravní právo</w:t>
            </w:r>
            <w:r w:rsidRPr="00336BF1">
              <w:t>. Praha: C. H. Beck 2016. 840 s. ISBN 978-80-7400-409-4.</w:t>
            </w:r>
          </w:p>
          <w:p w:rsidR="00395B64" w:rsidRPr="00336BF1" w:rsidRDefault="00395B64" w:rsidP="002D7684">
            <w:pPr>
              <w:pStyle w:val="literaturazavorky"/>
              <w:tabs>
                <w:tab w:val="left" w:pos="567"/>
              </w:tabs>
              <w:rPr>
                <w:rFonts w:ascii="Times New Roman" w:hAnsi="Times New Roman"/>
                <w:color w:val="000000"/>
              </w:rPr>
            </w:pPr>
            <w:r w:rsidRPr="00336BF1">
              <w:rPr>
                <w:rFonts w:ascii="Times New Roman" w:hAnsi="Times New Roman"/>
                <w:color w:val="000000"/>
              </w:rPr>
              <w:t>Zákon č. 89/2012 Sb., občanský zákoník.</w:t>
            </w:r>
          </w:p>
          <w:p w:rsidR="00395B64" w:rsidRPr="00336BF1" w:rsidRDefault="00395B64" w:rsidP="002D7684">
            <w:pPr>
              <w:pStyle w:val="literaturazavorky"/>
              <w:tabs>
                <w:tab w:val="left" w:pos="567"/>
              </w:tabs>
              <w:rPr>
                <w:rFonts w:ascii="Times New Roman" w:hAnsi="Times New Roman"/>
                <w:color w:val="000000"/>
              </w:rPr>
            </w:pPr>
            <w:r w:rsidRPr="00336BF1">
              <w:rPr>
                <w:rFonts w:ascii="Times New Roman" w:hAnsi="Times New Roman"/>
                <w:color w:val="000000"/>
              </w:rPr>
              <w:t>Zákon č. 90/2012 Sb., zákon o obchodních korporacích a družstvech.</w:t>
            </w:r>
          </w:p>
          <w:p w:rsidR="00395B64" w:rsidRPr="00336BF1" w:rsidRDefault="00395B64" w:rsidP="002D7684">
            <w:pPr>
              <w:spacing w:before="60"/>
              <w:jc w:val="both"/>
              <w:rPr>
                <w:b/>
              </w:rPr>
            </w:pPr>
            <w:r w:rsidRPr="00336BF1">
              <w:rPr>
                <w:b/>
              </w:rPr>
              <w:t>Doporučená literatura:</w:t>
            </w:r>
          </w:p>
          <w:p w:rsidR="00395B64" w:rsidRPr="00336BF1" w:rsidRDefault="00395B64" w:rsidP="002D7684">
            <w:pPr>
              <w:jc w:val="both"/>
            </w:pPr>
            <w:r w:rsidRPr="00336BF1">
              <w:t xml:space="preserve">MACHKOVÁ, H., ČERNOHLÁVKOVÁ, E., SATO, A. a kol.  </w:t>
            </w:r>
            <w:r w:rsidRPr="00336BF1">
              <w:rPr>
                <w:i/>
              </w:rPr>
              <w:t>Mezinárodní obchodní operace</w:t>
            </w:r>
            <w:r w:rsidRPr="00336BF1">
              <w:t xml:space="preserve">. Praha: Grada Publishing 2014. 256 s. </w:t>
            </w:r>
            <w:r w:rsidRPr="00336BF1">
              <w:rPr>
                <w:rStyle w:val="sx-text-light"/>
              </w:rPr>
              <w:t xml:space="preserve">ISBN </w:t>
            </w:r>
            <w:r w:rsidRPr="00336BF1">
              <w:t>978-80-247-4874-0.</w:t>
            </w:r>
          </w:p>
          <w:p w:rsidR="00395B64" w:rsidRPr="00336BF1" w:rsidRDefault="00395B64" w:rsidP="002D7684">
            <w:pPr>
              <w:jc w:val="both"/>
            </w:pPr>
            <w:r w:rsidRPr="00336BF1">
              <w:t xml:space="preserve">GROS, I. </w:t>
            </w:r>
            <w:r w:rsidRPr="00336BF1">
              <w:rPr>
                <w:i/>
              </w:rPr>
              <w:t>Velká kniha logistiky</w:t>
            </w:r>
            <w:r w:rsidRPr="00336BF1">
              <w:t>. Praha: Vysoká škola chemicko-technologická v Praze 2016. 512 s. ISBN 978-80-7080-952-5.</w:t>
            </w:r>
          </w:p>
          <w:p w:rsidR="00395B64" w:rsidRPr="00557C18" w:rsidRDefault="00395B64" w:rsidP="002D7684">
            <w:pPr>
              <w:pStyle w:val="literaturazavorky"/>
              <w:tabs>
                <w:tab w:val="left" w:pos="567"/>
              </w:tabs>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tc>
      </w:tr>
    </w:tbl>
    <w:p w:rsidR="00395B64" w:rsidRDefault="00395B64" w:rsidP="00057B9B"/>
    <w:p w:rsidR="00395B64" w:rsidRDefault="00395B64" w:rsidP="00057B9B"/>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01B93" w:rsidRDefault="00395B64" w:rsidP="002D7684">
            <w:pPr>
              <w:jc w:val="both"/>
              <w:rPr>
                <w:b/>
              </w:rPr>
            </w:pPr>
            <w:r w:rsidRPr="00201B93">
              <w:rPr>
                <w:b/>
              </w:rPr>
              <w:t>Logistické řízení nákupu</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center"/>
            </w:pPr>
            <w:r>
              <w:t>6</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Zápočet: 80% aktivní účast na seminářích, průběžné plnění zadaných úkolů, úspěšné vypracování písemné práce a dvou případových studíí.</w:t>
            </w:r>
          </w:p>
          <w:p w:rsidR="00395B64" w:rsidRDefault="00395B64" w:rsidP="002D7684">
            <w:pPr>
              <w:jc w:val="both"/>
            </w:pPr>
            <w:r>
              <w:t>Zkouška: úspěšné vypracování písemné práce, ústní zkouška</w:t>
            </w:r>
          </w:p>
        </w:tc>
      </w:tr>
      <w:tr w:rsidR="00395B64" w:rsidTr="002D7684">
        <w:trPr>
          <w:trHeight w:val="148"/>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Martin Hart,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70 %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Ing. Martin Hart, Ph.D. – přednášky (70 %)</w:t>
            </w:r>
          </w:p>
          <w:p w:rsidR="00395B64" w:rsidRDefault="00395B64" w:rsidP="002D7684">
            <w:pPr>
              <w:jc w:val="both"/>
            </w:pPr>
            <w:r>
              <w:t>Ing. Petrucha Martin – přednášky  (20 %), cvičení, případové studie – odborník z praxe</w:t>
            </w:r>
          </w:p>
          <w:p w:rsidR="00395B64" w:rsidRDefault="00395B64" w:rsidP="002D7684">
            <w:pPr>
              <w:jc w:val="both"/>
            </w:pPr>
            <w:r>
              <w:t>Ing. Ivo Denemarek – přednášky (10 %) – odborník z praxe</w:t>
            </w:r>
          </w:p>
        </w:tc>
      </w:tr>
      <w:tr w:rsidR="00395B64" w:rsidTr="002D7684">
        <w:trPr>
          <w:trHeight w:val="117"/>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78324F" w:rsidTr="002D7684">
        <w:trPr>
          <w:trHeight w:val="3331"/>
        </w:trPr>
        <w:tc>
          <w:tcPr>
            <w:tcW w:w="9855" w:type="dxa"/>
            <w:gridSpan w:val="8"/>
            <w:tcBorders>
              <w:top w:val="nil"/>
              <w:bottom w:val="single" w:sz="12" w:space="0" w:color="auto"/>
            </w:tcBorders>
          </w:tcPr>
          <w:p w:rsidR="00395B64" w:rsidRDefault="00395B64" w:rsidP="002D7684">
            <w:pPr>
              <w:jc w:val="both"/>
              <w:rPr>
                <w:rStyle w:val="apple-converted-space"/>
                <w:color w:val="000000"/>
                <w:shd w:val="clear" w:color="auto" w:fill="FFFFFF"/>
              </w:rPr>
            </w:pPr>
            <w:r w:rsidRPr="009803EF">
              <w:rPr>
                <w:color w:val="000000"/>
                <w:shd w:val="clear" w:color="auto" w:fill="FFFFFF"/>
              </w:rPr>
              <w:t>Cílem předmětu je seznámit studenty s místem, úlohou a významem nákupu v podniku a jeho řízení</w:t>
            </w:r>
            <w:r>
              <w:rPr>
                <w:color w:val="000000"/>
                <w:shd w:val="clear" w:color="auto" w:fill="FFFFFF"/>
              </w:rPr>
              <w:t>m</w:t>
            </w:r>
            <w:r w:rsidRPr="009803EF">
              <w:rPr>
                <w:color w:val="000000"/>
                <w:shd w:val="clear" w:color="auto" w:fill="FFFFFF"/>
              </w:rPr>
              <w:t>, s legislativou a</w:t>
            </w:r>
            <w:r>
              <w:rPr>
                <w:color w:val="000000"/>
                <w:shd w:val="clear" w:color="auto" w:fill="FFFFFF"/>
              </w:rPr>
              <w:t> </w:t>
            </w:r>
            <w:r w:rsidRPr="009803EF">
              <w:rPr>
                <w:color w:val="000000"/>
                <w:shd w:val="clear" w:color="auto" w:fill="FFFFFF"/>
              </w:rPr>
              <w:t xml:space="preserve">nákupem v různých organizacích a hospodářských odvětvích. Současně se zabývá vlivem cílů a strategie firmy na funkci nákupu, zásadami a procesy nákupu, organizační strukturou pro zabezpečení nákupu. </w:t>
            </w:r>
            <w:r>
              <w:rPr>
                <w:color w:val="000000"/>
                <w:shd w:val="clear" w:color="auto" w:fill="FFFFFF"/>
              </w:rPr>
              <w:t>Předmět n</w:t>
            </w:r>
            <w:r w:rsidRPr="009803EF">
              <w:rPr>
                <w:color w:val="000000"/>
                <w:shd w:val="clear" w:color="auto" w:fill="FFFFFF"/>
              </w:rPr>
              <w:t>aučí studenty sestavování rozpočtu a plánování nákupu a stanovení priorit pro specifikaci a plánování nákupu včetně přípravy poptávky, předání poptávek dodavatelům, obdržení a vyhodnocení nabídek, vyjednávání, přijímání nabídek a přípravy kontraktu.</w:t>
            </w:r>
            <w:r w:rsidRPr="009803EF">
              <w:rPr>
                <w:rStyle w:val="apple-converted-space"/>
                <w:color w:val="000000"/>
                <w:shd w:val="clear" w:color="auto" w:fill="FFFFFF"/>
              </w:rPr>
              <w:t> </w:t>
            </w:r>
          </w:p>
          <w:p w:rsidR="00395B64" w:rsidRPr="00524B13" w:rsidRDefault="00395B64" w:rsidP="002D7684">
            <w:pPr>
              <w:jc w:val="both"/>
              <w:rPr>
                <w:color w:val="000000"/>
                <w:u w:val="single"/>
              </w:rPr>
            </w:pPr>
            <w:r w:rsidRPr="00524B13">
              <w:rPr>
                <w:rStyle w:val="apple-converted-space"/>
                <w:color w:val="000000"/>
                <w:u w:val="single"/>
                <w:shd w:val="clear" w:color="auto" w:fill="FFFFFF"/>
              </w:rPr>
              <w:t>Hlavní témata:</w:t>
            </w:r>
          </w:p>
          <w:p w:rsidR="00395B64" w:rsidRPr="00B05BA7" w:rsidRDefault="00395B64" w:rsidP="002D7684">
            <w:pPr>
              <w:pStyle w:val="ListParagraph"/>
              <w:numPr>
                <w:ilvl w:val="0"/>
                <w:numId w:val="19"/>
              </w:numPr>
              <w:rPr>
                <w:color w:val="000000"/>
              </w:rPr>
            </w:pPr>
            <w:r w:rsidRPr="00B05BA7">
              <w:rPr>
                <w:color w:val="000000"/>
              </w:rPr>
              <w:t>Základní pojmy z oblasti nákupu – materiálový tok, logistika, nákupní logistika</w:t>
            </w:r>
            <w:r>
              <w:rPr>
                <w:color w:val="000000"/>
              </w:rPr>
              <w:t>.</w:t>
            </w:r>
            <w:r w:rsidRPr="00B05BA7">
              <w:rPr>
                <w:color w:val="000000"/>
              </w:rPr>
              <w:t> </w:t>
            </w:r>
          </w:p>
          <w:p w:rsidR="00395B64" w:rsidRPr="0078324F" w:rsidRDefault="00395B64" w:rsidP="00057B9B">
            <w:pPr>
              <w:pStyle w:val="ListParagraph"/>
              <w:numPr>
                <w:ilvl w:val="0"/>
                <w:numId w:val="19"/>
              </w:numPr>
              <w:ind w:left="714" w:hanging="357"/>
              <w:rPr>
                <w:color w:val="000000"/>
              </w:rPr>
            </w:pPr>
            <w:r w:rsidRPr="0078324F">
              <w:rPr>
                <w:color w:val="000000"/>
              </w:rPr>
              <w:t>Funkce a cíl nákupu</w:t>
            </w:r>
            <w:r>
              <w:rPr>
                <w:color w:val="000000"/>
              </w:rPr>
              <w:t>.</w:t>
            </w:r>
          </w:p>
          <w:p w:rsidR="00395B64" w:rsidRPr="0078324F" w:rsidRDefault="00395B64" w:rsidP="00057B9B">
            <w:pPr>
              <w:pStyle w:val="ListParagraph"/>
              <w:numPr>
                <w:ilvl w:val="0"/>
                <w:numId w:val="19"/>
              </w:numPr>
              <w:ind w:left="714" w:hanging="357"/>
              <w:rPr>
                <w:color w:val="000000"/>
              </w:rPr>
            </w:pPr>
            <w:r w:rsidRPr="0078324F">
              <w:rPr>
                <w:color w:val="000000"/>
              </w:rPr>
              <w:t>Nákupní proces</w:t>
            </w:r>
            <w:r>
              <w:rPr>
                <w:color w:val="000000"/>
              </w:rPr>
              <w:t>.</w:t>
            </w:r>
          </w:p>
          <w:p w:rsidR="00395B64" w:rsidRPr="0078324F" w:rsidRDefault="00395B64" w:rsidP="00057B9B">
            <w:pPr>
              <w:pStyle w:val="ListParagraph"/>
              <w:numPr>
                <w:ilvl w:val="0"/>
                <w:numId w:val="19"/>
              </w:numPr>
              <w:ind w:left="714" w:hanging="357"/>
              <w:rPr>
                <w:color w:val="000000"/>
              </w:rPr>
            </w:pPr>
            <w:r w:rsidRPr="0078324F">
              <w:rPr>
                <w:color w:val="000000"/>
              </w:rPr>
              <w:t>Historický vývoj nákupu</w:t>
            </w:r>
            <w:r>
              <w:rPr>
                <w:color w:val="000000"/>
              </w:rPr>
              <w:t>.</w:t>
            </w:r>
          </w:p>
          <w:p w:rsidR="00395B64" w:rsidRPr="00524B13" w:rsidRDefault="00395B64" w:rsidP="00057B9B">
            <w:pPr>
              <w:pStyle w:val="ListParagraph"/>
              <w:numPr>
                <w:ilvl w:val="0"/>
                <w:numId w:val="19"/>
              </w:numPr>
              <w:ind w:left="714" w:hanging="357"/>
              <w:rPr>
                <w:color w:val="000000"/>
              </w:rPr>
            </w:pPr>
            <w:r w:rsidRPr="00524B13">
              <w:rPr>
                <w:color w:val="000000"/>
              </w:rPr>
              <w:t>Strategie nákupu a organizace nákupu v</w:t>
            </w:r>
            <w:r>
              <w:rPr>
                <w:color w:val="000000"/>
              </w:rPr>
              <w:t> </w:t>
            </w:r>
            <w:r w:rsidRPr="00524B13">
              <w:rPr>
                <w:color w:val="000000"/>
              </w:rPr>
              <w:t>podniku</w:t>
            </w:r>
            <w:r>
              <w:rPr>
                <w:color w:val="000000"/>
              </w:rPr>
              <w:t>.</w:t>
            </w:r>
          </w:p>
          <w:p w:rsidR="00395B64" w:rsidRPr="00C15555" w:rsidRDefault="00395B64" w:rsidP="00057B9B">
            <w:pPr>
              <w:pStyle w:val="ListParagraph"/>
              <w:numPr>
                <w:ilvl w:val="0"/>
                <w:numId w:val="19"/>
              </w:numPr>
              <w:ind w:left="714" w:hanging="357"/>
              <w:rPr>
                <w:b/>
                <w:color w:val="000000"/>
              </w:rPr>
            </w:pPr>
            <w:r w:rsidRPr="00C15555">
              <w:rPr>
                <w:b/>
                <w:color w:val="000000"/>
              </w:rPr>
              <w:t>Problematika řízení zásob.</w:t>
            </w:r>
          </w:p>
          <w:p w:rsidR="00395B64" w:rsidRPr="0078324F" w:rsidRDefault="00395B64" w:rsidP="00057B9B">
            <w:pPr>
              <w:pStyle w:val="ListParagraph"/>
              <w:numPr>
                <w:ilvl w:val="0"/>
                <w:numId w:val="19"/>
              </w:numPr>
              <w:ind w:left="714" w:hanging="357"/>
              <w:rPr>
                <w:color w:val="000000"/>
              </w:rPr>
            </w:pPr>
            <w:r w:rsidRPr="0078324F">
              <w:rPr>
                <w:color w:val="000000"/>
              </w:rPr>
              <w:t>Výběr a hodnocení dodavatelů</w:t>
            </w:r>
            <w:r>
              <w:rPr>
                <w:color w:val="000000"/>
              </w:rPr>
              <w:t>.</w:t>
            </w:r>
          </w:p>
          <w:p w:rsidR="00395B64" w:rsidRPr="00C15555" w:rsidRDefault="00395B64" w:rsidP="00057B9B">
            <w:pPr>
              <w:pStyle w:val="ListParagraph"/>
              <w:numPr>
                <w:ilvl w:val="0"/>
                <w:numId w:val="19"/>
              </w:numPr>
              <w:ind w:left="714" w:hanging="357"/>
              <w:rPr>
                <w:b/>
                <w:color w:val="000000"/>
              </w:rPr>
            </w:pPr>
            <w:r w:rsidRPr="00C15555">
              <w:rPr>
                <w:b/>
                <w:color w:val="000000"/>
              </w:rPr>
              <w:t>Prognózování spotřeby a tvorba nákupních plánů.</w:t>
            </w:r>
          </w:p>
          <w:p w:rsidR="00395B64" w:rsidRPr="0078324F" w:rsidRDefault="00395B64" w:rsidP="00057B9B">
            <w:pPr>
              <w:pStyle w:val="ListParagraph"/>
              <w:numPr>
                <w:ilvl w:val="0"/>
                <w:numId w:val="19"/>
              </w:numPr>
              <w:ind w:left="714" w:hanging="357"/>
              <w:rPr>
                <w:color w:val="000000"/>
              </w:rPr>
            </w:pPr>
            <w:r w:rsidRPr="0078324F">
              <w:rPr>
                <w:color w:val="000000"/>
              </w:rPr>
              <w:t>Outsourcing, problematika zásobování v globálním tržním prostředí</w:t>
            </w:r>
            <w:r>
              <w:rPr>
                <w:color w:val="000000"/>
              </w:rPr>
              <w:t>.</w:t>
            </w:r>
          </w:p>
          <w:p w:rsidR="00395B64" w:rsidRPr="0078324F" w:rsidRDefault="00395B64" w:rsidP="00057B9B">
            <w:pPr>
              <w:pStyle w:val="ListParagraph"/>
              <w:numPr>
                <w:ilvl w:val="0"/>
                <w:numId w:val="19"/>
              </w:numPr>
              <w:ind w:left="714" w:hanging="357"/>
              <w:rPr>
                <w:color w:val="000000"/>
                <w:lang w:val="pl-PL"/>
              </w:rPr>
            </w:pPr>
            <w:r w:rsidRPr="0078324F">
              <w:rPr>
                <w:color w:val="000000"/>
                <w:lang w:val="pl-PL"/>
              </w:rPr>
              <w:t>INCOTERMS, problematika dopravy na vstupu do podniku</w:t>
            </w:r>
            <w:r>
              <w:rPr>
                <w:color w:val="000000"/>
                <w:lang w:val="pl-PL"/>
              </w:rPr>
              <w:t>.</w:t>
            </w:r>
          </w:p>
          <w:p w:rsidR="00395B64" w:rsidRPr="0078324F" w:rsidRDefault="00395B64" w:rsidP="00057B9B">
            <w:pPr>
              <w:pStyle w:val="ListParagraph"/>
              <w:numPr>
                <w:ilvl w:val="0"/>
                <w:numId w:val="19"/>
              </w:numPr>
              <w:ind w:left="714" w:hanging="357"/>
              <w:rPr>
                <w:color w:val="000000"/>
              </w:rPr>
            </w:pPr>
            <w:r w:rsidRPr="0078324F">
              <w:rPr>
                <w:color w:val="000000"/>
              </w:rPr>
              <w:t>Ukazatelé výkonnosti – efektivnosti nákupu</w:t>
            </w:r>
            <w:r>
              <w:rPr>
                <w:color w:val="000000"/>
              </w:rPr>
              <w:t>.</w:t>
            </w:r>
          </w:p>
          <w:p w:rsidR="00395B64" w:rsidRPr="00C15555" w:rsidRDefault="00395B64" w:rsidP="00057B9B">
            <w:pPr>
              <w:pStyle w:val="ListParagraph"/>
              <w:numPr>
                <w:ilvl w:val="0"/>
                <w:numId w:val="19"/>
              </w:numPr>
              <w:ind w:left="714" w:hanging="357"/>
              <w:rPr>
                <w:b/>
                <w:color w:val="000000"/>
              </w:rPr>
            </w:pPr>
            <w:r w:rsidRPr="00C15555">
              <w:rPr>
                <w:b/>
                <w:color w:val="000000"/>
              </w:rPr>
              <w:t>Návrh logistického systému řízení nákupu, logistický informační systém.</w:t>
            </w:r>
          </w:p>
          <w:p w:rsidR="00395B64" w:rsidRPr="0078324F" w:rsidRDefault="00395B64" w:rsidP="00057B9B">
            <w:pPr>
              <w:pStyle w:val="ListParagraph"/>
              <w:numPr>
                <w:ilvl w:val="0"/>
                <w:numId w:val="19"/>
              </w:numPr>
              <w:ind w:left="714" w:hanging="357"/>
              <w:rPr>
                <w:color w:val="000000"/>
              </w:rPr>
            </w:pPr>
            <w:r w:rsidRPr="0078324F">
              <w:rPr>
                <w:color w:val="000000"/>
              </w:rPr>
              <w:t>Koncept dlouhodobé udržitelnosti a ochrany životního prostředí</w:t>
            </w:r>
            <w:r>
              <w:rPr>
                <w:color w:val="000000"/>
              </w:rPr>
              <w:t>.</w:t>
            </w:r>
          </w:p>
          <w:p w:rsidR="00395B64" w:rsidRPr="0078324F" w:rsidRDefault="00395B64" w:rsidP="00057B9B">
            <w:pPr>
              <w:pStyle w:val="ListParagraph"/>
              <w:numPr>
                <w:ilvl w:val="0"/>
                <w:numId w:val="19"/>
              </w:numPr>
              <w:ind w:left="714" w:hanging="357"/>
            </w:pPr>
            <w:r w:rsidRPr="0078324F">
              <w:rPr>
                <w:color w:val="000000"/>
              </w:rPr>
              <w:t>Manažerské role nákupčího, nákupčí v průmyslu a obchodu</w:t>
            </w:r>
            <w:r>
              <w:rPr>
                <w:color w:val="000000"/>
              </w:rPr>
              <w:t>.</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B05BA7" w:rsidRDefault="00395B64" w:rsidP="002D7684">
            <w:pPr>
              <w:jc w:val="both"/>
              <w:rPr>
                <w:b/>
              </w:rPr>
            </w:pPr>
            <w:r w:rsidRPr="00B05BA7">
              <w:rPr>
                <w:b/>
              </w:rPr>
              <w:t>Povinná literatura:</w:t>
            </w:r>
          </w:p>
          <w:p w:rsidR="00395B64" w:rsidRDefault="00395B64" w:rsidP="002D7684">
            <w:pPr>
              <w:jc w:val="both"/>
            </w:pPr>
            <w:r w:rsidRPr="002A24A9">
              <w:t xml:space="preserve">TOMEK, Jan a Jiří HOFMAN. </w:t>
            </w:r>
            <w:r w:rsidRPr="00524B13">
              <w:rPr>
                <w:i/>
              </w:rPr>
              <w:t>Moderní řízení nákupu podniku.</w:t>
            </w:r>
            <w:r w:rsidRPr="002A24A9">
              <w:t xml:space="preserve"> Praha: Management Press, 1999, 276 s. ISBN 8085943735.</w:t>
            </w:r>
          </w:p>
          <w:p w:rsidR="00395B64" w:rsidRDefault="00395B64" w:rsidP="002D7684">
            <w:pPr>
              <w:jc w:val="both"/>
            </w:pPr>
            <w:r w:rsidRPr="002A24A9">
              <w:t xml:space="preserve">LUKOSZOVÁ, Xenie. </w:t>
            </w:r>
            <w:r w:rsidRPr="00524B13">
              <w:rPr>
                <w:i/>
              </w:rPr>
              <w:t>Nákup a jeho řízení.</w:t>
            </w:r>
            <w:r w:rsidRPr="002A24A9">
              <w:t xml:space="preserve"> Brno: Computer Press, 2004, 170 s. Vysokoškolské učebnice. ISBN 80-251-0174-6.</w:t>
            </w:r>
          </w:p>
          <w:p w:rsidR="00395B64" w:rsidRDefault="00395B64" w:rsidP="002D7684">
            <w:pPr>
              <w:jc w:val="both"/>
            </w:pPr>
            <w:r>
              <w:t xml:space="preserve">E-learningová opora dostupná pod názvem předmětu na: </w:t>
            </w:r>
            <w:hyperlink r:id="rId18" w:history="1">
              <w:r w:rsidRPr="003E7D4B">
                <w:rPr>
                  <w:rStyle w:val="Hyperlink"/>
                </w:rPr>
                <w:t>http://vyuka.flkr.utb.cz</w:t>
              </w:r>
            </w:hyperlink>
          </w:p>
          <w:p w:rsidR="00395B64" w:rsidRPr="00B05BA7" w:rsidRDefault="00395B64" w:rsidP="002D7684">
            <w:pPr>
              <w:spacing w:before="60"/>
              <w:jc w:val="both"/>
              <w:rPr>
                <w:b/>
              </w:rPr>
            </w:pPr>
            <w:r w:rsidRPr="00B05BA7">
              <w:rPr>
                <w:b/>
              </w:rPr>
              <w:t>Doporučená literatura:</w:t>
            </w:r>
          </w:p>
          <w:p w:rsidR="00395B64" w:rsidRDefault="00395B64" w:rsidP="002D7684">
            <w:pPr>
              <w:jc w:val="both"/>
            </w:pPr>
            <w:r w:rsidRPr="002A24A9">
              <w:t xml:space="preserve">JOHNSEN, Thomas E., Mickey HOWARD a Joe MIEMCZYK. Purchasing </w:t>
            </w:r>
            <w:r w:rsidRPr="00524B13">
              <w:rPr>
                <w:i/>
              </w:rPr>
              <w:t>and supply chain management: a sustainability perspective.</w:t>
            </w:r>
            <w:r w:rsidRPr="002A24A9">
              <w:t xml:space="preserve"> London: Routledge, Taylor &amp; Francis Group, 2014, xxi, 420. ISBN 978-0-415-69088-1.</w:t>
            </w:r>
          </w:p>
          <w:p w:rsidR="00395B64" w:rsidRDefault="00395B64" w:rsidP="002D7684">
            <w:pPr>
              <w:jc w:val="both"/>
            </w:pPr>
            <w:r w:rsidRPr="002A24A9">
              <w:t xml:space="preserve">LYSONS, Kenneth a Brian FARRINGTON. </w:t>
            </w:r>
            <w:r w:rsidRPr="00524B13">
              <w:rPr>
                <w:i/>
              </w:rPr>
              <w:t>Purchasing and supply chain management.</w:t>
            </w:r>
            <w:r w:rsidRPr="002A24A9">
              <w:t xml:space="preserve"> Eighth edition. Harlow, England: Pearson, 2012, xix, 687. ISBN 978-0-273-72368-4.</w:t>
            </w:r>
          </w:p>
          <w:p w:rsidR="00395B64" w:rsidRDefault="00395B64" w:rsidP="002D7684">
            <w:pPr>
              <w:jc w:val="both"/>
            </w:pPr>
            <w:r w:rsidRPr="002A24A9">
              <w:t xml:space="preserve">BAILY, Peter. </w:t>
            </w:r>
            <w:r w:rsidRPr="00524B13">
              <w:rPr>
                <w:i/>
              </w:rPr>
              <w:t>Purchasing principles and management.</w:t>
            </w:r>
            <w:r w:rsidRPr="002A24A9">
              <w:t xml:space="preserve"> 9th ed. Harlow: Financial Times/Prentice Hall, 2005, xiv, 427 s. ISBN 0273646893.</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bl>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Logistika a GIS</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povinně volitelný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10p – 20c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30</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Způsob zakončení předmětu – zápočet, zkouška.</w:t>
            </w:r>
          </w:p>
          <w:p w:rsidR="00395B64" w:rsidRDefault="00395B64" w:rsidP="002D7684">
            <w:pPr>
              <w:jc w:val="both"/>
            </w:pPr>
            <w:r>
              <w:t>Požadavky na zápočet – zpracování průběžných úkolů dle požadavků vyučujících, 80% aktivní účast na seminářích, ústní/praktické ověření znalostí/dovedností předmětu v rozsahu znalostí přednášek a seminářů.</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RNDr. Jakub Trojan, MSc,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554"/>
        </w:trPr>
        <w:tc>
          <w:tcPr>
            <w:tcW w:w="9855" w:type="dxa"/>
            <w:gridSpan w:val="8"/>
            <w:tcBorders>
              <w:top w:val="nil"/>
            </w:tcBorders>
          </w:tcPr>
          <w:p w:rsidR="00395B64" w:rsidRDefault="00395B64" w:rsidP="002D7684">
            <w:pPr>
              <w:jc w:val="both"/>
            </w:pPr>
            <w:r>
              <w:t>RNDr. Jakub Trojan, MSc, Ph.D. – přednášky (100 %)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3F249A">
              <w:t>Cílem předmětu je osvojení si základních dovedností práce s geografickými informačními systémy pro potřeby logistiky a zvládnutí základního teoretického i praktického kontextu geoinformatiky v logistické praxi. Za tímto účelem jsou v</w:t>
            </w:r>
            <w:r>
              <w:t> </w:t>
            </w:r>
            <w:r w:rsidRPr="003F249A">
              <w:t>předmětu zahrnuta i témata moderních technologií a případová studie. Součástí předmětu je osvojení si ovládání vybraných geoinformatických SW nástrojů (ArcGIS vč. relevantních extenzí, QGIS + GRASS, BaseCamp atp.).</w:t>
            </w:r>
          </w:p>
          <w:p w:rsidR="00395B64" w:rsidRPr="00524B13" w:rsidRDefault="00395B64" w:rsidP="002D7684">
            <w:pPr>
              <w:jc w:val="both"/>
              <w:rPr>
                <w:u w:val="single"/>
              </w:rPr>
            </w:pPr>
            <w:r w:rsidRPr="00524B13">
              <w:rPr>
                <w:u w:val="single"/>
              </w:rPr>
              <w:t>Hlavní témata:</w:t>
            </w:r>
          </w:p>
          <w:p w:rsidR="00395B64" w:rsidRDefault="00395B64" w:rsidP="002D7684">
            <w:pPr>
              <w:numPr>
                <w:ilvl w:val="0"/>
                <w:numId w:val="20"/>
              </w:numPr>
              <w:jc w:val="both"/>
            </w:pPr>
            <w:r>
              <w:t>Úvod do studia GIS – postavení geoinformatiky v logistice.</w:t>
            </w:r>
          </w:p>
          <w:p w:rsidR="00395B64" w:rsidRDefault="00395B64" w:rsidP="002D7684">
            <w:pPr>
              <w:numPr>
                <w:ilvl w:val="0"/>
                <w:numId w:val="20"/>
              </w:numPr>
              <w:jc w:val="both"/>
            </w:pPr>
            <w:r>
              <w:t>Základní pojmy z oblasti kartografie, specifika v oblasti logistiky.</w:t>
            </w:r>
          </w:p>
          <w:p w:rsidR="00395B64" w:rsidRDefault="00395B64" w:rsidP="002D7684">
            <w:pPr>
              <w:numPr>
                <w:ilvl w:val="0"/>
                <w:numId w:val="20"/>
              </w:numPr>
              <w:jc w:val="both"/>
            </w:pPr>
            <w:r>
              <w:t>Souřadnicové systémy v logistice (S-JTSK, S-42, ETRS, WGS84).</w:t>
            </w:r>
          </w:p>
          <w:p w:rsidR="00395B64" w:rsidRDefault="00395B64" w:rsidP="002D7684">
            <w:pPr>
              <w:numPr>
                <w:ilvl w:val="0"/>
                <w:numId w:val="20"/>
              </w:numPr>
              <w:jc w:val="both"/>
            </w:pPr>
            <w:r>
              <w:t>Kompoziční prvky mapy, design map.</w:t>
            </w:r>
          </w:p>
          <w:p w:rsidR="00395B64" w:rsidRDefault="00395B64" w:rsidP="002D7684">
            <w:pPr>
              <w:numPr>
                <w:ilvl w:val="0"/>
                <w:numId w:val="20"/>
              </w:numPr>
              <w:jc w:val="both"/>
            </w:pPr>
            <w:r>
              <w:t>Principy GIS, HW a SW pro GIS.</w:t>
            </w:r>
          </w:p>
          <w:p w:rsidR="00395B64" w:rsidRDefault="00395B64" w:rsidP="002D7684">
            <w:pPr>
              <w:numPr>
                <w:ilvl w:val="0"/>
                <w:numId w:val="20"/>
              </w:numPr>
              <w:jc w:val="both"/>
            </w:pPr>
            <w:r>
              <w:t>Geografická data a jejich využití v logistice.</w:t>
            </w:r>
          </w:p>
          <w:p w:rsidR="00395B64" w:rsidRDefault="00395B64" w:rsidP="002D7684">
            <w:pPr>
              <w:numPr>
                <w:ilvl w:val="0"/>
                <w:numId w:val="20"/>
              </w:numPr>
              <w:jc w:val="both"/>
            </w:pPr>
            <w:r>
              <w:t>Tvorba tematických map – principy (klasifikace dat, generalizace, symbologie, mapové elementy, barvy, atd.).</w:t>
            </w:r>
          </w:p>
          <w:p w:rsidR="00395B64" w:rsidRDefault="00395B64" w:rsidP="002D7684">
            <w:pPr>
              <w:numPr>
                <w:ilvl w:val="0"/>
                <w:numId w:val="20"/>
              </w:numPr>
              <w:jc w:val="both"/>
            </w:pPr>
            <w:r>
              <w:t>Základní analýzy v prostředí GIS nad vektorovými daty.</w:t>
            </w:r>
          </w:p>
          <w:p w:rsidR="00395B64" w:rsidRDefault="00395B64" w:rsidP="002D7684">
            <w:pPr>
              <w:numPr>
                <w:ilvl w:val="0"/>
                <w:numId w:val="20"/>
              </w:numPr>
              <w:jc w:val="both"/>
            </w:pPr>
            <w:r>
              <w:t>Základní analýzy v prostředí GIS nad rastrovými daty.</w:t>
            </w:r>
          </w:p>
          <w:p w:rsidR="00395B64" w:rsidRDefault="00395B64" w:rsidP="002D7684">
            <w:pPr>
              <w:numPr>
                <w:ilvl w:val="0"/>
                <w:numId w:val="20"/>
              </w:numPr>
              <w:jc w:val="both"/>
            </w:pPr>
            <w:r>
              <w:t>Specifické GIS analýzy pro logistiku – network analysis, routing, origin – destination cost matrix, location – allocation, atd.</w:t>
            </w:r>
          </w:p>
          <w:p w:rsidR="00395B64" w:rsidRDefault="00395B64" w:rsidP="002D7684">
            <w:pPr>
              <w:numPr>
                <w:ilvl w:val="0"/>
                <w:numId w:val="20"/>
              </w:numPr>
              <w:jc w:val="both"/>
            </w:pPr>
            <w:r>
              <w:t>Navigační systémy – GNSS (GPS, GLONASS, Galileo, atd.).</w:t>
            </w:r>
          </w:p>
          <w:p w:rsidR="00395B64" w:rsidRDefault="00395B64" w:rsidP="002D7684">
            <w:pPr>
              <w:numPr>
                <w:ilvl w:val="0"/>
                <w:numId w:val="20"/>
              </w:numPr>
              <w:jc w:val="both"/>
            </w:pPr>
            <w:r>
              <w:t>Location-based services a nové geoinformační technologie.</w:t>
            </w:r>
          </w:p>
          <w:p w:rsidR="00395B64" w:rsidRDefault="00395B64" w:rsidP="002D7684">
            <w:pPr>
              <w:numPr>
                <w:ilvl w:val="0"/>
                <w:numId w:val="20"/>
              </w:numPr>
              <w:jc w:val="both"/>
            </w:pPr>
            <w:r>
              <w:t>Chyby v mapách a kritická kartografie.</w:t>
            </w:r>
          </w:p>
          <w:p w:rsidR="00395B64" w:rsidRDefault="00395B64" w:rsidP="002D7684">
            <w:pPr>
              <w:numPr>
                <w:ilvl w:val="0"/>
                <w:numId w:val="20"/>
              </w:numPr>
              <w:jc w:val="both"/>
            </w:pPr>
            <w:r>
              <w:t>Případová studie využití GIS v logistice.</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Default="00395B64" w:rsidP="002D7684">
            <w:pPr>
              <w:jc w:val="both"/>
              <w:rPr>
                <w:b/>
              </w:rPr>
            </w:pPr>
            <w:r>
              <w:rPr>
                <w:b/>
              </w:rPr>
              <w:t>Povinná literatura</w:t>
            </w:r>
          </w:p>
          <w:p w:rsidR="00395B64" w:rsidRDefault="00395B64" w:rsidP="002D7684">
            <w:pPr>
              <w:pStyle w:val="ListParagraph"/>
              <w:ind w:left="38"/>
              <w:jc w:val="both"/>
            </w:pPr>
            <w:r>
              <w:t xml:space="preserve">AUSTIN, Robert F., David P. DISERA a Talbot J. BROOKS. </w:t>
            </w:r>
            <w:r w:rsidRPr="00524B13">
              <w:rPr>
                <w:i/>
              </w:rPr>
              <w:t>GIS for critical infrastructure protection</w:t>
            </w:r>
            <w:r>
              <w:t>. Boca Raton: CRC Press, Taylor &amp; Francis Group, 2016, xxi, 250. ISBN 978-1-4665-9934-5.</w:t>
            </w:r>
          </w:p>
          <w:p w:rsidR="00395B64" w:rsidRDefault="00395B64" w:rsidP="002D7684">
            <w:pPr>
              <w:pStyle w:val="ListParagraph"/>
              <w:ind w:left="38"/>
              <w:jc w:val="both"/>
            </w:pPr>
            <w:r>
              <w:t xml:space="preserve">CHANG, Kang-Tsung. </w:t>
            </w:r>
            <w:r w:rsidRPr="00524B13">
              <w:rPr>
                <w:i/>
              </w:rPr>
              <w:t>Introduction to geographic information systems.</w:t>
            </w:r>
            <w:r>
              <w:t xml:space="preserve"> Eighth edition. New York: McGraw-Hill Education, 2016, xvi, 429. ISBN 978-981-4636-21-6.</w:t>
            </w:r>
          </w:p>
          <w:p w:rsidR="00395B64" w:rsidRDefault="00395B64" w:rsidP="002D7684">
            <w:pPr>
              <w:pStyle w:val="ListParagraph"/>
              <w:ind w:left="38"/>
              <w:jc w:val="both"/>
            </w:pPr>
            <w:r>
              <w:t xml:space="preserve">LONGLEY, Paul, Michael F. GOODCHILD, D. J. MAGUIRE a David RHIND. </w:t>
            </w:r>
            <w:r w:rsidRPr="00524B13">
              <w:rPr>
                <w:i/>
              </w:rPr>
              <w:t>Geographic information science &amp; systems.</w:t>
            </w:r>
            <w:r>
              <w:t xml:space="preserve"> Fourth edition. Hoboken: Wiley, 2015, xvi, 477. ISBN 978-1-118-67695-0.</w:t>
            </w:r>
          </w:p>
          <w:p w:rsidR="00395B64" w:rsidRDefault="00395B64" w:rsidP="002D7684">
            <w:pPr>
              <w:pStyle w:val="ListParagraph"/>
              <w:ind w:left="38"/>
              <w:jc w:val="both"/>
            </w:pPr>
            <w:r>
              <w:t xml:space="preserve">SLOCUM, Terry A. </w:t>
            </w:r>
            <w:r w:rsidRPr="00524B13">
              <w:rPr>
                <w:i/>
              </w:rPr>
              <w:t>Thematic cartography and geovisualization.</w:t>
            </w:r>
            <w:r>
              <w:t xml:space="preserve"> 3rd ed. Upper Saddle River, N.J.: Pearson Prentice Hall, c2010, x, 561 s., 48 s. obr. příl. Prentice Hall series in geographic information science. ISBN 978-0-13-801006-5.</w:t>
            </w:r>
          </w:p>
          <w:p w:rsidR="00395B64" w:rsidRDefault="00395B64" w:rsidP="00A3524B">
            <w:pPr>
              <w:jc w:val="both"/>
            </w:pPr>
            <w:r>
              <w:t xml:space="preserve">E-learningová opora dostupná pod názvem předmětu na: </w:t>
            </w:r>
            <w:hyperlink r:id="rId19" w:history="1">
              <w:r w:rsidRPr="003E7D4B">
                <w:rPr>
                  <w:rStyle w:val="Hyperlink"/>
                </w:rPr>
                <w:t>http://vyuka.flkr.utb.cz</w:t>
              </w:r>
            </w:hyperlink>
          </w:p>
          <w:p w:rsidR="00395B64" w:rsidRDefault="00395B64" w:rsidP="002D7684">
            <w:pPr>
              <w:spacing w:before="60"/>
              <w:jc w:val="both"/>
              <w:rPr>
                <w:b/>
              </w:rPr>
            </w:pPr>
            <w:r>
              <w:rPr>
                <w:b/>
              </w:rPr>
              <w:t>Doporučená literatura</w:t>
            </w:r>
          </w:p>
          <w:p w:rsidR="00395B64" w:rsidRDefault="00395B64" w:rsidP="002D7684">
            <w:pPr>
              <w:pStyle w:val="ListParagraph"/>
              <w:ind w:left="38"/>
              <w:jc w:val="both"/>
            </w:pPr>
            <w:r>
              <w:t xml:space="preserve">CAPINERI, Cristina, Mordechai HAKLAY, Haosheng HUANG, Vyron ANTONIOU, Juhani KETTUNEN, Frank OSTERMANN a Ross PURVES. </w:t>
            </w:r>
            <w:r w:rsidRPr="00524B13">
              <w:rPr>
                <w:i/>
              </w:rPr>
              <w:t>European handbook of crowdsourced geographic information.</w:t>
            </w:r>
            <w:r>
              <w:t xml:space="preserve"> London: Ubiquity Press, 2016, viii, 464. ISBN 978-1-909188-79-2.</w:t>
            </w:r>
          </w:p>
          <w:p w:rsidR="00395B64" w:rsidRPr="003F249A" w:rsidRDefault="00395B64" w:rsidP="002D7684">
            <w:pPr>
              <w:ind w:left="38"/>
            </w:pPr>
            <w:r w:rsidRPr="003F249A">
              <w:t>TEUNISSEN, Peter J. G. a Oliver MONTENBRUCK. Springer handbook of global navigation satellite systems. Cham: Springer, 2017, xxxii, 1328. Springer handbooks. ISBN 978-3-319-42926-7.</w:t>
            </w:r>
          </w:p>
          <w:p w:rsidR="00395B64" w:rsidRDefault="00395B64" w:rsidP="002D7684">
            <w:pPr>
              <w:pStyle w:val="ListParagraph"/>
              <w:ind w:left="38"/>
              <w:jc w:val="both"/>
            </w:pPr>
            <w:r>
              <w:t xml:space="preserve">TOMASZEWSKI, Brian. </w:t>
            </w:r>
            <w:r w:rsidRPr="00524B13">
              <w:rPr>
                <w:i/>
              </w:rPr>
              <w:t>Geographic information systems (GIS) for disaster management.</w:t>
            </w:r>
            <w:r>
              <w:t xml:space="preserve"> Boca Raton: CRC Press, Taylor &amp; Francis Group, 2015, xv, 295. ISBN 978-1-4822-1168-9.</w:t>
            </w:r>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7D13A3">
        <w:tc>
          <w:tcPr>
            <w:tcW w:w="9855" w:type="dxa"/>
            <w:gridSpan w:val="8"/>
            <w:tcBorders>
              <w:bottom w:val="double" w:sz="4" w:space="0" w:color="auto"/>
            </w:tcBorders>
            <w:shd w:val="clear" w:color="auto" w:fill="BDD6EE"/>
          </w:tcPr>
          <w:p w:rsidR="00395B64" w:rsidRDefault="00395B64" w:rsidP="007D13A3">
            <w:pPr>
              <w:jc w:val="both"/>
              <w:rPr>
                <w:b/>
                <w:sz w:val="28"/>
              </w:rPr>
            </w:pPr>
            <w:r>
              <w:br w:type="page"/>
            </w:r>
            <w:r>
              <w:rPr>
                <w:b/>
                <w:sz w:val="28"/>
              </w:rPr>
              <w:t>B-III – Charakteristika studijního předmětu</w:t>
            </w:r>
          </w:p>
        </w:tc>
      </w:tr>
      <w:tr w:rsidR="00395B64" w:rsidTr="007D13A3">
        <w:tc>
          <w:tcPr>
            <w:tcW w:w="3086" w:type="dxa"/>
            <w:tcBorders>
              <w:top w:val="double" w:sz="4" w:space="0" w:color="auto"/>
            </w:tcBorders>
            <w:shd w:val="clear" w:color="auto" w:fill="F7CAAC"/>
          </w:tcPr>
          <w:p w:rsidR="00395B64" w:rsidRDefault="00395B64" w:rsidP="007D13A3">
            <w:pPr>
              <w:jc w:val="both"/>
              <w:rPr>
                <w:b/>
              </w:rPr>
            </w:pPr>
            <w:r>
              <w:rPr>
                <w:b/>
              </w:rPr>
              <w:t>Název studijního předmětu</w:t>
            </w:r>
          </w:p>
        </w:tc>
        <w:tc>
          <w:tcPr>
            <w:tcW w:w="6769" w:type="dxa"/>
            <w:gridSpan w:val="7"/>
            <w:tcBorders>
              <w:top w:val="double" w:sz="4" w:space="0" w:color="auto"/>
            </w:tcBorders>
          </w:tcPr>
          <w:p w:rsidR="00395B64" w:rsidRDefault="00395B64" w:rsidP="007D13A3">
            <w:pPr>
              <w:jc w:val="both"/>
            </w:pPr>
            <w:r>
              <w:t>Logistika a ochrana životního prostředí</w:t>
            </w:r>
          </w:p>
        </w:tc>
      </w:tr>
      <w:tr w:rsidR="00395B64" w:rsidTr="007D13A3">
        <w:tc>
          <w:tcPr>
            <w:tcW w:w="3086" w:type="dxa"/>
            <w:shd w:val="clear" w:color="auto" w:fill="F7CAAC"/>
          </w:tcPr>
          <w:p w:rsidR="00395B64" w:rsidRDefault="00395B64" w:rsidP="007D13A3">
            <w:pPr>
              <w:jc w:val="both"/>
              <w:rPr>
                <w:b/>
              </w:rPr>
            </w:pPr>
            <w:r>
              <w:rPr>
                <w:b/>
              </w:rPr>
              <w:t>Typ předmětu</w:t>
            </w:r>
          </w:p>
        </w:tc>
        <w:tc>
          <w:tcPr>
            <w:tcW w:w="3406" w:type="dxa"/>
            <w:gridSpan w:val="4"/>
          </w:tcPr>
          <w:p w:rsidR="00395B64" w:rsidRDefault="00395B64" w:rsidP="007D13A3">
            <w:pPr>
              <w:jc w:val="both"/>
            </w:pPr>
            <w:r>
              <w:t>povinně volitelný</w:t>
            </w:r>
          </w:p>
        </w:tc>
        <w:tc>
          <w:tcPr>
            <w:tcW w:w="2695" w:type="dxa"/>
            <w:gridSpan w:val="2"/>
            <w:shd w:val="clear" w:color="auto" w:fill="F7CAAC"/>
          </w:tcPr>
          <w:p w:rsidR="00395B64" w:rsidRDefault="00395B64" w:rsidP="007D13A3">
            <w:pPr>
              <w:jc w:val="both"/>
            </w:pPr>
            <w:r>
              <w:rPr>
                <w:b/>
              </w:rPr>
              <w:t>doporučený ročník / semestr</w:t>
            </w:r>
          </w:p>
        </w:tc>
        <w:tc>
          <w:tcPr>
            <w:tcW w:w="668" w:type="dxa"/>
          </w:tcPr>
          <w:p w:rsidR="00395B64" w:rsidRDefault="00395B64" w:rsidP="007D13A3">
            <w:pPr>
              <w:jc w:val="both"/>
            </w:pPr>
            <w:r>
              <w:t>3/ZS</w:t>
            </w:r>
          </w:p>
        </w:tc>
      </w:tr>
      <w:tr w:rsidR="00395B64" w:rsidTr="007D13A3">
        <w:tc>
          <w:tcPr>
            <w:tcW w:w="3086" w:type="dxa"/>
            <w:shd w:val="clear" w:color="auto" w:fill="F7CAAC"/>
          </w:tcPr>
          <w:p w:rsidR="00395B64" w:rsidRDefault="00395B64" w:rsidP="007D13A3">
            <w:pPr>
              <w:jc w:val="both"/>
              <w:rPr>
                <w:b/>
              </w:rPr>
            </w:pPr>
            <w:r>
              <w:rPr>
                <w:b/>
              </w:rPr>
              <w:t>Rozsah studijního předmětu</w:t>
            </w:r>
          </w:p>
        </w:tc>
        <w:tc>
          <w:tcPr>
            <w:tcW w:w="1701" w:type="dxa"/>
            <w:gridSpan w:val="2"/>
          </w:tcPr>
          <w:p w:rsidR="00395B64" w:rsidRDefault="00395B64" w:rsidP="007D13A3">
            <w:pPr>
              <w:jc w:val="both"/>
            </w:pPr>
            <w:r>
              <w:t>28p – 14s</w:t>
            </w:r>
          </w:p>
        </w:tc>
        <w:tc>
          <w:tcPr>
            <w:tcW w:w="889" w:type="dxa"/>
            <w:shd w:val="clear" w:color="auto" w:fill="F7CAAC"/>
          </w:tcPr>
          <w:p w:rsidR="00395B64" w:rsidRDefault="00395B64" w:rsidP="007D13A3">
            <w:pPr>
              <w:jc w:val="both"/>
              <w:rPr>
                <w:b/>
              </w:rPr>
            </w:pPr>
            <w:r>
              <w:rPr>
                <w:b/>
              </w:rPr>
              <w:t xml:space="preserve">hod. </w:t>
            </w:r>
          </w:p>
        </w:tc>
        <w:tc>
          <w:tcPr>
            <w:tcW w:w="816" w:type="dxa"/>
          </w:tcPr>
          <w:p w:rsidR="00395B64" w:rsidRDefault="00395B64" w:rsidP="007D13A3">
            <w:pPr>
              <w:jc w:val="both"/>
            </w:pPr>
            <w:r>
              <w:t>42</w:t>
            </w:r>
          </w:p>
        </w:tc>
        <w:tc>
          <w:tcPr>
            <w:tcW w:w="2156" w:type="dxa"/>
            <w:shd w:val="clear" w:color="auto" w:fill="F7CAAC"/>
          </w:tcPr>
          <w:p w:rsidR="00395B64" w:rsidRDefault="00395B64" w:rsidP="007D13A3">
            <w:pPr>
              <w:jc w:val="both"/>
              <w:rPr>
                <w:b/>
              </w:rPr>
            </w:pPr>
            <w:r>
              <w:rPr>
                <w:b/>
              </w:rPr>
              <w:t>kreditů</w:t>
            </w:r>
          </w:p>
        </w:tc>
        <w:tc>
          <w:tcPr>
            <w:tcW w:w="1207" w:type="dxa"/>
            <w:gridSpan w:val="2"/>
          </w:tcPr>
          <w:p w:rsidR="00395B64" w:rsidRDefault="00395B64" w:rsidP="007D13A3">
            <w:pPr>
              <w:jc w:val="center"/>
            </w:pPr>
            <w:r>
              <w:t>4</w:t>
            </w:r>
          </w:p>
        </w:tc>
      </w:tr>
      <w:tr w:rsidR="00395B64" w:rsidTr="007D13A3">
        <w:tc>
          <w:tcPr>
            <w:tcW w:w="3086" w:type="dxa"/>
            <w:shd w:val="clear" w:color="auto" w:fill="F7CAAC"/>
          </w:tcPr>
          <w:p w:rsidR="00395B64" w:rsidRDefault="00395B64" w:rsidP="007D13A3">
            <w:pPr>
              <w:jc w:val="both"/>
              <w:rPr>
                <w:b/>
                <w:sz w:val="22"/>
              </w:rPr>
            </w:pPr>
            <w:r>
              <w:rPr>
                <w:b/>
              </w:rPr>
              <w:t>Prerekvizity, korekvizity, ekvivalence</w:t>
            </w:r>
          </w:p>
        </w:tc>
        <w:tc>
          <w:tcPr>
            <w:tcW w:w="6769" w:type="dxa"/>
            <w:gridSpan w:val="7"/>
          </w:tcPr>
          <w:p w:rsidR="00395B64" w:rsidRDefault="00395B64" w:rsidP="007D13A3">
            <w:pPr>
              <w:jc w:val="both"/>
            </w:pPr>
          </w:p>
        </w:tc>
      </w:tr>
      <w:tr w:rsidR="00395B64" w:rsidRPr="00EE5744" w:rsidTr="007D13A3">
        <w:tc>
          <w:tcPr>
            <w:tcW w:w="3086" w:type="dxa"/>
            <w:shd w:val="clear" w:color="auto" w:fill="F7CAAC"/>
          </w:tcPr>
          <w:p w:rsidR="00395B64" w:rsidRDefault="00395B64" w:rsidP="007D13A3">
            <w:pPr>
              <w:jc w:val="both"/>
              <w:rPr>
                <w:b/>
              </w:rPr>
            </w:pPr>
            <w:r>
              <w:rPr>
                <w:b/>
              </w:rPr>
              <w:t>Způsob ověření studijních výsledků</w:t>
            </w:r>
          </w:p>
        </w:tc>
        <w:tc>
          <w:tcPr>
            <w:tcW w:w="3406" w:type="dxa"/>
            <w:gridSpan w:val="4"/>
          </w:tcPr>
          <w:p w:rsidR="00395B64" w:rsidRDefault="00395B64" w:rsidP="007D13A3">
            <w:pPr>
              <w:jc w:val="both"/>
            </w:pPr>
            <w:r>
              <w:t>Zápočet, zkouška.</w:t>
            </w:r>
          </w:p>
        </w:tc>
        <w:tc>
          <w:tcPr>
            <w:tcW w:w="2156" w:type="dxa"/>
            <w:shd w:val="clear" w:color="auto" w:fill="F7CAAC"/>
          </w:tcPr>
          <w:p w:rsidR="00395B64" w:rsidRDefault="00395B64" w:rsidP="007D13A3">
            <w:pPr>
              <w:jc w:val="both"/>
              <w:rPr>
                <w:b/>
              </w:rPr>
            </w:pPr>
            <w:r>
              <w:rPr>
                <w:b/>
              </w:rPr>
              <w:t>Forma výuky</w:t>
            </w:r>
          </w:p>
        </w:tc>
        <w:tc>
          <w:tcPr>
            <w:tcW w:w="1207" w:type="dxa"/>
            <w:gridSpan w:val="2"/>
          </w:tcPr>
          <w:p w:rsidR="00395B64" w:rsidRDefault="00395B64" w:rsidP="007D13A3">
            <w:pPr>
              <w:jc w:val="both"/>
            </w:pPr>
            <w:r>
              <w:t>přednášky</w:t>
            </w:r>
          </w:p>
          <w:p w:rsidR="00395B64" w:rsidRPr="00EE5744" w:rsidRDefault="00395B64" w:rsidP="007D13A3">
            <w:pPr>
              <w:jc w:val="both"/>
              <w:rPr>
                <w:highlight w:val="red"/>
              </w:rPr>
            </w:pPr>
            <w:r>
              <w:t>semináře</w:t>
            </w:r>
          </w:p>
        </w:tc>
      </w:tr>
      <w:tr w:rsidR="00395B64" w:rsidTr="007D13A3">
        <w:tc>
          <w:tcPr>
            <w:tcW w:w="3086" w:type="dxa"/>
            <w:shd w:val="clear" w:color="auto" w:fill="F7CAAC"/>
          </w:tcPr>
          <w:p w:rsidR="00395B64" w:rsidRDefault="00395B64" w:rsidP="007D13A3">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7D13A3">
            <w:pPr>
              <w:jc w:val="both"/>
            </w:pPr>
            <w:r>
              <w:t>Zápočet: 80% aktivní účast na seminářích, průběžné plnění zadaných úkolů, úspěšné vypracování písemné práce.</w:t>
            </w:r>
          </w:p>
          <w:p w:rsidR="00395B64" w:rsidRDefault="00395B64" w:rsidP="007D13A3">
            <w:pPr>
              <w:jc w:val="both"/>
            </w:pPr>
            <w:r>
              <w:t>Zkouška: úspěšné vypracování písemné práce, ústní zkouška</w:t>
            </w:r>
          </w:p>
        </w:tc>
      </w:tr>
      <w:tr w:rsidR="00395B64" w:rsidTr="007D13A3">
        <w:trPr>
          <w:trHeight w:val="392"/>
        </w:trPr>
        <w:tc>
          <w:tcPr>
            <w:tcW w:w="9855" w:type="dxa"/>
            <w:gridSpan w:val="8"/>
            <w:tcBorders>
              <w:top w:val="nil"/>
            </w:tcBorders>
          </w:tcPr>
          <w:p w:rsidR="00395B64" w:rsidRDefault="00395B64" w:rsidP="007D13A3">
            <w:pPr>
              <w:jc w:val="both"/>
            </w:pPr>
          </w:p>
        </w:tc>
      </w:tr>
      <w:tr w:rsidR="00395B64" w:rsidTr="007D13A3">
        <w:trPr>
          <w:trHeight w:val="197"/>
        </w:trPr>
        <w:tc>
          <w:tcPr>
            <w:tcW w:w="3086" w:type="dxa"/>
            <w:tcBorders>
              <w:top w:val="nil"/>
            </w:tcBorders>
            <w:shd w:val="clear" w:color="auto" w:fill="F7CAAC"/>
          </w:tcPr>
          <w:p w:rsidR="00395B64" w:rsidRDefault="00395B64" w:rsidP="007D13A3">
            <w:pPr>
              <w:jc w:val="both"/>
              <w:rPr>
                <w:b/>
              </w:rPr>
            </w:pPr>
            <w:r>
              <w:rPr>
                <w:b/>
              </w:rPr>
              <w:t>Garant předmětu</w:t>
            </w:r>
          </w:p>
        </w:tc>
        <w:tc>
          <w:tcPr>
            <w:tcW w:w="6769" w:type="dxa"/>
            <w:gridSpan w:val="7"/>
            <w:tcBorders>
              <w:top w:val="nil"/>
            </w:tcBorders>
          </w:tcPr>
          <w:p w:rsidR="00395B64" w:rsidRDefault="00395B64" w:rsidP="007D13A3">
            <w:pPr>
              <w:jc w:val="both"/>
            </w:pPr>
            <w:r>
              <w:t>Ing. Martin Hart, Ph.D.</w:t>
            </w:r>
          </w:p>
        </w:tc>
      </w:tr>
      <w:tr w:rsidR="00395B64" w:rsidTr="007D13A3">
        <w:trPr>
          <w:trHeight w:val="243"/>
        </w:trPr>
        <w:tc>
          <w:tcPr>
            <w:tcW w:w="3086" w:type="dxa"/>
            <w:tcBorders>
              <w:top w:val="nil"/>
            </w:tcBorders>
            <w:shd w:val="clear" w:color="auto" w:fill="F7CAAC"/>
          </w:tcPr>
          <w:p w:rsidR="00395B64" w:rsidRDefault="00395B64" w:rsidP="007D13A3">
            <w:pPr>
              <w:jc w:val="both"/>
              <w:rPr>
                <w:b/>
              </w:rPr>
            </w:pPr>
            <w:r>
              <w:rPr>
                <w:b/>
              </w:rPr>
              <w:t>Zapojení garanta do výuky předmětu</w:t>
            </w:r>
          </w:p>
        </w:tc>
        <w:tc>
          <w:tcPr>
            <w:tcW w:w="6769" w:type="dxa"/>
            <w:gridSpan w:val="7"/>
            <w:tcBorders>
              <w:top w:val="nil"/>
            </w:tcBorders>
          </w:tcPr>
          <w:p w:rsidR="00395B64" w:rsidRDefault="00395B64" w:rsidP="007D13A3">
            <w:pPr>
              <w:jc w:val="both"/>
            </w:pPr>
            <w:r>
              <w:t>Garant stanovuje koncepci předmětu, podílí se na přednáškách v rozsahu 100 % a dále stanovuje koncepci seminářů a dohlíží na jejich jednotné vedení.</w:t>
            </w:r>
          </w:p>
        </w:tc>
      </w:tr>
      <w:tr w:rsidR="00395B64" w:rsidTr="007D13A3">
        <w:tc>
          <w:tcPr>
            <w:tcW w:w="3086" w:type="dxa"/>
            <w:shd w:val="clear" w:color="auto" w:fill="F7CAAC"/>
          </w:tcPr>
          <w:p w:rsidR="00395B64" w:rsidRDefault="00395B64" w:rsidP="007D13A3">
            <w:pPr>
              <w:jc w:val="both"/>
              <w:rPr>
                <w:b/>
              </w:rPr>
            </w:pPr>
            <w:r>
              <w:rPr>
                <w:b/>
              </w:rPr>
              <w:t>Vyučující</w:t>
            </w:r>
          </w:p>
        </w:tc>
        <w:tc>
          <w:tcPr>
            <w:tcW w:w="6769" w:type="dxa"/>
            <w:gridSpan w:val="7"/>
            <w:tcBorders>
              <w:bottom w:val="nil"/>
            </w:tcBorders>
          </w:tcPr>
          <w:p w:rsidR="00395B64" w:rsidRDefault="00395B64" w:rsidP="007D13A3">
            <w:pPr>
              <w:jc w:val="both"/>
            </w:pPr>
          </w:p>
        </w:tc>
      </w:tr>
      <w:tr w:rsidR="00395B64" w:rsidTr="007D13A3">
        <w:trPr>
          <w:trHeight w:val="300"/>
        </w:trPr>
        <w:tc>
          <w:tcPr>
            <w:tcW w:w="9855" w:type="dxa"/>
            <w:gridSpan w:val="8"/>
            <w:tcBorders>
              <w:top w:val="nil"/>
            </w:tcBorders>
          </w:tcPr>
          <w:p w:rsidR="00395B64" w:rsidRDefault="00395B64" w:rsidP="007D13A3">
            <w:pPr>
              <w:jc w:val="both"/>
            </w:pPr>
            <w:r>
              <w:t>Ing. Martin Hart, Ph.D. – přednášky (100 %)</w:t>
            </w:r>
          </w:p>
        </w:tc>
      </w:tr>
      <w:tr w:rsidR="00395B64" w:rsidTr="007D13A3">
        <w:tc>
          <w:tcPr>
            <w:tcW w:w="3086" w:type="dxa"/>
            <w:shd w:val="clear" w:color="auto" w:fill="F7CAAC"/>
          </w:tcPr>
          <w:p w:rsidR="00395B64" w:rsidRDefault="00395B64" w:rsidP="007D13A3">
            <w:pPr>
              <w:jc w:val="both"/>
              <w:rPr>
                <w:b/>
              </w:rPr>
            </w:pPr>
            <w:r>
              <w:rPr>
                <w:b/>
              </w:rPr>
              <w:t>Stručná anotace předmětu</w:t>
            </w:r>
          </w:p>
        </w:tc>
        <w:tc>
          <w:tcPr>
            <w:tcW w:w="6769" w:type="dxa"/>
            <w:gridSpan w:val="7"/>
            <w:tcBorders>
              <w:bottom w:val="nil"/>
            </w:tcBorders>
          </w:tcPr>
          <w:p w:rsidR="00395B64" w:rsidRDefault="00395B64" w:rsidP="007D13A3">
            <w:pPr>
              <w:jc w:val="both"/>
            </w:pPr>
          </w:p>
        </w:tc>
      </w:tr>
      <w:tr w:rsidR="00395B64" w:rsidRPr="00570527" w:rsidTr="007D13A3">
        <w:trPr>
          <w:trHeight w:val="3331"/>
        </w:trPr>
        <w:tc>
          <w:tcPr>
            <w:tcW w:w="9855" w:type="dxa"/>
            <w:gridSpan w:val="8"/>
            <w:tcBorders>
              <w:top w:val="nil"/>
              <w:bottom w:val="single" w:sz="12" w:space="0" w:color="auto"/>
            </w:tcBorders>
          </w:tcPr>
          <w:p w:rsidR="00395B64" w:rsidRDefault="00395B64" w:rsidP="007D13A3">
            <w:pPr>
              <w:jc w:val="both"/>
              <w:rPr>
                <w:color w:val="000000"/>
                <w:shd w:val="clear" w:color="auto" w:fill="FFFFFF"/>
              </w:rPr>
            </w:pPr>
            <w:r w:rsidRPr="00570527">
              <w:rPr>
                <w:color w:val="000000"/>
                <w:shd w:val="clear" w:color="auto" w:fill="FFFFFF"/>
              </w:rPr>
              <w:t>Cílem předmětu je seznámit studenty s rostoucím významem ochrany životního prostředí v souvislosti s řízením dodavatelských řetězců a logistickými činnostmi. Postupně jsou studenti obeznámeni s pojmem "green logistics", historií vývoje vztahu logistiky a ochrany životního prostředí. Studenti získávají základní znalosti z oblasti stanovení vlivů jednotlivých druhů nákladní dopravy na životní prostředí a stanovení vlivů skladovaní a dalších logistických činností na životní prostředí. Seznámí se s Evropskými emisními standardy a ISO 14 000. Dále se studenti seznámí s inovačními přístupy řízení logistických systémů - nákupu, výroby, balení a identifikace, řízení zásob, skladování a distribuce, ve vztahu k ochraně životního prostředí. Rovněž jsou studenti obeznámeni s principy řízení dodavatelských řetězců, s důrazem na ochranu životního prostředí, vlivem e-commerce, e-business a e-logistiky na ochranu životního prostředí. V závěru předmětu jsou studenti seznámeni s významem veřejné politiky v kontextu ochrany životního prostředí, logistiky a řízení dodavatelských řetězců. </w:t>
            </w:r>
          </w:p>
          <w:p w:rsidR="00395B64" w:rsidRPr="00570527" w:rsidRDefault="00395B64" w:rsidP="007D13A3">
            <w:pPr>
              <w:jc w:val="both"/>
            </w:pPr>
            <w:r>
              <w:rPr>
                <w:color w:val="000000"/>
                <w:u w:val="single"/>
                <w:shd w:val="clear" w:color="auto" w:fill="FFFFFF"/>
              </w:rPr>
              <w:t>Hlavní témata:</w:t>
            </w:r>
          </w:p>
          <w:p w:rsidR="00395B64" w:rsidRPr="00C15C5C" w:rsidRDefault="00395B64" w:rsidP="007D13A3">
            <w:pPr>
              <w:pStyle w:val="ListParagraph"/>
              <w:numPr>
                <w:ilvl w:val="0"/>
                <w:numId w:val="73"/>
              </w:numPr>
            </w:pPr>
            <w:r w:rsidRPr="00C15C5C">
              <w:rPr>
                <w:color w:val="000000"/>
                <w:shd w:val="clear" w:color="auto" w:fill="FFFFFF"/>
              </w:rPr>
              <w:t>Úvod, vysvětlení pojmů "logistika", "dodavatelský řetězec</w:t>
            </w:r>
            <w:r w:rsidRPr="00C15555">
              <w:rPr>
                <w:color w:val="000000"/>
                <w:shd w:val="clear" w:color="auto" w:fill="FFFFFF"/>
              </w:rPr>
              <w:t>", "green logistics", "green supply chain".</w:t>
            </w:r>
            <w:r w:rsidRPr="00C15C5C">
              <w:rPr>
                <w:color w:val="000000"/>
                <w:shd w:val="clear" w:color="auto" w:fill="FFFFFF"/>
              </w:rPr>
              <w:t> </w:t>
            </w:r>
          </w:p>
          <w:p w:rsidR="00395B64" w:rsidRPr="00C15C5C" w:rsidRDefault="00395B64" w:rsidP="007D13A3">
            <w:pPr>
              <w:pStyle w:val="ListParagraph"/>
              <w:numPr>
                <w:ilvl w:val="0"/>
                <w:numId w:val="73"/>
              </w:numPr>
            </w:pPr>
            <w:r w:rsidRPr="00C15C5C">
              <w:rPr>
                <w:color w:val="000000"/>
                <w:shd w:val="clear" w:color="auto" w:fill="FFFFFF"/>
              </w:rPr>
              <w:t>Historický vývoj vztahu logistiky a ochrany životního prostředí. </w:t>
            </w:r>
          </w:p>
          <w:p w:rsidR="00395B64" w:rsidRPr="00C15C5C" w:rsidRDefault="00395B64" w:rsidP="007D13A3">
            <w:pPr>
              <w:pStyle w:val="ListParagraph"/>
              <w:numPr>
                <w:ilvl w:val="0"/>
                <w:numId w:val="73"/>
              </w:numPr>
            </w:pPr>
            <w:r w:rsidRPr="00C15C5C">
              <w:rPr>
                <w:color w:val="000000"/>
                <w:shd w:val="clear" w:color="auto" w:fill="FFFFFF"/>
              </w:rPr>
              <w:t>Stanovení vlivů základních druhů nákladní dopravy na životní prostředí. </w:t>
            </w:r>
          </w:p>
          <w:p w:rsidR="00395B64" w:rsidRPr="00C15C5C" w:rsidRDefault="00395B64" w:rsidP="007D13A3">
            <w:pPr>
              <w:pStyle w:val="ListParagraph"/>
              <w:numPr>
                <w:ilvl w:val="0"/>
                <w:numId w:val="73"/>
              </w:numPr>
            </w:pPr>
            <w:r w:rsidRPr="00C15C5C">
              <w:rPr>
                <w:color w:val="000000"/>
                <w:shd w:val="clear" w:color="auto" w:fill="FFFFFF"/>
              </w:rPr>
              <w:t>Evropské emisní standardy, ISO 14 000. </w:t>
            </w:r>
          </w:p>
          <w:p w:rsidR="00395B64" w:rsidRPr="00C15C5C" w:rsidRDefault="00395B64" w:rsidP="007D13A3">
            <w:pPr>
              <w:pStyle w:val="ListParagraph"/>
              <w:numPr>
                <w:ilvl w:val="0"/>
                <w:numId w:val="73"/>
              </w:numPr>
            </w:pPr>
            <w:r w:rsidRPr="00C15C5C">
              <w:rPr>
                <w:color w:val="000000"/>
                <w:shd w:val="clear" w:color="auto" w:fill="FFFFFF"/>
              </w:rPr>
              <w:t>Stanovení vlivů skladování a dalších logistických činností na životní prostředí. </w:t>
            </w:r>
          </w:p>
          <w:p w:rsidR="00395B64" w:rsidRPr="00C15C5C" w:rsidRDefault="00395B64" w:rsidP="007D13A3">
            <w:pPr>
              <w:pStyle w:val="ListParagraph"/>
              <w:numPr>
                <w:ilvl w:val="0"/>
                <w:numId w:val="73"/>
              </w:numPr>
            </w:pPr>
            <w:r w:rsidRPr="00C15C5C">
              <w:rPr>
                <w:color w:val="000000"/>
                <w:shd w:val="clear" w:color="auto" w:fill="FFFFFF"/>
              </w:rPr>
              <w:t>Vztah logistických nákladů a ochrany životního prostředí. </w:t>
            </w:r>
          </w:p>
          <w:p w:rsidR="00395B64" w:rsidRPr="00C15C5C" w:rsidRDefault="00395B64" w:rsidP="007D13A3">
            <w:pPr>
              <w:pStyle w:val="ListParagraph"/>
              <w:numPr>
                <w:ilvl w:val="0"/>
                <w:numId w:val="73"/>
              </w:numPr>
            </w:pPr>
            <w:r w:rsidRPr="00C15C5C">
              <w:rPr>
                <w:color w:val="000000"/>
                <w:shd w:val="clear" w:color="auto" w:fill="FFFFFF"/>
              </w:rPr>
              <w:t>Inovace nákupních systémů, ve vztahu k ochraně životního prostředí. </w:t>
            </w:r>
          </w:p>
          <w:p w:rsidR="00395B64" w:rsidRPr="00C15C5C" w:rsidRDefault="00395B64" w:rsidP="007D13A3">
            <w:pPr>
              <w:pStyle w:val="ListParagraph"/>
              <w:numPr>
                <w:ilvl w:val="0"/>
                <w:numId w:val="73"/>
              </w:numPr>
            </w:pPr>
            <w:r w:rsidRPr="00C15C5C">
              <w:rPr>
                <w:color w:val="000000"/>
                <w:shd w:val="clear" w:color="auto" w:fill="FFFFFF"/>
              </w:rPr>
              <w:t>Inovace výrobních systémů, ve vztahu k ochraně životního prostředí. </w:t>
            </w:r>
          </w:p>
          <w:p w:rsidR="00395B64" w:rsidRPr="00C15C5C" w:rsidRDefault="00395B64" w:rsidP="007D13A3">
            <w:pPr>
              <w:pStyle w:val="ListParagraph"/>
              <w:numPr>
                <w:ilvl w:val="0"/>
                <w:numId w:val="73"/>
              </w:numPr>
            </w:pPr>
            <w:r w:rsidRPr="00C15C5C">
              <w:rPr>
                <w:color w:val="000000"/>
                <w:shd w:val="clear" w:color="auto" w:fill="FFFFFF"/>
              </w:rPr>
              <w:t>Inovace systémů balení a identifikace, ve vztahu k ochraně životního prostředí. </w:t>
            </w:r>
          </w:p>
          <w:p w:rsidR="00395B64" w:rsidRPr="00C15C5C" w:rsidRDefault="00395B64" w:rsidP="007D13A3">
            <w:pPr>
              <w:pStyle w:val="ListParagraph"/>
              <w:numPr>
                <w:ilvl w:val="0"/>
                <w:numId w:val="73"/>
              </w:numPr>
            </w:pPr>
            <w:r w:rsidRPr="00C15C5C">
              <w:rPr>
                <w:color w:val="000000"/>
                <w:shd w:val="clear" w:color="auto" w:fill="FFFFFF"/>
              </w:rPr>
              <w:t>Inovace systémů řízení zásob a skladování, ve vztahu k ochraně životního prostředí.</w:t>
            </w:r>
          </w:p>
          <w:p w:rsidR="00395B64" w:rsidRPr="00C15C5C" w:rsidRDefault="00395B64" w:rsidP="007D13A3">
            <w:pPr>
              <w:pStyle w:val="ListParagraph"/>
              <w:numPr>
                <w:ilvl w:val="0"/>
                <w:numId w:val="73"/>
              </w:numPr>
            </w:pPr>
            <w:r w:rsidRPr="00C15C5C">
              <w:rPr>
                <w:color w:val="000000"/>
                <w:shd w:val="clear" w:color="auto" w:fill="FFFFFF"/>
              </w:rPr>
              <w:t>Inovace distribučních systémů, ve vztahu k ochraně životního prostředí. </w:t>
            </w:r>
          </w:p>
          <w:p w:rsidR="00395B64" w:rsidRPr="00C15C5C" w:rsidRDefault="00395B64" w:rsidP="007D13A3">
            <w:pPr>
              <w:pStyle w:val="ListParagraph"/>
              <w:numPr>
                <w:ilvl w:val="0"/>
                <w:numId w:val="73"/>
              </w:numPr>
            </w:pPr>
            <w:r>
              <w:rPr>
                <w:color w:val="000000"/>
                <w:shd w:val="clear" w:color="auto" w:fill="FFFFFF"/>
              </w:rPr>
              <w:t>Inovace systémů zpětné logistiky, ve vztahu k ochraně</w:t>
            </w:r>
            <w:r w:rsidRPr="00C15C5C">
              <w:rPr>
                <w:color w:val="000000"/>
                <w:shd w:val="clear" w:color="auto" w:fill="FFFFFF"/>
              </w:rPr>
              <w:t xml:space="preserve"> životního prostředí. </w:t>
            </w:r>
          </w:p>
          <w:p w:rsidR="00395B64" w:rsidRPr="00C15C5C" w:rsidRDefault="00395B64" w:rsidP="007D13A3">
            <w:pPr>
              <w:pStyle w:val="ListParagraph"/>
              <w:numPr>
                <w:ilvl w:val="0"/>
                <w:numId w:val="73"/>
              </w:numPr>
            </w:pPr>
            <w:r w:rsidRPr="00C15C5C">
              <w:rPr>
                <w:color w:val="000000"/>
                <w:shd w:val="clear" w:color="auto" w:fill="FFFFFF"/>
              </w:rPr>
              <w:t>Vliv e-</w:t>
            </w:r>
            <w:r w:rsidRPr="00FA2553">
              <w:rPr>
                <w:color w:val="000000"/>
                <w:shd w:val="clear" w:color="auto" w:fill="FFFFFF"/>
                <w:lang w:val="en-GB"/>
              </w:rPr>
              <w:t>commerce</w:t>
            </w:r>
            <w:r w:rsidRPr="00C15C5C">
              <w:rPr>
                <w:color w:val="000000"/>
                <w:shd w:val="clear" w:color="auto" w:fill="FFFFFF"/>
              </w:rPr>
              <w:t>, e-business a e-logistiky na ochranu životního prostředí. </w:t>
            </w:r>
          </w:p>
          <w:p w:rsidR="00395B64" w:rsidRPr="00570527" w:rsidRDefault="00395B64" w:rsidP="007D13A3">
            <w:pPr>
              <w:pStyle w:val="ListParagraph"/>
              <w:numPr>
                <w:ilvl w:val="0"/>
                <w:numId w:val="73"/>
              </w:numPr>
              <w:rPr>
                <w:sz w:val="24"/>
                <w:szCs w:val="24"/>
              </w:rPr>
            </w:pPr>
            <w:r w:rsidRPr="00C15C5C">
              <w:rPr>
                <w:color w:val="000000"/>
                <w:shd w:val="clear" w:color="auto" w:fill="FFFFFF"/>
              </w:rPr>
              <w:t>Veřejná politika v kontextu ochrany životního prostředí, logistiky a řízení dodavatelských řetězců. </w:t>
            </w:r>
          </w:p>
        </w:tc>
      </w:tr>
      <w:tr w:rsidR="00395B64" w:rsidTr="007D13A3">
        <w:trPr>
          <w:trHeight w:val="265"/>
        </w:trPr>
        <w:tc>
          <w:tcPr>
            <w:tcW w:w="3653" w:type="dxa"/>
            <w:gridSpan w:val="2"/>
            <w:tcBorders>
              <w:top w:val="nil"/>
            </w:tcBorders>
            <w:shd w:val="clear" w:color="auto" w:fill="F7CAAC"/>
          </w:tcPr>
          <w:p w:rsidR="00395B64" w:rsidRDefault="00395B64" w:rsidP="007D13A3">
            <w:pPr>
              <w:jc w:val="both"/>
            </w:pPr>
            <w:r>
              <w:rPr>
                <w:b/>
              </w:rPr>
              <w:t>Studijní literatura a studijní pomůcky</w:t>
            </w:r>
          </w:p>
        </w:tc>
        <w:tc>
          <w:tcPr>
            <w:tcW w:w="6202" w:type="dxa"/>
            <w:gridSpan w:val="6"/>
            <w:tcBorders>
              <w:top w:val="nil"/>
              <w:bottom w:val="nil"/>
            </w:tcBorders>
          </w:tcPr>
          <w:p w:rsidR="00395B64" w:rsidRDefault="00395B64" w:rsidP="007D13A3">
            <w:pPr>
              <w:jc w:val="both"/>
            </w:pPr>
          </w:p>
        </w:tc>
      </w:tr>
      <w:tr w:rsidR="00395B64" w:rsidTr="007D13A3">
        <w:trPr>
          <w:trHeight w:val="1497"/>
        </w:trPr>
        <w:tc>
          <w:tcPr>
            <w:tcW w:w="9855" w:type="dxa"/>
            <w:gridSpan w:val="8"/>
            <w:tcBorders>
              <w:top w:val="nil"/>
            </w:tcBorders>
          </w:tcPr>
          <w:p w:rsidR="00395B64" w:rsidRDefault="00395B64" w:rsidP="007D13A3">
            <w:pPr>
              <w:jc w:val="both"/>
              <w:rPr>
                <w:b/>
              </w:rPr>
            </w:pPr>
            <w:r w:rsidRPr="00A20195">
              <w:rPr>
                <w:b/>
              </w:rPr>
              <w:t>Povinná literatura:</w:t>
            </w:r>
          </w:p>
          <w:p w:rsidR="00395B64" w:rsidRDefault="00395B64" w:rsidP="007D13A3">
            <w:pPr>
              <w:jc w:val="both"/>
            </w:pPr>
            <w:r w:rsidRPr="008A0F7B">
              <w:t>PERNICA, Petr. Logistika (supply chain management) pro 21. století. 1. - 3. d</w:t>
            </w:r>
            <w:r>
              <w:t xml:space="preserve">íl. Praha: Radix, 2005, </w:t>
            </w:r>
            <w:r w:rsidRPr="008A0F7B">
              <w:t>1698</w:t>
            </w:r>
            <w:r>
              <w:t xml:space="preserve"> s</w:t>
            </w:r>
            <w:r w:rsidRPr="008A0F7B">
              <w:t>. ISBN 8086031594.</w:t>
            </w:r>
          </w:p>
          <w:p w:rsidR="00395B64" w:rsidRDefault="00395B64" w:rsidP="007D13A3">
            <w:pPr>
              <w:jc w:val="both"/>
            </w:pPr>
            <w:r w:rsidRPr="008A0F7B">
              <w:t xml:space="preserve">GROS, Ivan. Velká kniha logistiky. Praha: Vysoká škola chemicko-technologická v Praze, 2016, 507 s. ISBN 978-80-7080-952-5. Dostupné také z: </w:t>
            </w:r>
            <w:hyperlink r:id="rId20" w:history="1">
              <w:r w:rsidRPr="00647A25">
                <w:rPr>
                  <w:rStyle w:val="Hyperlink"/>
                </w:rPr>
                <w:t>http://vydavatelstvi.vscht.cz/katalog/publikace?uid=uid_isbn-978-80-7080-952-5</w:t>
              </w:r>
            </w:hyperlink>
          </w:p>
          <w:p w:rsidR="00395B64" w:rsidRDefault="00395B64" w:rsidP="007D13A3">
            <w:pPr>
              <w:jc w:val="both"/>
            </w:pPr>
            <w:r w:rsidRPr="00FA2553">
              <w:t>KUDLÁČEK, Ivan. Ekologie průmyslu. Vyd. 2., přeprac. Praha: Vydavatelství ČVUT, 2002, 170 s. ISBN 8001024954.</w:t>
            </w:r>
          </w:p>
          <w:p w:rsidR="00395B64" w:rsidRPr="00FA2553" w:rsidRDefault="00395B64" w:rsidP="007D13A3">
            <w:pPr>
              <w:jc w:val="both"/>
            </w:pPr>
            <w:r w:rsidRPr="00805EA1">
              <w:t>FILDÁN, Zdeněk. Povinnosti firem v podnikové ekologii. 4., upr. a rozš. vyd. Tachov: Envi Group, 2009, [299] s. ISBN 978-80-904215-4-7. Dostupné také z: http://toc.nkp.cz/NKC/200909/contents/nkc20091992658_1.pdf</w:t>
            </w:r>
          </w:p>
          <w:p w:rsidR="00395B64" w:rsidRDefault="00395B64" w:rsidP="007D13A3">
            <w:pPr>
              <w:jc w:val="both"/>
            </w:pPr>
            <w:r w:rsidRPr="006F13A2">
              <w:t xml:space="preserve">MCKINNON, Alan C., Michael BROWNE a Anthony E. WHITEING. Green logistics: improving the environmental sustainability of logistics. 2nd ed. London: Kogan Page, 2012, xiv, 377 s. ISBN 978-0-7494-6625-1. Dostupné také z: </w:t>
            </w:r>
            <w:hyperlink r:id="rId21" w:history="1">
              <w:r w:rsidRPr="00647A25">
                <w:rPr>
                  <w:rStyle w:val="Hyperlink"/>
                </w:rPr>
                <w:t>http://www.gbv.de/dms/ilmenau/toc/716058014.PDF</w:t>
              </w:r>
            </w:hyperlink>
          </w:p>
          <w:p w:rsidR="00395B64" w:rsidRDefault="00395B64" w:rsidP="007D13A3">
            <w:pPr>
              <w:jc w:val="both"/>
            </w:pPr>
          </w:p>
          <w:p w:rsidR="00395B64" w:rsidRDefault="00395B64" w:rsidP="007D13A3">
            <w:pPr>
              <w:jc w:val="both"/>
              <w:rPr>
                <w:b/>
              </w:rPr>
            </w:pPr>
            <w:r w:rsidRPr="00A20195">
              <w:rPr>
                <w:b/>
              </w:rPr>
              <w:t>Doporučená literatura:</w:t>
            </w:r>
          </w:p>
          <w:p w:rsidR="00395B64" w:rsidRPr="00805EA1" w:rsidRDefault="00395B64" w:rsidP="007D13A3">
            <w:pPr>
              <w:jc w:val="both"/>
              <w:rPr>
                <w:b/>
              </w:rPr>
            </w:pPr>
            <w:r w:rsidRPr="00805EA1">
              <w:rPr>
                <w:color w:val="000000"/>
                <w:shd w:val="clear" w:color="auto" w:fill="FFFFFF"/>
              </w:rPr>
              <w:t>EMMET, S., SOOD, V. </w:t>
            </w:r>
            <w:r w:rsidRPr="00805EA1">
              <w:rPr>
                <w:i/>
                <w:iCs/>
                <w:color w:val="000000"/>
                <w:shd w:val="clear" w:color="auto" w:fill="FFFFFF"/>
              </w:rPr>
              <w:t>Green Supply Chains: An Action Manifesto</w:t>
            </w:r>
            <w:r w:rsidRPr="00805EA1">
              <w:rPr>
                <w:color w:val="000000"/>
                <w:shd w:val="clear" w:color="auto" w:fill="FFFFFF"/>
              </w:rPr>
              <w:t>. New Jersey, 2010. ISBN 978-0-47-068941-7. </w:t>
            </w:r>
          </w:p>
          <w:p w:rsidR="00395B64" w:rsidRDefault="00395B64" w:rsidP="007D13A3">
            <w:pPr>
              <w:jc w:val="both"/>
            </w:pPr>
            <w:r w:rsidRPr="00F71807">
              <w:t>CHRISTOPHER, Martin. Logistics &amp; supply chain management. 4th ed. Harlow, England ; London : Financial Times Prentice Hall, 2011. ISBN 978-0-273-73112-2.</w:t>
            </w:r>
          </w:p>
          <w:p w:rsidR="00395B64" w:rsidRDefault="00395B64" w:rsidP="007D13A3">
            <w:pPr>
              <w:jc w:val="both"/>
            </w:pPr>
            <w:r w:rsidRPr="002F6876">
              <w:t>BALLOU, R. H. Business Logistics / Supply Chain Management. null. null.: Prentice Hall, 2003. ISBN 0-13-107659-0.</w:t>
            </w:r>
          </w:p>
          <w:p w:rsidR="00395B64" w:rsidRDefault="00395B64" w:rsidP="007D13A3">
            <w:pPr>
              <w:jc w:val="both"/>
            </w:pPr>
            <w:r w:rsidRPr="002F6876">
              <w:t>VOGT, J., PIENAAR, W. J., DEWIT, P. W. C. Business Logistics Management / Theory and Practice. null. null.: Oxford University Press, 2002. ISBN 0-19-578011-6.</w:t>
            </w:r>
          </w:p>
        </w:tc>
      </w:tr>
      <w:tr w:rsidR="00395B64" w:rsidTr="007D13A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7D13A3">
            <w:pPr>
              <w:jc w:val="center"/>
              <w:rPr>
                <w:b/>
              </w:rPr>
            </w:pPr>
            <w:r>
              <w:rPr>
                <w:b/>
              </w:rPr>
              <w:t>Informace ke kombinované nebo distanční formě</w:t>
            </w:r>
          </w:p>
        </w:tc>
      </w:tr>
      <w:tr w:rsidR="00395B64" w:rsidTr="007D13A3">
        <w:tc>
          <w:tcPr>
            <w:tcW w:w="4787" w:type="dxa"/>
            <w:gridSpan w:val="3"/>
            <w:tcBorders>
              <w:top w:val="single" w:sz="2" w:space="0" w:color="auto"/>
            </w:tcBorders>
            <w:shd w:val="clear" w:color="auto" w:fill="F7CAAC"/>
          </w:tcPr>
          <w:p w:rsidR="00395B64" w:rsidRDefault="00395B64" w:rsidP="007D13A3">
            <w:pPr>
              <w:jc w:val="both"/>
            </w:pPr>
            <w:r>
              <w:rPr>
                <w:b/>
              </w:rPr>
              <w:t>Rozsah konzultací (soustředění)</w:t>
            </w:r>
          </w:p>
        </w:tc>
        <w:tc>
          <w:tcPr>
            <w:tcW w:w="889" w:type="dxa"/>
            <w:tcBorders>
              <w:top w:val="single" w:sz="2" w:space="0" w:color="auto"/>
            </w:tcBorders>
          </w:tcPr>
          <w:p w:rsidR="00395B64" w:rsidRDefault="00395B64" w:rsidP="007D13A3">
            <w:pPr>
              <w:jc w:val="both"/>
            </w:pPr>
          </w:p>
        </w:tc>
        <w:tc>
          <w:tcPr>
            <w:tcW w:w="4179" w:type="dxa"/>
            <w:gridSpan w:val="4"/>
            <w:tcBorders>
              <w:top w:val="single" w:sz="2" w:space="0" w:color="auto"/>
            </w:tcBorders>
            <w:shd w:val="clear" w:color="auto" w:fill="F7CAAC"/>
          </w:tcPr>
          <w:p w:rsidR="00395B64" w:rsidRDefault="00395B64" w:rsidP="007D13A3">
            <w:pPr>
              <w:jc w:val="both"/>
              <w:rPr>
                <w:b/>
              </w:rPr>
            </w:pPr>
            <w:r>
              <w:rPr>
                <w:b/>
              </w:rPr>
              <w:t xml:space="preserve">hodin </w:t>
            </w:r>
          </w:p>
        </w:tc>
      </w:tr>
      <w:tr w:rsidR="00395B64" w:rsidTr="007D13A3">
        <w:tc>
          <w:tcPr>
            <w:tcW w:w="9855" w:type="dxa"/>
            <w:gridSpan w:val="8"/>
            <w:shd w:val="clear" w:color="auto" w:fill="F7CAAC"/>
          </w:tcPr>
          <w:p w:rsidR="00395B64" w:rsidRDefault="00395B64" w:rsidP="007D13A3">
            <w:pPr>
              <w:jc w:val="both"/>
              <w:rPr>
                <w:b/>
              </w:rPr>
            </w:pPr>
            <w:r>
              <w:rPr>
                <w:b/>
              </w:rPr>
              <w:t>Informace o způsobu kontaktu s vyučujícím</w:t>
            </w:r>
          </w:p>
        </w:tc>
      </w:tr>
      <w:tr w:rsidR="00395B64" w:rsidTr="007D13A3">
        <w:trPr>
          <w:trHeight w:val="1373"/>
        </w:trPr>
        <w:tc>
          <w:tcPr>
            <w:tcW w:w="9855" w:type="dxa"/>
            <w:gridSpan w:val="8"/>
          </w:tcPr>
          <w:p w:rsidR="00395B64" w:rsidRDefault="00395B64" w:rsidP="007D13A3">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Logistika krizových situací I.</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rsidRPr="00014D38">
              <w:t>28p – 28</w:t>
            </w:r>
            <w:r>
              <w:t>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5</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Zápočtový test splnit min. na 70 %. Zpracování prezentací a jejich obhajoba.  Účast na seminářích min. 80 %. Ústní zkouška.</w:t>
            </w:r>
          </w:p>
        </w:tc>
      </w:tr>
      <w:tr w:rsidR="00395B64" w:rsidTr="002D7684">
        <w:trPr>
          <w:trHeight w:val="554"/>
        </w:trPr>
        <w:tc>
          <w:tcPr>
            <w:tcW w:w="9855" w:type="dxa"/>
            <w:gridSpan w:val="8"/>
            <w:tcBorders>
              <w:top w:val="nil"/>
            </w:tcBorders>
          </w:tcPr>
          <w:p w:rsidR="00395B64" w:rsidRDefault="00395B64" w:rsidP="002D7684">
            <w:pPr>
              <w:jc w:val="both"/>
            </w:pPr>
          </w:p>
          <w:p w:rsidR="00395B64" w:rsidRDefault="00395B64" w:rsidP="002D7684">
            <w:pPr>
              <w:jc w:val="both"/>
            </w:pPr>
          </w:p>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doc. Ing. Miroslav Tomek,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doc. Ing. Miroslav Tomek, Ph.D. – přednášky (50 %)</w:t>
            </w:r>
          </w:p>
          <w:p w:rsidR="00395B64" w:rsidRDefault="00395B64" w:rsidP="002D7684">
            <w:pPr>
              <w:jc w:val="both"/>
            </w:pPr>
            <w:r>
              <w:t>Ing. Miroslav Musil, Ph.D.– přednášky (50 %)</w:t>
            </w:r>
          </w:p>
        </w:tc>
      </w:tr>
      <w:tr w:rsidR="00395B64" w:rsidTr="002D7684">
        <w:trPr>
          <w:trHeight w:val="554"/>
        </w:trPr>
        <w:tc>
          <w:tcPr>
            <w:tcW w:w="9855" w:type="dxa"/>
            <w:gridSpan w:val="8"/>
            <w:tcBorders>
              <w:top w:val="nil"/>
            </w:tcBorders>
          </w:tcPr>
          <w:p w:rsidR="00395B64" w:rsidRDefault="00395B64" w:rsidP="002D7684">
            <w:pPr>
              <w:jc w:val="both"/>
            </w:pPr>
          </w:p>
          <w:p w:rsidR="00395B64" w:rsidRDefault="00395B64" w:rsidP="002D7684">
            <w:pPr>
              <w:jc w:val="both"/>
            </w:pPr>
          </w:p>
          <w:p w:rsidR="00395B64" w:rsidRDefault="00395B64" w:rsidP="002D7684">
            <w:pPr>
              <w:jc w:val="both"/>
            </w:pP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t>Předmět Logisti</w:t>
            </w:r>
            <w:r w:rsidRPr="003F0BB1">
              <w:t>k</w:t>
            </w:r>
            <w:r>
              <w:t>a v krizových situacích I</w:t>
            </w:r>
            <w:r w:rsidRPr="003F0BB1">
              <w:t xml:space="preserve"> seznámí student</w:t>
            </w:r>
            <w:r>
              <w:t>y</w:t>
            </w:r>
            <w:r w:rsidRPr="003F0BB1">
              <w:t xml:space="preserve"> s obsahovou náplní a postupem čin</w:t>
            </w:r>
            <w:r>
              <w:t>nosti při řešení otázek logisti</w:t>
            </w:r>
            <w:r w:rsidRPr="003F0BB1">
              <w:t>k</w:t>
            </w:r>
            <w:r>
              <w:t>y vybraných krizových situací, s úlohou</w:t>
            </w:r>
            <w:r w:rsidRPr="003F0BB1">
              <w:t xml:space="preserve">  integrovaného záchranného systému při řešení krizových situací obyvatelstva při vzniku a vývoji krizové situace. V rámci předmětu budou studenti seznámeni s cíli, obsahem a</w:t>
            </w:r>
            <w:r>
              <w:t> </w:t>
            </w:r>
            <w:r w:rsidRPr="003F0BB1">
              <w:t xml:space="preserve">metodami </w:t>
            </w:r>
            <w:r>
              <w:t xml:space="preserve">prvků logistiky </w:t>
            </w:r>
            <w:r w:rsidRPr="003F0BB1">
              <w:t>jednotlivých složek IZS - Profesionálních hasičů, Záchranné sl</w:t>
            </w:r>
            <w:r>
              <w:t>užby, Policie České republiky, o</w:t>
            </w:r>
            <w:r w:rsidRPr="003F0BB1">
              <w:t>becní a městské policie, Armády České republiky, Horské služby ČR, Dobrovolných hasičů, Vodní záchranné služby, Svazu záchranných brigád kynologů, Báňské záchranné služby. Obsahem předmětu je postavení, význam, způsoby a zásady logistik</w:t>
            </w:r>
            <w:r>
              <w:t>y</w:t>
            </w:r>
            <w:r w:rsidRPr="003F0BB1">
              <w:t xml:space="preserve"> jednotlivých prvků a jejich vzájemná součinnost při řešení krizových situací, způsoby využití technických a komunikačních prostředků při jejich nasazení. Součástí výuky budou zásady zabezpečení obyvatelstva pitnou vodou, potravinami, humanitární pomocí a možnostmi souvisejícími s náhradním ubytováním při krizových situacích</w:t>
            </w:r>
            <w:r>
              <w:t>.</w:t>
            </w:r>
          </w:p>
          <w:p w:rsidR="00395B64" w:rsidRPr="00C84669" w:rsidRDefault="00395B64" w:rsidP="002D7684">
            <w:pPr>
              <w:jc w:val="both"/>
              <w:rPr>
                <w:u w:val="single"/>
              </w:rPr>
            </w:pPr>
            <w:r w:rsidRPr="00C84669">
              <w:rPr>
                <w:u w:val="single"/>
              </w:rPr>
              <w:t>Hlavní témata:</w:t>
            </w:r>
          </w:p>
          <w:p w:rsidR="00395B64" w:rsidRPr="008E349A" w:rsidRDefault="00395B64" w:rsidP="002D7684">
            <w:pPr>
              <w:numPr>
                <w:ilvl w:val="0"/>
                <w:numId w:val="21"/>
              </w:numPr>
              <w:jc w:val="both"/>
            </w:pPr>
            <w:r w:rsidRPr="008E349A">
              <w:t>Cíl, úkoly a členění logistiky, zák</w:t>
            </w:r>
            <w:r>
              <w:t>ladní pojmy logisti</w:t>
            </w:r>
            <w:r w:rsidRPr="008E349A">
              <w:t>k</w:t>
            </w:r>
            <w:r>
              <w:t>y krizových situací</w:t>
            </w:r>
            <w:r w:rsidRPr="008E349A">
              <w:t>.</w:t>
            </w:r>
          </w:p>
          <w:p w:rsidR="00395B64" w:rsidRPr="008E349A" w:rsidRDefault="00395B64" w:rsidP="002D7684">
            <w:pPr>
              <w:numPr>
                <w:ilvl w:val="0"/>
                <w:numId w:val="21"/>
              </w:numPr>
              <w:jc w:val="both"/>
            </w:pPr>
            <w:r w:rsidRPr="008E349A">
              <w:t>Dodavatelský řetězec</w:t>
            </w:r>
            <w:r>
              <w:t xml:space="preserve"> materiálu pro krizové situace</w:t>
            </w:r>
            <w:r w:rsidRPr="008E349A">
              <w:t>. Skladování materiálu a zboží</w:t>
            </w:r>
            <w:r>
              <w:t xml:space="preserve"> pro krizové situace</w:t>
            </w:r>
            <w:r w:rsidRPr="008E349A">
              <w:t>.</w:t>
            </w:r>
          </w:p>
          <w:p w:rsidR="00395B64" w:rsidRPr="008E349A" w:rsidRDefault="00395B64" w:rsidP="002D7684">
            <w:pPr>
              <w:numPr>
                <w:ilvl w:val="0"/>
                <w:numId w:val="21"/>
              </w:numPr>
              <w:jc w:val="both"/>
            </w:pPr>
            <w:r w:rsidRPr="008E349A">
              <w:t>Tvo</w:t>
            </w:r>
            <w:r>
              <w:t>rba, z</w:t>
            </w:r>
            <w:r w:rsidRPr="008E349A">
              <w:t xml:space="preserve">ajištění </w:t>
            </w:r>
            <w:r>
              <w:t xml:space="preserve">a řízení </w:t>
            </w:r>
            <w:r w:rsidRPr="008E349A">
              <w:t>zásob pro krizové situace.</w:t>
            </w:r>
          </w:p>
          <w:p w:rsidR="00395B64" w:rsidRPr="008E349A" w:rsidRDefault="00395B64" w:rsidP="002D7684">
            <w:pPr>
              <w:numPr>
                <w:ilvl w:val="0"/>
                <w:numId w:val="21"/>
              </w:numPr>
              <w:jc w:val="both"/>
            </w:pPr>
            <w:r w:rsidRPr="008E349A">
              <w:t>Cíl, obsah a metody logistiky při vzniku a vývoji krizové situace.</w:t>
            </w:r>
          </w:p>
          <w:p w:rsidR="00395B64" w:rsidRPr="008E349A" w:rsidRDefault="00395B64" w:rsidP="002D7684">
            <w:pPr>
              <w:numPr>
                <w:ilvl w:val="0"/>
                <w:numId w:val="21"/>
              </w:numPr>
              <w:jc w:val="both"/>
            </w:pPr>
            <w:r w:rsidRPr="008E349A">
              <w:t>Funkce logistiky při řešení kri</w:t>
            </w:r>
            <w:r>
              <w:t>zových situací</w:t>
            </w:r>
            <w:r w:rsidRPr="008E349A">
              <w:t>.</w:t>
            </w:r>
          </w:p>
          <w:p w:rsidR="00395B64" w:rsidRPr="008E349A" w:rsidRDefault="00395B64" w:rsidP="002D7684">
            <w:pPr>
              <w:numPr>
                <w:ilvl w:val="0"/>
                <w:numId w:val="21"/>
              </w:numPr>
              <w:jc w:val="both"/>
            </w:pPr>
            <w:r w:rsidRPr="008E349A">
              <w:t>Podíl státní správy, územní samosprávy a soukromého sektoru na řešení logistiky krizových situací.</w:t>
            </w:r>
          </w:p>
          <w:p w:rsidR="00395B64" w:rsidRPr="008E349A" w:rsidRDefault="00395B64" w:rsidP="002D7684">
            <w:pPr>
              <w:numPr>
                <w:ilvl w:val="0"/>
                <w:numId w:val="21"/>
              </w:numPr>
              <w:jc w:val="both"/>
            </w:pPr>
            <w:r w:rsidRPr="008E349A">
              <w:t xml:space="preserve">Technika a věcné prostředky </w:t>
            </w:r>
            <w:r>
              <w:t xml:space="preserve">vybraných </w:t>
            </w:r>
            <w:r w:rsidRPr="008E349A">
              <w:t>složek</w:t>
            </w:r>
            <w:r>
              <w:t xml:space="preserve"> řešících krizové situace</w:t>
            </w:r>
            <w:r w:rsidRPr="008E349A">
              <w:t>.</w:t>
            </w:r>
          </w:p>
          <w:p w:rsidR="00395B64" w:rsidRPr="008E349A" w:rsidRDefault="00395B64" w:rsidP="002D7684">
            <w:pPr>
              <w:numPr>
                <w:ilvl w:val="0"/>
                <w:numId w:val="21"/>
              </w:numPr>
              <w:jc w:val="both"/>
            </w:pPr>
            <w:r w:rsidRPr="008E349A">
              <w:t>Požární technika a věcné prostředky HZS</w:t>
            </w:r>
            <w:r>
              <w:t xml:space="preserve"> pro krizové situace</w:t>
            </w:r>
            <w:r w:rsidRPr="008E349A">
              <w:t>.</w:t>
            </w:r>
          </w:p>
          <w:p w:rsidR="00395B64" w:rsidRPr="008E349A" w:rsidRDefault="00395B64" w:rsidP="002D7684">
            <w:pPr>
              <w:numPr>
                <w:ilvl w:val="0"/>
                <w:numId w:val="21"/>
              </w:numPr>
              <w:jc w:val="both"/>
            </w:pPr>
            <w:r w:rsidRPr="008E349A">
              <w:t>Technika a materiál pro vyprošťování osob</w:t>
            </w:r>
            <w:r>
              <w:t xml:space="preserve"> v krizových situacích</w:t>
            </w:r>
            <w:r w:rsidRPr="008E349A">
              <w:t>.</w:t>
            </w:r>
          </w:p>
          <w:p w:rsidR="00395B64" w:rsidRPr="008E349A" w:rsidRDefault="00395B64" w:rsidP="002D7684">
            <w:pPr>
              <w:numPr>
                <w:ilvl w:val="0"/>
                <w:numId w:val="21"/>
              </w:numPr>
              <w:jc w:val="both"/>
            </w:pPr>
            <w:r w:rsidRPr="008E349A">
              <w:t>Technika a materiál pro speciální skupiny. Letecké záchranářství a letecké hašení.</w:t>
            </w:r>
          </w:p>
          <w:p w:rsidR="00395B64" w:rsidRPr="008E349A" w:rsidRDefault="00395B64" w:rsidP="002D7684">
            <w:pPr>
              <w:numPr>
                <w:ilvl w:val="0"/>
                <w:numId w:val="21"/>
              </w:numPr>
              <w:jc w:val="both"/>
            </w:pPr>
            <w:r w:rsidRPr="008E349A">
              <w:t>Informační systémy pro krizové situace.</w:t>
            </w:r>
          </w:p>
          <w:p w:rsidR="00395B64" w:rsidRPr="008E349A" w:rsidRDefault="00395B64" w:rsidP="002D7684">
            <w:pPr>
              <w:numPr>
                <w:ilvl w:val="0"/>
                <w:numId w:val="21"/>
              </w:numPr>
              <w:jc w:val="both"/>
            </w:pPr>
            <w:r w:rsidRPr="008E349A">
              <w:t>Logistické služby při řešení krizových situací.</w:t>
            </w:r>
          </w:p>
          <w:p w:rsidR="00395B64" w:rsidRDefault="00395B64" w:rsidP="002D7684">
            <w:pPr>
              <w:numPr>
                <w:ilvl w:val="0"/>
                <w:numId w:val="21"/>
              </w:numPr>
              <w:jc w:val="both"/>
            </w:pPr>
            <w:r w:rsidRPr="008E349A">
              <w:t xml:space="preserve">Logistika </w:t>
            </w:r>
            <w:r>
              <w:t xml:space="preserve">v krizových situacích </w:t>
            </w:r>
            <w:r w:rsidRPr="008E349A">
              <w:t>pro zásahy na nebezpečné látky, dekontaminace.</w:t>
            </w:r>
          </w:p>
          <w:p w:rsidR="00395B64" w:rsidRDefault="00395B64" w:rsidP="002D7684">
            <w:pPr>
              <w:numPr>
                <w:ilvl w:val="0"/>
                <w:numId w:val="21"/>
              </w:numPr>
              <w:jc w:val="both"/>
            </w:pPr>
            <w:r w:rsidRPr="00585474">
              <w:t>Výdaje na logistiku krizov</w:t>
            </w:r>
            <w:r>
              <w:t>ých situací, zdroje financování</w:t>
            </w:r>
            <w:r w:rsidRPr="00585474">
              <w:t>.</w:t>
            </w:r>
          </w:p>
          <w:p w:rsidR="00395B64" w:rsidRDefault="00395B64" w:rsidP="002D7684">
            <w:pPr>
              <w:jc w:val="both"/>
            </w:pPr>
          </w:p>
          <w:p w:rsidR="00395B64" w:rsidRPr="00567866" w:rsidRDefault="00395B64" w:rsidP="002D7684">
            <w:pPr>
              <w:jc w:val="both"/>
              <w:rPr>
                <w:b/>
              </w:rPr>
            </w:pPr>
            <w:r w:rsidRPr="00567866">
              <w:rPr>
                <w:b/>
              </w:rPr>
              <w:t>Výstupní kompetence:</w:t>
            </w:r>
          </w:p>
          <w:p w:rsidR="00395B64" w:rsidRDefault="00395B64" w:rsidP="002D7684">
            <w:pPr>
              <w:jc w:val="both"/>
            </w:pPr>
            <w:r>
              <w:t>Absolvent</w:t>
            </w:r>
            <w:r w:rsidRPr="00F21098">
              <w:t xml:space="preserve"> se </w:t>
            </w:r>
            <w:r>
              <w:t>bude orientovat</w:t>
            </w:r>
            <w:r w:rsidRPr="00F21098">
              <w:t xml:space="preserve"> v problematice logistik</w:t>
            </w:r>
            <w:r>
              <w:t xml:space="preserve">y vybraných krizových situací. Bude schopen </w:t>
            </w:r>
            <w:r w:rsidRPr="00F21098">
              <w:t>organizovat vlastní činnost a činnost spolupracovníků při řešení rozhodovacích problému a rozhodovacích procesů v</w:t>
            </w:r>
            <w:r>
              <w:t>e vybraných krizových situacích z úrovně logistiky. Z</w:t>
            </w:r>
            <w:r w:rsidRPr="00F21098">
              <w:t>íska</w:t>
            </w:r>
            <w:r>
              <w:t>né</w:t>
            </w:r>
            <w:r w:rsidRPr="00F21098">
              <w:t xml:space="preserve"> znalosti </w:t>
            </w:r>
            <w:r>
              <w:t xml:space="preserve">může využít </w:t>
            </w:r>
            <w:r w:rsidRPr="00F21098">
              <w:t xml:space="preserve">ke zpracování logistického zabezpečení </w:t>
            </w:r>
            <w:r>
              <w:t xml:space="preserve">v </w:t>
            </w:r>
            <w:r w:rsidRPr="00F21098">
              <w:t>krizových plán</w:t>
            </w:r>
            <w:r>
              <w:t>ech</w:t>
            </w:r>
            <w:r w:rsidRPr="00F21098">
              <w:t>.</w:t>
            </w:r>
          </w:p>
          <w:p w:rsidR="00395B64" w:rsidRDefault="00395B64" w:rsidP="002D7684">
            <w:pPr>
              <w:jc w:val="both"/>
            </w:pPr>
          </w:p>
          <w:p w:rsidR="00395B64" w:rsidRDefault="00395B64" w:rsidP="002D7684">
            <w:pPr>
              <w:jc w:val="both"/>
            </w:pP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2105B1" w:rsidRDefault="00395B64" w:rsidP="002D7684">
            <w:pPr>
              <w:jc w:val="both"/>
              <w:rPr>
                <w:b/>
              </w:rPr>
            </w:pPr>
            <w:r w:rsidRPr="002105B1">
              <w:rPr>
                <w:b/>
              </w:rPr>
              <w:t>Povinná literatura:</w:t>
            </w:r>
          </w:p>
          <w:p w:rsidR="00395B64" w:rsidRDefault="00395B64" w:rsidP="002D7684">
            <w:pPr>
              <w:jc w:val="both"/>
            </w:pPr>
            <w:r>
              <w:t xml:space="preserve">GROS, Ivan. </w:t>
            </w:r>
            <w:r w:rsidRPr="00C84669">
              <w:rPr>
                <w:i/>
              </w:rPr>
              <w:t>Velká kniha logistiky.</w:t>
            </w:r>
            <w:r w:rsidRPr="00335CBC">
              <w:t xml:space="preserve"> Praha: Vysoká škola chemicko-technologická v Praze, 2016. ISBN 978-80-7080-952-5.</w:t>
            </w:r>
          </w:p>
          <w:p w:rsidR="00395B64" w:rsidRPr="00CD48DA" w:rsidRDefault="00395B64" w:rsidP="002D7684">
            <w:pPr>
              <w:jc w:val="both"/>
            </w:pPr>
            <w:r w:rsidRPr="00CD48DA">
              <w:t xml:space="preserve">MAREŠ, Miroslav, Jaroslav REKTOŘÍK a Jan ŠELEŠOVSKÝ. </w:t>
            </w:r>
            <w:r w:rsidRPr="00CD48DA">
              <w:rPr>
                <w:i/>
                <w:iCs/>
              </w:rPr>
              <w:t>Krizový management: případové bezpečnostní studie</w:t>
            </w:r>
            <w:r w:rsidRPr="00CD48DA">
              <w:t>. 1. vyd. Praha: Ekopress, 2013, 237 s. ISBN 978-80-86929-92-7.</w:t>
            </w:r>
          </w:p>
          <w:p w:rsidR="00395B64" w:rsidRPr="00CD48DA" w:rsidRDefault="00395B64" w:rsidP="002D7684">
            <w:pPr>
              <w:jc w:val="both"/>
            </w:pPr>
            <w:r w:rsidRPr="00CD48DA">
              <w:t xml:space="preserve">HARAZIN, Lukáš a Oldřich LUŽA. </w:t>
            </w:r>
            <w:r w:rsidRPr="00CD48DA">
              <w:rPr>
                <w:i/>
                <w:iCs/>
              </w:rPr>
              <w:t>Ekonomika při řešení krizových situací: vybrané kapitoly</w:t>
            </w:r>
            <w:r w:rsidRPr="00CD48DA">
              <w:t>. Vyd. 1. Praha: Policejní akademie České republiky v Praze, 2010, 75 s. ISBN 978-80-7251-322-2.</w:t>
            </w:r>
          </w:p>
          <w:p w:rsidR="00395B64" w:rsidRDefault="00395B64" w:rsidP="002D7684">
            <w:pPr>
              <w:jc w:val="both"/>
            </w:pPr>
            <w:r w:rsidRPr="00CD48DA">
              <w:t xml:space="preserve">HRIVNÁK, J., BURDOVÁ, L., POLÍVKA, L. </w:t>
            </w:r>
            <w:r w:rsidRPr="00CD48DA">
              <w:rPr>
                <w:i/>
                <w:iCs/>
              </w:rPr>
              <w:t>Metody a nástroje řešení krizových situací: (Metody a nástroje řízení bezpečnosti) Základní údaje</w:t>
            </w:r>
            <w:r w:rsidRPr="00CD48DA">
              <w:t>. 1.vyd.</w:t>
            </w:r>
            <w:r w:rsidRPr="00CD48DA">
              <w:rPr>
                <w:i/>
                <w:iCs/>
              </w:rPr>
              <w:t xml:space="preserve"> </w:t>
            </w:r>
            <w:r w:rsidRPr="00CD48DA">
              <w:t>Praha: Policejní akademie České republiky v Praze, 2009. 152 s. ISBN 978-80-7251-304-8.</w:t>
            </w:r>
          </w:p>
          <w:p w:rsidR="00395B64" w:rsidRDefault="00395B64" w:rsidP="002D7684">
            <w:pPr>
              <w:jc w:val="both"/>
              <w:rPr>
                <w:iCs/>
              </w:rPr>
            </w:pPr>
            <w:r w:rsidRPr="00CD48DA">
              <w:rPr>
                <w:iCs/>
              </w:rPr>
              <w:t xml:space="preserve">NOVÁKOVÁ, Jaroslava, KRULÍK, Oldřich a BUREŠ, Radek. </w:t>
            </w:r>
            <w:r w:rsidRPr="00C84669">
              <w:rPr>
                <w:i/>
                <w:iCs/>
              </w:rPr>
              <w:t>Úvod do bezpečnosti a krizového řízení I.: mimořádné události, jejich členění a negativní dopady na základní funkce státu.</w:t>
            </w:r>
            <w:r w:rsidRPr="00CD48DA">
              <w:rPr>
                <w:iCs/>
              </w:rPr>
              <w:t xml:space="preserve"> Vyd. 1. Praha: Policejní akademie České republiky v Praze, 2011. 112 s. ISBN 978-80-7251-343-7.</w:t>
            </w:r>
          </w:p>
          <w:p w:rsidR="00395B64" w:rsidRDefault="00395B64" w:rsidP="002D7684">
            <w:pPr>
              <w:jc w:val="both"/>
              <w:rPr>
                <w:iCs/>
              </w:rPr>
            </w:pPr>
            <w:r w:rsidRPr="005E280E">
              <w:rPr>
                <w:iCs/>
              </w:rPr>
              <w:t xml:space="preserve">URBAN, R., BAKOŠ, E., KUDLÁK, A. </w:t>
            </w:r>
            <w:r w:rsidRPr="00C84669">
              <w:rPr>
                <w:i/>
                <w:iCs/>
              </w:rPr>
              <w:t>Ekonomika a logistika krizových situací  v ochraně obyvatelstva I.</w:t>
            </w:r>
            <w:r w:rsidRPr="005E280E">
              <w:rPr>
                <w:iCs/>
              </w:rPr>
              <w:t xml:space="preserve"> Brno: Univerzita obrany Brno, Fakulta ekonomiky  a managementu. 2010. 55 s. ISBN 978-80-7231-757-8.</w:t>
            </w:r>
          </w:p>
          <w:p w:rsidR="00395B64" w:rsidRDefault="00395B64" w:rsidP="002D7684">
            <w:pPr>
              <w:jc w:val="both"/>
              <w:rPr>
                <w:iCs/>
              </w:rPr>
            </w:pPr>
            <w:r w:rsidRPr="00CD48DA">
              <w:rPr>
                <w:iCs/>
              </w:rPr>
              <w:t>L</w:t>
            </w:r>
            <w:r>
              <w:rPr>
                <w:iCs/>
              </w:rPr>
              <w:t>OŠEK</w:t>
            </w:r>
            <w:r w:rsidRPr="00CD48DA">
              <w:rPr>
                <w:iCs/>
              </w:rPr>
              <w:t>, Václav.</w:t>
            </w:r>
            <w:r w:rsidRPr="00CD48DA">
              <w:rPr>
                <w:i/>
                <w:iCs/>
              </w:rPr>
              <w:t xml:space="preserve"> Integrovaný záchranný systém. </w:t>
            </w:r>
            <w:r w:rsidRPr="00CD48DA">
              <w:rPr>
                <w:iCs/>
              </w:rPr>
              <w:t>Vyd. 1. Uherské Hradiště: Univerzita Tomáše Bati ve Zlíně, 2013. 73, 20 s. ISBN 978-80-7454-287-9.</w:t>
            </w:r>
          </w:p>
          <w:p w:rsidR="00395B64" w:rsidRDefault="00395B64" w:rsidP="002D7684">
            <w:pPr>
              <w:jc w:val="both"/>
              <w:rPr>
                <w:iCs/>
              </w:rPr>
            </w:pPr>
            <w:r w:rsidRPr="00335CBC">
              <w:rPr>
                <w:iCs/>
              </w:rPr>
              <w:t xml:space="preserve">LUKÁŠ, Luděk a kol. (MUSIL Miroslav) </w:t>
            </w:r>
            <w:r w:rsidRPr="00C84669">
              <w:rPr>
                <w:i/>
                <w:iCs/>
              </w:rPr>
              <w:t>Bezpečnostní technologie, systémy a management IV.</w:t>
            </w:r>
            <w:r w:rsidRPr="00335CBC">
              <w:rPr>
                <w:iCs/>
              </w:rPr>
              <w:t xml:space="preserve"> 1. vyd. Zlín: VeRBuM, 2014, 390 s. ISBN 978-80-87500-57-6.</w:t>
            </w:r>
          </w:p>
          <w:p w:rsidR="00395B64" w:rsidRDefault="00395B64" w:rsidP="00A3524B">
            <w:pPr>
              <w:jc w:val="both"/>
            </w:pPr>
            <w:r>
              <w:t xml:space="preserve">E-learningová opora dostupná pod názvem předmětu na: </w:t>
            </w:r>
            <w:hyperlink r:id="rId22" w:history="1">
              <w:r w:rsidRPr="003E7D4B">
                <w:rPr>
                  <w:rStyle w:val="Hyperlink"/>
                </w:rPr>
                <w:t>http://vyuka.flkr.utb.cz</w:t>
              </w:r>
            </w:hyperlink>
          </w:p>
          <w:p w:rsidR="00395B64" w:rsidRPr="005E280E" w:rsidRDefault="00395B64" w:rsidP="002D7684">
            <w:pPr>
              <w:jc w:val="both"/>
              <w:rPr>
                <w:iCs/>
              </w:rPr>
            </w:pPr>
          </w:p>
          <w:p w:rsidR="00395B64" w:rsidRPr="002105B1" w:rsidRDefault="00395B64" w:rsidP="002D7684">
            <w:pPr>
              <w:spacing w:before="60"/>
              <w:jc w:val="both"/>
              <w:rPr>
                <w:b/>
              </w:rPr>
            </w:pPr>
            <w:r w:rsidRPr="002105B1">
              <w:rPr>
                <w:b/>
              </w:rPr>
              <w:t>Doporučená literatura:</w:t>
            </w:r>
          </w:p>
          <w:p w:rsidR="00395B64" w:rsidRDefault="00395B64" w:rsidP="002D7684">
            <w:pPr>
              <w:jc w:val="both"/>
            </w:pPr>
            <w:r w:rsidRPr="00CD48DA">
              <w:t xml:space="preserve">CRANDALL, William, John A PARNELL a John E SPILLAN. </w:t>
            </w:r>
            <w:r w:rsidRPr="00CD48DA">
              <w:rPr>
                <w:i/>
                <w:iCs/>
              </w:rPr>
              <w:t>Crisis management: leading in the new strategy landscape</w:t>
            </w:r>
            <w:r w:rsidRPr="00CD48DA">
              <w:t>. 2nd ed. Thousand Oaks, Calif.: SAGE, c2014, xix, 356 s. ISBN 978-1-4129-9168-1.</w:t>
            </w:r>
          </w:p>
          <w:p w:rsidR="00395B64" w:rsidRPr="00CD48DA" w:rsidRDefault="00395B64" w:rsidP="002D7684">
            <w:pPr>
              <w:jc w:val="both"/>
            </w:pPr>
            <w:r w:rsidRPr="00CD48DA">
              <w:t xml:space="preserve">Česko. </w:t>
            </w:r>
            <w:r w:rsidRPr="00CD48DA">
              <w:rPr>
                <w:i/>
                <w:iCs/>
              </w:rPr>
              <w:t>Krizové zákony: krizový zákon, integrovaný záchranný systém, hospodářská opatření pro krizové stavy, obnova území; Hasičský záchranný sbor; Požární ochrana: zákony, nařízení vlády, vyhlášky: podle stavu k 10.6.2013</w:t>
            </w:r>
            <w:r w:rsidRPr="00CD48DA">
              <w:t>. Ostrava: Sagit, 2013. 288 s. ÚZ: úplné znění; č. 965. ISBN 978-80-7208-990-1.</w:t>
            </w:r>
          </w:p>
          <w:p w:rsidR="00395B64" w:rsidRPr="00CD48DA" w:rsidRDefault="00395B64" w:rsidP="002D7684">
            <w:pPr>
              <w:jc w:val="both"/>
            </w:pPr>
            <w:r w:rsidRPr="00CD48DA">
              <w:t xml:space="preserve">KRÖMER, Antonín, Petr MUSIAL a Libor FOLWARCZNY. </w:t>
            </w:r>
            <w:r w:rsidRPr="00CD48DA">
              <w:rPr>
                <w:i/>
                <w:iCs/>
              </w:rPr>
              <w:t>Mapování rizik</w:t>
            </w:r>
            <w:r w:rsidRPr="00CD48DA">
              <w:t>. 1. vyd. V Ostravě: Sdružení požárního a bezpečnostního inženýrství, 2010, 126 s. ISBN 978-80-7385-086-9.</w:t>
            </w:r>
          </w:p>
          <w:p w:rsidR="00395B64" w:rsidRDefault="00395B64" w:rsidP="002D7684">
            <w:pPr>
              <w:jc w:val="both"/>
            </w:pPr>
            <w:r w:rsidRPr="00CD48DA">
              <w:t>L</w:t>
            </w:r>
            <w:r>
              <w:t>UKÁŠ</w:t>
            </w:r>
            <w:r w:rsidRPr="00CD48DA">
              <w:t xml:space="preserve">, Luděk a kol. </w:t>
            </w:r>
            <w:r w:rsidRPr="00CD48DA">
              <w:rPr>
                <w:i/>
                <w:iCs/>
              </w:rPr>
              <w:t>Informační podpora integrovaného záchranného systému</w:t>
            </w:r>
            <w:r w:rsidRPr="00CD48DA">
              <w:t>. 1. vyd. V Ostravě: Sdružení požárního a bezpečnostního inženýrství, 2011. 182 s. SPBI Spektrum. Červená řada; 76. ISBN 978-80-7385-105-7.</w:t>
            </w:r>
          </w:p>
          <w:p w:rsidR="00395B64" w:rsidRDefault="00395B64" w:rsidP="002D7684">
            <w:pPr>
              <w:jc w:val="both"/>
            </w:pPr>
            <w:r w:rsidRPr="005E280E">
              <w:t>RICHTER, Rostislav. Výkladový slovník krizového řízení. Vydal: MV GŘ HZS ČR, ISBN 978-80-86640-54-9.</w:t>
            </w:r>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Makroekonomie</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ZT</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14c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42</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RPr="009E64FF"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Pr="009E64FF" w:rsidRDefault="00395B64" w:rsidP="002D7684">
            <w:pPr>
              <w:jc w:val="both"/>
            </w:pPr>
            <w:r w:rsidRPr="009E64FF">
              <w:t>Požadavkem pro udělení zápočtu je alespoň 60% úspěšnost v zápočtovém testu. Zkouška má formu písemnou a ústní.</w:t>
            </w:r>
            <w:r w:rsidRPr="009E64FF">
              <w:rPr>
                <w:color w:val="000000"/>
                <w:shd w:val="clear" w:color="auto" w:fill="FFFFFF"/>
              </w:rPr>
              <w:t xml:space="preserve"> Při písemné části zkoušky budou studenti zkoušeni ze znalosti grafů a výpočtů. Ústní zkouška je odbornou rozpravou na vybrané téma.</w:t>
            </w:r>
          </w:p>
        </w:tc>
      </w:tr>
      <w:tr w:rsidR="00395B64" w:rsidTr="002D7684">
        <w:trPr>
          <w:trHeight w:val="28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Eva Hoke,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554"/>
        </w:trPr>
        <w:tc>
          <w:tcPr>
            <w:tcW w:w="9855" w:type="dxa"/>
            <w:gridSpan w:val="8"/>
            <w:tcBorders>
              <w:top w:val="nil"/>
            </w:tcBorders>
          </w:tcPr>
          <w:p w:rsidR="00395B64" w:rsidRDefault="00395B64" w:rsidP="002D7684">
            <w:pPr>
              <w:jc w:val="both"/>
            </w:pPr>
            <w:r>
              <w:t>Ing. Eva Hoke, Ph.D. – přednášky (100 %)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8D063A">
              <w:t xml:space="preserve">Cílem </w:t>
            </w:r>
            <w:r>
              <w:t xml:space="preserve">předmětu </w:t>
            </w:r>
            <w:r w:rsidRPr="008D063A">
              <w:t>makroekonomie je seznámit studenty s celkovým pohledem na ekonomiku prostřednictvím různých agregátních veličin, jako je např.</w:t>
            </w:r>
            <w:r>
              <w:t xml:space="preserve"> </w:t>
            </w:r>
            <w:r w:rsidRPr="008D063A">
              <w:t>hrubý domácí produkt, míra inflace, nezaměstnanost</w:t>
            </w:r>
            <w:r>
              <w:t>, hospodářský růst</w:t>
            </w:r>
            <w:r w:rsidRPr="008D063A">
              <w:t xml:space="preserve"> apod.</w:t>
            </w:r>
            <w:r>
              <w:t xml:space="preserve"> Studenti si dále osvojí i znalosti týkající se mezinárodních souvislostí, mezinárodních institucí a jejich roli ve světovém hospodářství.</w:t>
            </w:r>
          </w:p>
          <w:p w:rsidR="00395B64" w:rsidRPr="0030497E" w:rsidRDefault="00395B64" w:rsidP="002D7684">
            <w:pPr>
              <w:jc w:val="both"/>
              <w:rPr>
                <w:u w:val="single"/>
              </w:rPr>
            </w:pPr>
            <w:r w:rsidRPr="0030497E">
              <w:rPr>
                <w:u w:val="single"/>
              </w:rPr>
              <w:t>Hlavní témata: </w:t>
            </w:r>
          </w:p>
          <w:p w:rsidR="00395B64" w:rsidRPr="00C66B89" w:rsidRDefault="00395B64" w:rsidP="002D7684">
            <w:pPr>
              <w:pStyle w:val="ListParagraph"/>
              <w:numPr>
                <w:ilvl w:val="0"/>
                <w:numId w:val="22"/>
              </w:numPr>
              <w:jc w:val="both"/>
            </w:pPr>
            <w:r w:rsidRPr="00C66B89">
              <w:t xml:space="preserve">Úvod do studia </w:t>
            </w:r>
            <w:r>
              <w:t>m</w:t>
            </w:r>
            <w:r w:rsidRPr="00C66B89">
              <w:t>akroekonomie</w:t>
            </w:r>
            <w:r>
              <w:t>.</w:t>
            </w:r>
            <w:r w:rsidRPr="00C66B89">
              <w:t> </w:t>
            </w:r>
          </w:p>
          <w:p w:rsidR="00395B64" w:rsidRPr="00C66B89" w:rsidRDefault="00395B64" w:rsidP="002D7684">
            <w:pPr>
              <w:pStyle w:val="ListParagraph"/>
              <w:numPr>
                <w:ilvl w:val="0"/>
                <w:numId w:val="22"/>
              </w:numPr>
              <w:jc w:val="both"/>
            </w:pPr>
            <w:r w:rsidRPr="00C66B89">
              <w:t>Měření makroekonomických veličin - měření produktu a důchodů</w:t>
            </w:r>
            <w:r>
              <w:t>.</w:t>
            </w:r>
            <w:r w:rsidRPr="00C66B89">
              <w:t> </w:t>
            </w:r>
          </w:p>
          <w:p w:rsidR="00395B64" w:rsidRPr="00C66B89" w:rsidRDefault="00395B64" w:rsidP="002D7684">
            <w:pPr>
              <w:pStyle w:val="ListParagraph"/>
              <w:numPr>
                <w:ilvl w:val="0"/>
                <w:numId w:val="22"/>
              </w:numPr>
              <w:jc w:val="both"/>
            </w:pPr>
            <w:r w:rsidRPr="00C66B89">
              <w:t>Peněžní agregáty a trh peněz</w:t>
            </w:r>
            <w:r>
              <w:t>.</w:t>
            </w:r>
            <w:r w:rsidRPr="00C66B89">
              <w:t> </w:t>
            </w:r>
          </w:p>
          <w:p w:rsidR="00395B64" w:rsidRPr="00C66B89" w:rsidRDefault="00395B64" w:rsidP="002D7684">
            <w:pPr>
              <w:pStyle w:val="ListParagraph"/>
              <w:numPr>
                <w:ilvl w:val="0"/>
                <w:numId w:val="22"/>
              </w:numPr>
              <w:jc w:val="both"/>
            </w:pPr>
            <w:r w:rsidRPr="00C66B89">
              <w:t>Makroekonomická rovnováha - model ADAS</w:t>
            </w:r>
            <w:r>
              <w:t>.</w:t>
            </w:r>
            <w:r w:rsidRPr="00C66B89">
              <w:t> </w:t>
            </w:r>
          </w:p>
          <w:p w:rsidR="00395B64" w:rsidRPr="00C66B89" w:rsidRDefault="00395B64" w:rsidP="002D7684">
            <w:pPr>
              <w:pStyle w:val="ListParagraph"/>
              <w:numPr>
                <w:ilvl w:val="0"/>
                <w:numId w:val="22"/>
              </w:numPr>
              <w:jc w:val="both"/>
            </w:pPr>
            <w:r w:rsidRPr="00C66B89">
              <w:t>Hospodářský cyklus a ekonomický růst</w:t>
            </w:r>
            <w:r>
              <w:t>.</w:t>
            </w:r>
            <w:r w:rsidRPr="00C66B89">
              <w:t> </w:t>
            </w:r>
          </w:p>
          <w:p w:rsidR="00395B64" w:rsidRPr="00C66B89" w:rsidRDefault="00395B64" w:rsidP="002D7684">
            <w:pPr>
              <w:pStyle w:val="ListParagraph"/>
              <w:numPr>
                <w:ilvl w:val="0"/>
                <w:numId w:val="22"/>
              </w:numPr>
              <w:jc w:val="both"/>
            </w:pPr>
            <w:r w:rsidRPr="00C66B89">
              <w:t>Inflace</w:t>
            </w:r>
            <w:r>
              <w:t>.</w:t>
            </w:r>
            <w:r w:rsidRPr="00C66B89">
              <w:t> </w:t>
            </w:r>
          </w:p>
          <w:p w:rsidR="00395B64" w:rsidRPr="00C66B89" w:rsidRDefault="00395B64" w:rsidP="002D7684">
            <w:pPr>
              <w:pStyle w:val="ListParagraph"/>
              <w:numPr>
                <w:ilvl w:val="0"/>
                <w:numId w:val="22"/>
              </w:numPr>
              <w:jc w:val="both"/>
            </w:pPr>
            <w:r w:rsidRPr="00C66B89">
              <w:t>Nezaměstnanost</w:t>
            </w:r>
            <w:r>
              <w:t>.</w:t>
            </w:r>
            <w:r w:rsidRPr="00C66B89">
              <w:t> </w:t>
            </w:r>
          </w:p>
          <w:p w:rsidR="00395B64" w:rsidRPr="00C66B89" w:rsidRDefault="00395B64" w:rsidP="002D7684">
            <w:pPr>
              <w:pStyle w:val="ListParagraph"/>
              <w:numPr>
                <w:ilvl w:val="0"/>
                <w:numId w:val="22"/>
              </w:numPr>
              <w:jc w:val="both"/>
            </w:pPr>
            <w:r w:rsidRPr="00C66B89">
              <w:t>Monetární politika</w:t>
            </w:r>
            <w:r>
              <w:t>.</w:t>
            </w:r>
            <w:r w:rsidRPr="00C66B89">
              <w:t> </w:t>
            </w:r>
          </w:p>
          <w:p w:rsidR="00395B64" w:rsidRPr="00C66B89" w:rsidRDefault="00395B64" w:rsidP="002D7684">
            <w:pPr>
              <w:pStyle w:val="ListParagraph"/>
              <w:numPr>
                <w:ilvl w:val="0"/>
                <w:numId w:val="22"/>
              </w:numPr>
              <w:jc w:val="both"/>
            </w:pPr>
            <w:r w:rsidRPr="00C66B89">
              <w:t>Fiskální politika</w:t>
            </w:r>
            <w:r>
              <w:t>.</w:t>
            </w:r>
            <w:r w:rsidRPr="00C66B89">
              <w:t> </w:t>
            </w:r>
          </w:p>
          <w:p w:rsidR="00395B64" w:rsidRPr="00C66B89" w:rsidRDefault="00395B64" w:rsidP="002D7684">
            <w:pPr>
              <w:pStyle w:val="ListParagraph"/>
              <w:numPr>
                <w:ilvl w:val="0"/>
                <w:numId w:val="22"/>
              </w:numPr>
              <w:jc w:val="both"/>
            </w:pPr>
            <w:r w:rsidRPr="00C66B89">
              <w:t>Mezinárodní obchod a vnější obchodní a měnová politika. </w:t>
            </w:r>
          </w:p>
          <w:p w:rsidR="00395B64" w:rsidRPr="00C66B89" w:rsidRDefault="00395B64" w:rsidP="002D7684">
            <w:pPr>
              <w:pStyle w:val="ListParagraph"/>
              <w:numPr>
                <w:ilvl w:val="0"/>
                <w:numId w:val="22"/>
              </w:numPr>
              <w:jc w:val="both"/>
            </w:pPr>
            <w:r w:rsidRPr="00C66B89">
              <w:t>Mezinárodní souvislosti rozvoje české ekonomiky. </w:t>
            </w:r>
          </w:p>
          <w:p w:rsidR="00395B64" w:rsidRPr="00C66B89" w:rsidRDefault="00395B64" w:rsidP="002D7684">
            <w:pPr>
              <w:pStyle w:val="ListParagraph"/>
              <w:numPr>
                <w:ilvl w:val="0"/>
                <w:numId w:val="22"/>
              </w:numPr>
              <w:jc w:val="both"/>
            </w:pPr>
            <w:r w:rsidRPr="00C66B89">
              <w:t>Mezinárodní finanční instituce a jejich nová role ve světové ekonomice</w:t>
            </w:r>
            <w:r>
              <w:t>.</w:t>
            </w:r>
            <w:r w:rsidRPr="00C66B89">
              <w:t> </w:t>
            </w:r>
          </w:p>
          <w:p w:rsidR="00395B64" w:rsidRPr="00C66B89" w:rsidRDefault="00395B64" w:rsidP="002D7684">
            <w:pPr>
              <w:pStyle w:val="ListParagraph"/>
              <w:numPr>
                <w:ilvl w:val="0"/>
                <w:numId w:val="22"/>
              </w:numPr>
              <w:jc w:val="both"/>
            </w:pPr>
            <w:r w:rsidRPr="00C66B89">
              <w:t>Ekonomická bezpečnost - mezinárodní zadlužen</w:t>
            </w:r>
            <w:r>
              <w:t>.</w:t>
            </w:r>
            <w:r w:rsidRPr="00C66B89">
              <w:t>í </w:t>
            </w:r>
          </w:p>
          <w:p w:rsidR="00395B64" w:rsidRDefault="00395B64" w:rsidP="002D7684">
            <w:pPr>
              <w:pStyle w:val="ListParagraph"/>
              <w:numPr>
                <w:ilvl w:val="0"/>
                <w:numId w:val="22"/>
              </w:numPr>
              <w:jc w:val="both"/>
            </w:pPr>
            <w:r w:rsidRPr="00C66B89">
              <w:t>Hospodářské reálie vybraných zemí</w:t>
            </w:r>
            <w:r>
              <w:t>.</w:t>
            </w:r>
            <w:r w:rsidRPr="00C66B89">
              <w:t> </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AB527C" w:rsidRDefault="00395B64" w:rsidP="002D7684">
            <w:pPr>
              <w:jc w:val="both"/>
              <w:rPr>
                <w:b/>
              </w:rPr>
            </w:pPr>
            <w:r w:rsidRPr="00AB527C">
              <w:rPr>
                <w:b/>
              </w:rPr>
              <w:t>Povinná literatura:</w:t>
            </w:r>
          </w:p>
          <w:p w:rsidR="00395B64" w:rsidRDefault="00395B64" w:rsidP="002D7684">
            <w:pPr>
              <w:jc w:val="both"/>
            </w:pPr>
            <w:r>
              <w:t xml:space="preserve">SAMUELSON, A. Paul. 2013. </w:t>
            </w:r>
            <w:r w:rsidRPr="0090596B">
              <w:rPr>
                <w:i/>
              </w:rPr>
              <w:t>Ekonomie.</w:t>
            </w:r>
            <w:r>
              <w:t xml:space="preserve"> Praha: NS Svoboda. ISBN </w:t>
            </w:r>
            <w:r w:rsidRPr="0090596B">
              <w:t>978-80-205-0629-0</w:t>
            </w:r>
          </w:p>
          <w:p w:rsidR="00395B64" w:rsidRDefault="00395B64" w:rsidP="002D7684">
            <w:pPr>
              <w:jc w:val="both"/>
            </w:pPr>
            <w:r>
              <w:t xml:space="preserve">HOLMAN, Robert. 2013. </w:t>
            </w:r>
            <w:r w:rsidRPr="0090596B">
              <w:rPr>
                <w:i/>
              </w:rPr>
              <w:t>Makroekonomie. Sbírka řešených otázek a příkladů</w:t>
            </w:r>
            <w:r>
              <w:t xml:space="preserve">. Praha: C.H.Beck. ISBN  </w:t>
            </w:r>
            <w:r w:rsidRPr="00E314E3">
              <w:t>978-80-7400-485-8</w:t>
            </w:r>
          </w:p>
          <w:p w:rsidR="00395B64" w:rsidRDefault="00395B64" w:rsidP="002D7684">
            <w:pPr>
              <w:jc w:val="both"/>
              <w:rPr>
                <w:rFonts w:ascii="Arial" w:hAnsi="Arial" w:cs="Arial"/>
                <w:color w:val="191919"/>
                <w:sz w:val="21"/>
                <w:szCs w:val="21"/>
                <w:shd w:val="clear" w:color="auto" w:fill="FFFFFF"/>
              </w:rPr>
            </w:pPr>
            <w:r>
              <w:t xml:space="preserve">WAWROSZ, Petr. 2012. </w:t>
            </w:r>
            <w:r w:rsidRPr="0090596B">
              <w:rPr>
                <w:i/>
              </w:rPr>
              <w:t>Reálie k makroekonomii</w:t>
            </w:r>
            <w:r>
              <w:t xml:space="preserve">. Praha: Wolters Kluwer ČR, a.s. </w:t>
            </w:r>
            <w:r w:rsidRPr="00E314E3">
              <w:t>ISBN: 978-80-7357-848-0</w:t>
            </w:r>
            <w:r>
              <w:rPr>
                <w:rFonts w:ascii="Arial" w:hAnsi="Arial" w:cs="Arial"/>
                <w:color w:val="191919"/>
                <w:sz w:val="21"/>
                <w:szCs w:val="21"/>
                <w:shd w:val="clear" w:color="auto" w:fill="FFFFFF"/>
              </w:rPr>
              <w:t> </w:t>
            </w:r>
          </w:p>
          <w:p w:rsidR="00395B64" w:rsidRPr="00AB527C" w:rsidRDefault="00395B64" w:rsidP="002D7684">
            <w:pPr>
              <w:spacing w:before="60"/>
              <w:jc w:val="both"/>
              <w:rPr>
                <w:b/>
              </w:rPr>
            </w:pPr>
            <w:r w:rsidRPr="00AB527C">
              <w:rPr>
                <w:b/>
              </w:rPr>
              <w:t>Doporučená literatura:</w:t>
            </w:r>
          </w:p>
          <w:p w:rsidR="00395B64" w:rsidRDefault="00395B64" w:rsidP="002D7684">
            <w:pPr>
              <w:jc w:val="both"/>
            </w:pPr>
            <w:r w:rsidRPr="0090596B">
              <w:t>JUREČKA, Václav a kol. 201</w:t>
            </w:r>
            <w:r>
              <w:t>7</w:t>
            </w:r>
            <w:r w:rsidRPr="0090596B">
              <w:t xml:space="preserve">. </w:t>
            </w:r>
            <w:r w:rsidRPr="0090596B">
              <w:rPr>
                <w:i/>
              </w:rPr>
              <w:t>Makroekonomie</w:t>
            </w:r>
            <w:r w:rsidRPr="0090596B">
              <w:t xml:space="preserve">. Praha: Grada Publishing. ISBN </w:t>
            </w:r>
            <w:r w:rsidRPr="00F85BC5">
              <w:t>978-80-271-0251-8</w:t>
            </w:r>
          </w:p>
          <w:p w:rsidR="00395B64" w:rsidRDefault="00395B64" w:rsidP="002D7684">
            <w:pPr>
              <w:jc w:val="both"/>
            </w:pPr>
            <w:r>
              <w:t xml:space="preserve">ROJÍČEK, Marek, SPĚVÁČEK, Vojtěch, VEJMĚLEK, Jan a kol. 2016. </w:t>
            </w:r>
            <w:r w:rsidRPr="00A1021D">
              <w:rPr>
                <w:i/>
              </w:rPr>
              <w:t>Makroekonomická analýza. Teorie a praxe</w:t>
            </w:r>
            <w:r>
              <w:t xml:space="preserve">. Praha: Grada Publishing. ISBN </w:t>
            </w:r>
            <w:r w:rsidRPr="00A1021D">
              <w:t>978-80-247-5858-9</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tc>
      </w:tr>
    </w:tbl>
    <w:p w:rsidR="00395B64" w:rsidRDefault="00395B64" w:rsidP="00057B9B"/>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Management</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ZT</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5</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seminář</w:t>
            </w:r>
          </w:p>
        </w:tc>
      </w:tr>
      <w:tr w:rsidR="00395B64" w:rsidRPr="00433CAE"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Pr="00433CAE" w:rsidRDefault="00395B64" w:rsidP="002D7684">
            <w:pPr>
              <w:jc w:val="both"/>
            </w:pPr>
            <w:r w:rsidRPr="0044539B">
              <w:t xml:space="preserve">Požadavkem pro udělení zápočtu je aktivní účast na </w:t>
            </w:r>
            <w:r>
              <w:t>cvičeních</w:t>
            </w:r>
            <w:r w:rsidRPr="0044539B">
              <w:t xml:space="preserve"> (min. 80%), průběžné plnění zadaných úkolů do </w:t>
            </w:r>
            <w:r>
              <w:t xml:space="preserve">cvičení </w:t>
            </w:r>
            <w:r w:rsidRPr="0044539B">
              <w:t>a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úspěšné</w:t>
            </w:r>
            <w:r>
              <w:t xml:space="preserve"> napsání zkouškového testu (min. 5</w:t>
            </w:r>
            <w:r w:rsidRPr="0044539B">
              <w:t>0%)</w:t>
            </w:r>
            <w:r>
              <w:t xml:space="preserve"> a následné úspěšné absolvování ústní části zkoušky.</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Pavel Taraba,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r w:rsidRPr="00AF186E">
              <w:t xml:space="preserve">Ing. Pavel Taraba, Ph.D. </w:t>
            </w:r>
            <w:r>
              <w:t xml:space="preserve"> – přednášky </w:t>
            </w:r>
            <w:r w:rsidRPr="00AF186E">
              <w:t>(</w:t>
            </w:r>
            <w:r>
              <w:t xml:space="preserve">50 </w:t>
            </w:r>
            <w:r w:rsidRPr="00AF186E">
              <w:t>%)</w:t>
            </w:r>
            <w:r w:rsidRPr="0052049E">
              <w:t xml:space="preserve"> </w:t>
            </w:r>
          </w:p>
          <w:p w:rsidR="00395B64" w:rsidRDefault="00395B64" w:rsidP="002D7684">
            <w:r w:rsidRPr="0052049E">
              <w:t xml:space="preserve">Mgr. Marek Tomaštík, Ph.D. </w:t>
            </w:r>
            <w:r>
              <w:t xml:space="preserve"> – přednášky </w:t>
            </w:r>
            <w:r w:rsidRPr="0052049E">
              <w:t>(</w:t>
            </w:r>
            <w:r>
              <w:t>20</w:t>
            </w:r>
            <w:r w:rsidRPr="0052049E">
              <w:t xml:space="preserve"> %)</w:t>
            </w:r>
          </w:p>
          <w:p w:rsidR="00395B64" w:rsidRDefault="00395B64" w:rsidP="002D7684">
            <w:r>
              <w:t>Ing. Ivana Indruchová – přednášky (20 %), podílí se na seminářích – odborník z praxe</w:t>
            </w:r>
          </w:p>
          <w:p w:rsidR="00395B64" w:rsidRDefault="00395B64" w:rsidP="002D7684">
            <w:r>
              <w:t>Ing. René Skrášek – přednášky (10 %) – odborník z praxe</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FA05C3" w:rsidTr="002D7684">
        <w:trPr>
          <w:trHeight w:val="3938"/>
        </w:trPr>
        <w:tc>
          <w:tcPr>
            <w:tcW w:w="9855" w:type="dxa"/>
            <w:gridSpan w:val="8"/>
            <w:tcBorders>
              <w:top w:val="nil"/>
              <w:bottom w:val="single" w:sz="12" w:space="0" w:color="auto"/>
            </w:tcBorders>
          </w:tcPr>
          <w:p w:rsidR="00395B64" w:rsidRDefault="00395B64" w:rsidP="002D7684">
            <w:pPr>
              <w:jc w:val="both"/>
            </w:pPr>
            <w:r w:rsidRPr="00E95CEF">
              <w:t xml:space="preserve">Předmět vychází ze základních okruhů současné teorie a praxe managementu. Cílem předmětu je uvedení studentů do problematiky managementu organizací. V úvodu předmětu budou představeny základní východiska teorie managementu včetně představení nových trendů v této oblasti. Studenti získají znalosti </w:t>
            </w:r>
            <w:r>
              <w:t xml:space="preserve">o </w:t>
            </w:r>
            <w:r w:rsidRPr="00E95CEF">
              <w:t>základních manažerských funkcí (plánování, organizování, vedení a kontrola</w:t>
            </w:r>
            <w:r>
              <w:t>) a o manažerských přístupech</w:t>
            </w:r>
            <w:r w:rsidRPr="00E95CEF">
              <w:t xml:space="preserve"> a technik</w:t>
            </w:r>
            <w:r>
              <w:t>ách</w:t>
            </w:r>
            <w:r w:rsidRPr="00E95CEF">
              <w:t xml:space="preserve">, které budou schopni implementovat v různých typech organizací. Zvláštní pozornost bude věnovaná </w:t>
            </w:r>
            <w:r>
              <w:t xml:space="preserve">krizovému managementu, </w:t>
            </w:r>
            <w:r w:rsidRPr="00E95CEF">
              <w:t>strate</w:t>
            </w:r>
            <w:r>
              <w:t xml:space="preserve">gickému managementu, znalostnímu </w:t>
            </w:r>
            <w:r w:rsidRPr="00E95CEF">
              <w:t>m</w:t>
            </w:r>
            <w:r>
              <w:t>anagementu a problematice správě</w:t>
            </w:r>
            <w:r w:rsidRPr="00E95CEF">
              <w:t xml:space="preserve"> a řízení organizací – Corporate Governance. </w:t>
            </w:r>
          </w:p>
          <w:p w:rsidR="00395B64" w:rsidRPr="0030497E" w:rsidRDefault="00395B64" w:rsidP="002D7684">
            <w:pPr>
              <w:jc w:val="both"/>
              <w:rPr>
                <w:u w:val="single"/>
              </w:rPr>
            </w:pPr>
            <w:r w:rsidRPr="0030497E">
              <w:rPr>
                <w:u w:val="single"/>
              </w:rPr>
              <w:t>Hlavní témata:</w:t>
            </w:r>
          </w:p>
          <w:p w:rsidR="00395B64" w:rsidRPr="00E95CEF" w:rsidRDefault="00395B64" w:rsidP="002D7684">
            <w:pPr>
              <w:numPr>
                <w:ilvl w:val="0"/>
                <w:numId w:val="23"/>
              </w:numPr>
            </w:pPr>
            <w:r w:rsidRPr="00E95CEF">
              <w:t>Úvod do managementu</w:t>
            </w:r>
            <w:r>
              <w:t>.</w:t>
            </w:r>
            <w:r w:rsidRPr="00E95CEF">
              <w:t> </w:t>
            </w:r>
          </w:p>
          <w:p w:rsidR="00395B64" w:rsidRDefault="00395B64" w:rsidP="002D7684">
            <w:pPr>
              <w:numPr>
                <w:ilvl w:val="0"/>
                <w:numId w:val="23"/>
              </w:numPr>
            </w:pPr>
            <w:r w:rsidRPr="00E95CEF">
              <w:t>Historie managementu</w:t>
            </w:r>
            <w:r>
              <w:t>.</w:t>
            </w:r>
            <w:r w:rsidRPr="00E95CEF">
              <w:t> </w:t>
            </w:r>
          </w:p>
          <w:p w:rsidR="00395B64" w:rsidRPr="00C15555" w:rsidRDefault="00395B64" w:rsidP="002D7684">
            <w:pPr>
              <w:numPr>
                <w:ilvl w:val="0"/>
                <w:numId w:val="23"/>
              </w:numPr>
              <w:rPr>
                <w:b/>
              </w:rPr>
            </w:pPr>
            <w:r w:rsidRPr="00C15555">
              <w:rPr>
                <w:b/>
              </w:rPr>
              <w:t>Nové trendy v</w:t>
            </w:r>
            <w:r w:rsidRPr="00434B92">
              <w:rPr>
                <w:b/>
              </w:rPr>
              <w:t> </w:t>
            </w:r>
            <w:r w:rsidRPr="00C15555">
              <w:rPr>
                <w:b/>
              </w:rPr>
              <w:t>managementu.</w:t>
            </w:r>
            <w:r w:rsidRPr="00434B92">
              <w:rPr>
                <w:b/>
              </w:rPr>
              <w:t> </w:t>
            </w:r>
          </w:p>
          <w:p w:rsidR="00395B64" w:rsidRPr="00E95CEF" w:rsidRDefault="00395B64" w:rsidP="002D7684">
            <w:pPr>
              <w:numPr>
                <w:ilvl w:val="0"/>
                <w:numId w:val="23"/>
              </w:numPr>
            </w:pPr>
            <w:r w:rsidRPr="00E95CEF">
              <w:t>Plánování, metody a techniky plánování</w:t>
            </w:r>
            <w:r>
              <w:t xml:space="preserve">. </w:t>
            </w:r>
            <w:r w:rsidRPr="00E95CEF">
              <w:t>Strategický management</w:t>
            </w:r>
            <w:r>
              <w:t>.</w:t>
            </w:r>
          </w:p>
          <w:p w:rsidR="00395B64" w:rsidRPr="00E95CEF" w:rsidRDefault="00395B64" w:rsidP="002D7684">
            <w:pPr>
              <w:numPr>
                <w:ilvl w:val="0"/>
                <w:numId w:val="23"/>
              </w:numPr>
            </w:pPr>
            <w:r w:rsidRPr="00E95CEF">
              <w:t>Organizování, manažerské metody tvorby organizační struktury.</w:t>
            </w:r>
          </w:p>
          <w:p w:rsidR="00395B64" w:rsidRPr="00E95CEF" w:rsidRDefault="00395B64" w:rsidP="002D7684">
            <w:pPr>
              <w:numPr>
                <w:ilvl w:val="0"/>
                <w:numId w:val="23"/>
              </w:numPr>
            </w:pPr>
            <w:r w:rsidRPr="00E95CEF">
              <w:t>Vedení, metody a techniky vedení</w:t>
            </w:r>
            <w:r>
              <w:t>.</w:t>
            </w:r>
          </w:p>
          <w:p w:rsidR="00395B64" w:rsidRPr="00E95CEF" w:rsidRDefault="00395B64" w:rsidP="002D7684">
            <w:pPr>
              <w:numPr>
                <w:ilvl w:val="0"/>
                <w:numId w:val="23"/>
              </w:numPr>
            </w:pPr>
            <w:r w:rsidRPr="00E95CEF">
              <w:t>Kontrola, kontrolní systém organizace</w:t>
            </w:r>
            <w:r>
              <w:t>.</w:t>
            </w:r>
          </w:p>
          <w:p w:rsidR="00395B64" w:rsidRPr="00E95CEF" w:rsidRDefault="00395B64" w:rsidP="002D7684">
            <w:pPr>
              <w:numPr>
                <w:ilvl w:val="0"/>
                <w:numId w:val="23"/>
              </w:numPr>
            </w:pPr>
            <w:r w:rsidRPr="00E95CEF">
              <w:t>Rozhodování</w:t>
            </w:r>
            <w:r>
              <w:t>.</w:t>
            </w:r>
          </w:p>
          <w:p w:rsidR="00395B64" w:rsidRPr="00C15555" w:rsidRDefault="00395B64" w:rsidP="002D7684">
            <w:pPr>
              <w:numPr>
                <w:ilvl w:val="0"/>
                <w:numId w:val="23"/>
              </w:numPr>
              <w:rPr>
                <w:b/>
              </w:rPr>
            </w:pPr>
            <w:r w:rsidRPr="00C15555">
              <w:rPr>
                <w:b/>
              </w:rPr>
              <w:t>Komunikace. Time management. Self management.</w:t>
            </w:r>
          </w:p>
          <w:p w:rsidR="00395B64" w:rsidRDefault="00395B64" w:rsidP="002D7684">
            <w:pPr>
              <w:numPr>
                <w:ilvl w:val="0"/>
                <w:numId w:val="23"/>
              </w:numPr>
            </w:pPr>
            <w:r w:rsidRPr="003E0DA4">
              <w:t>Řízení lidských zdrojů</w:t>
            </w:r>
          </w:p>
          <w:p w:rsidR="00395B64" w:rsidRPr="00E95CEF" w:rsidRDefault="00395B64" w:rsidP="002D7684">
            <w:pPr>
              <w:numPr>
                <w:ilvl w:val="0"/>
                <w:numId w:val="23"/>
              </w:numPr>
            </w:pPr>
            <w:r>
              <w:t>Informační management.</w:t>
            </w:r>
            <w:r w:rsidRPr="003E0DA4">
              <w:t xml:space="preserve"> </w:t>
            </w:r>
            <w:r>
              <w:t>Znalostní management.</w:t>
            </w:r>
          </w:p>
          <w:p w:rsidR="00395B64" w:rsidRDefault="00395B64" w:rsidP="002D7684">
            <w:pPr>
              <w:numPr>
                <w:ilvl w:val="0"/>
                <w:numId w:val="23"/>
              </w:numPr>
            </w:pPr>
            <w:r w:rsidRPr="00E95CEF">
              <w:t>Management kvality</w:t>
            </w:r>
            <w:r>
              <w:t>.</w:t>
            </w:r>
          </w:p>
          <w:p w:rsidR="00395B64" w:rsidRPr="00E95CEF" w:rsidRDefault="00395B64" w:rsidP="002D7684">
            <w:pPr>
              <w:numPr>
                <w:ilvl w:val="0"/>
                <w:numId w:val="23"/>
              </w:numPr>
            </w:pPr>
            <w:r>
              <w:t>Krizový management.</w:t>
            </w:r>
          </w:p>
          <w:p w:rsidR="00395B64" w:rsidRPr="00E95CEF" w:rsidRDefault="00395B64" w:rsidP="002D7684">
            <w:pPr>
              <w:numPr>
                <w:ilvl w:val="0"/>
                <w:numId w:val="23"/>
              </w:numPr>
            </w:pPr>
            <w:r w:rsidRPr="00E95CEF">
              <w:t>Správa a řízení organizací – Corporate Governance</w:t>
            </w:r>
            <w:r>
              <w:t>.</w:t>
            </w:r>
          </w:p>
          <w:p w:rsidR="00395B64" w:rsidRPr="00FA05C3" w:rsidRDefault="00395B64" w:rsidP="002D7684">
            <w:pPr>
              <w:ind w:left="360"/>
              <w:rPr>
                <w:rFonts w:ascii="Tahoma" w:hAnsi="Tahoma" w:cs="Tahoma"/>
                <w:color w:val="000000"/>
                <w:sz w:val="17"/>
                <w:szCs w:val="17"/>
                <w:shd w:val="clear" w:color="auto" w:fill="FFFFFF"/>
              </w:rPr>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RPr="006E66B6" w:rsidTr="002D7684">
        <w:trPr>
          <w:trHeight w:val="1497"/>
        </w:trPr>
        <w:tc>
          <w:tcPr>
            <w:tcW w:w="9855" w:type="dxa"/>
            <w:gridSpan w:val="8"/>
            <w:tcBorders>
              <w:top w:val="nil"/>
            </w:tcBorders>
          </w:tcPr>
          <w:p w:rsidR="00395B64" w:rsidRPr="00567B91" w:rsidRDefault="00395B64" w:rsidP="002D7684">
            <w:pPr>
              <w:rPr>
                <w:b/>
                <w:color w:val="000000"/>
              </w:rPr>
            </w:pPr>
            <w:r w:rsidRPr="00567B91">
              <w:rPr>
                <w:b/>
                <w:color w:val="000000"/>
              </w:rPr>
              <w:t>Povinná literatura:</w:t>
            </w:r>
          </w:p>
          <w:p w:rsidR="00395B64" w:rsidRDefault="00395B64" w:rsidP="002D7684">
            <w:r w:rsidRPr="00030059">
              <w:t>CIMBÁLNÍKOVÁ, Lenka, Jana BILÍKOVÁ a Pavel TARABA.</w:t>
            </w:r>
            <w:r w:rsidRPr="00CD4C26">
              <w:t> </w:t>
            </w:r>
            <w:r w:rsidRPr="00030059">
              <w:rPr>
                <w:i/>
              </w:rPr>
              <w:t>Databáze manažerských metod a technik.</w:t>
            </w:r>
            <w:r>
              <w:t xml:space="preserve"> </w:t>
            </w:r>
            <w:r w:rsidRPr="00030059">
              <w:t>Ostrava: Pro Fakultu logistiky a krizového řízení Univerzity Tomáše Bati ve Zlíně vydal Repronis, 2013, 263 s. ISBN 978-80-7329-380-2.</w:t>
            </w:r>
          </w:p>
          <w:p w:rsidR="00395B64" w:rsidRPr="00030059" w:rsidRDefault="00395B64" w:rsidP="002D7684">
            <w:r w:rsidRPr="00030059">
              <w:t>PORVAZNÍK, Ján.</w:t>
            </w:r>
            <w:r w:rsidRPr="00CD4C26">
              <w:t> </w:t>
            </w:r>
            <w:r w:rsidRPr="00030059">
              <w:rPr>
                <w:i/>
              </w:rPr>
              <w:t xml:space="preserve">Celostní management. </w:t>
            </w:r>
            <w:r w:rsidRPr="00030059">
              <w:t>3. propracované a dopl. vyd. Bratislava: IRIS, 2014, 362 s. ISBN 978-80-8153-030-2.</w:t>
            </w:r>
          </w:p>
          <w:p w:rsidR="00395B64" w:rsidRPr="00567B91" w:rsidRDefault="00395B64" w:rsidP="002D7684">
            <w:pPr>
              <w:spacing w:before="60"/>
              <w:rPr>
                <w:b/>
                <w:color w:val="000000"/>
              </w:rPr>
            </w:pPr>
            <w:r w:rsidRPr="00567B91">
              <w:rPr>
                <w:b/>
                <w:color w:val="000000"/>
              </w:rPr>
              <w:t>Doporučená literatura:</w:t>
            </w:r>
          </w:p>
          <w:p w:rsidR="00395B64" w:rsidRDefault="00395B64" w:rsidP="002D7684">
            <w:r w:rsidRPr="0033224F">
              <w:t>ARMSTRONG, Michael a Stephen TAYLOR.</w:t>
            </w:r>
            <w:r w:rsidRPr="00CD4C26">
              <w:t> </w:t>
            </w:r>
            <w:r w:rsidRPr="0033224F">
              <w:rPr>
                <w:i/>
              </w:rPr>
              <w:t>Řízení lidských z</w:t>
            </w:r>
            <w:r>
              <w:rPr>
                <w:i/>
              </w:rPr>
              <w:t>drojů: moderní pojetí a postupy</w:t>
            </w:r>
            <w:r w:rsidRPr="0033224F">
              <w:rPr>
                <w:i/>
              </w:rPr>
              <w:t>: 13. vydání.</w:t>
            </w:r>
            <w:r w:rsidRPr="0033224F">
              <w:t xml:space="preserve"> Praha: Grada Publishing, 2015, 920 s. ISBN 978-80-247-5258-7.</w:t>
            </w:r>
          </w:p>
          <w:p w:rsidR="00395B64" w:rsidRPr="0088477E" w:rsidRDefault="00395B64" w:rsidP="002D7684">
            <w:pPr>
              <w:rPr>
                <w:color w:val="000000"/>
              </w:rPr>
            </w:pPr>
            <w:r w:rsidRPr="00030059">
              <w:rPr>
                <w:color w:val="000000"/>
              </w:rPr>
              <w:t>HISLOP, Donald.</w:t>
            </w:r>
            <w:r w:rsidRPr="0088477E">
              <w:rPr>
                <w:color w:val="000000"/>
              </w:rPr>
              <w:t> </w:t>
            </w:r>
            <w:r w:rsidRPr="00030059">
              <w:rPr>
                <w:i/>
                <w:color w:val="000000"/>
              </w:rPr>
              <w:t>Knowledge management in organizations: a critical introduction.</w:t>
            </w:r>
            <w:r w:rsidRPr="00030059">
              <w:rPr>
                <w:color w:val="000000"/>
              </w:rPr>
              <w:t xml:space="preserve"> 3rd ed. Oxford: Oxford University Press, c2013, xx, 284 s. ISBN 978-0-19-969193-7.</w:t>
            </w:r>
          </w:p>
          <w:p w:rsidR="00395B64" w:rsidRDefault="00395B64" w:rsidP="002D7684">
            <w:r w:rsidRPr="00305F5B">
              <w:t>PECHOVÁ, Jana a Veronika ŠÍŠOVÁ.</w:t>
            </w:r>
            <w:r w:rsidRPr="0059000A">
              <w:t> </w:t>
            </w:r>
            <w:r w:rsidRPr="00305F5B">
              <w:rPr>
                <w:i/>
              </w:rPr>
              <w:t>Manažerské případové studie.</w:t>
            </w:r>
            <w:r w:rsidRPr="00305F5B">
              <w:t xml:space="preserve"> Praha: Press21, 2015, 147 s. ISBN 978-80-905181-7-9.</w:t>
            </w:r>
          </w:p>
          <w:p w:rsidR="00395B64" w:rsidRPr="0038760E" w:rsidRDefault="00395B64" w:rsidP="002D7684">
            <w:r w:rsidRPr="00C61D35">
              <w:t xml:space="preserve">KOUBEK, Josef. </w:t>
            </w:r>
            <w:r w:rsidRPr="00C61D35">
              <w:rPr>
                <w:i/>
              </w:rPr>
              <w:t>Řízení lidských zdrojů: základy moderní personalistiky.</w:t>
            </w:r>
            <w:r w:rsidRPr="00C61D35">
              <w:t xml:space="preserve"> 5., rozš. a dopl. vyd. Praha: Management Press, 2015. 3</w:t>
            </w:r>
            <w:r w:rsidRPr="0038760E">
              <w:t>99 s. ISBN 978-80-7261-288-8.</w:t>
            </w:r>
          </w:p>
          <w:p w:rsidR="00395B64" w:rsidRDefault="00395B64" w:rsidP="002D7684">
            <w:r w:rsidRPr="00A60C35">
              <w:t>VEBER, Jaromír.</w:t>
            </w:r>
            <w:r w:rsidRPr="00CD4C26">
              <w:t> </w:t>
            </w:r>
            <w:r w:rsidRPr="00A60C35">
              <w:rPr>
                <w:i/>
              </w:rPr>
              <w:t xml:space="preserve">Management inovací. </w:t>
            </w:r>
            <w:r w:rsidRPr="00A60C35">
              <w:t>Praha: Management Press, 2016, 288 s. ISBN 978-80-7261-423-3.</w:t>
            </w:r>
          </w:p>
          <w:p w:rsidR="00395B64" w:rsidRPr="006E66B6" w:rsidRDefault="00395B64" w:rsidP="002D7684">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2015. 147 stran. Edice učebních textů. </w:t>
            </w:r>
            <w:r w:rsidRPr="0053320A">
              <w:t>ISBN 978-80-87839-52-2</w:t>
            </w:r>
            <w:r w:rsidRPr="0053320A">
              <w:rPr>
                <w:rFonts w:eastAsia="Arial Unicode MS"/>
                <w:shd w:val="clear" w:color="auto" w:fill="FFFFFF"/>
              </w:rPr>
              <w:t>.</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2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41"/>
      </w:tblGrid>
      <w:tr w:rsidR="00395B64" w:rsidTr="002D7684">
        <w:tc>
          <w:tcPr>
            <w:tcW w:w="9828"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42" w:type="dxa"/>
            <w:gridSpan w:val="7"/>
            <w:tcBorders>
              <w:top w:val="double" w:sz="4" w:space="0" w:color="auto"/>
            </w:tcBorders>
          </w:tcPr>
          <w:p w:rsidR="00395B64" w:rsidRPr="002A2FED" w:rsidRDefault="00395B64" w:rsidP="002D7684">
            <w:pPr>
              <w:jc w:val="both"/>
              <w:rPr>
                <w:b/>
              </w:rPr>
            </w:pPr>
            <w:r w:rsidRPr="002A2FED">
              <w:rPr>
                <w:b/>
              </w:rPr>
              <w:t>Marketingová logistika</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41" w:type="dxa"/>
          </w:tcPr>
          <w:p w:rsidR="00395B64" w:rsidRDefault="00395B64" w:rsidP="002D7684">
            <w:pPr>
              <w:jc w:val="both"/>
            </w:pPr>
            <w:r>
              <w:t>3/LS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 xml:space="preserve">16p – 8c </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24</w:t>
            </w:r>
          </w:p>
        </w:tc>
        <w:tc>
          <w:tcPr>
            <w:tcW w:w="2156" w:type="dxa"/>
            <w:shd w:val="clear" w:color="auto" w:fill="F7CAAC"/>
          </w:tcPr>
          <w:p w:rsidR="00395B64" w:rsidRDefault="00395B64" w:rsidP="002D7684">
            <w:pPr>
              <w:jc w:val="both"/>
              <w:rPr>
                <w:b/>
              </w:rPr>
            </w:pPr>
            <w:r>
              <w:rPr>
                <w:b/>
              </w:rPr>
              <w:t>kreditů</w:t>
            </w:r>
          </w:p>
        </w:tc>
        <w:tc>
          <w:tcPr>
            <w:tcW w:w="1180" w:type="dxa"/>
            <w:gridSpan w:val="2"/>
          </w:tcPr>
          <w:p w:rsidR="00395B64" w:rsidRDefault="00395B64" w:rsidP="002D7684">
            <w:pPr>
              <w:jc w:val="both"/>
            </w:pPr>
            <w:r>
              <w:t>5</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42"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180" w:type="dxa"/>
            <w:gridSpan w:val="2"/>
          </w:tcPr>
          <w:p w:rsidR="00395B64" w:rsidRDefault="00395B64" w:rsidP="002D7684">
            <w:pPr>
              <w:jc w:val="both"/>
            </w:pPr>
            <w:r>
              <w:t>přednášky cvičení</w:t>
            </w:r>
          </w:p>
        </w:tc>
      </w:tr>
      <w:tr w:rsidR="00395B64" w:rsidRPr="00433CAE"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42" w:type="dxa"/>
            <w:gridSpan w:val="7"/>
            <w:tcBorders>
              <w:bottom w:val="nil"/>
            </w:tcBorders>
          </w:tcPr>
          <w:p w:rsidR="00395B64" w:rsidRPr="00433CAE" w:rsidRDefault="00395B64" w:rsidP="002D7684">
            <w:pPr>
              <w:jc w:val="both"/>
            </w:pPr>
            <w:r w:rsidRPr="0044539B">
              <w:t xml:space="preserve">Požadavkem pro udělení zápočtu je aktivní účast na </w:t>
            </w:r>
            <w:r>
              <w:t>seminářích</w:t>
            </w:r>
            <w:r w:rsidRPr="0044539B">
              <w:t xml:space="preserve"> (min. 80%), průběžné plnění zadaných úkolů do </w:t>
            </w:r>
            <w:r>
              <w:t xml:space="preserve">seminářů </w:t>
            </w:r>
            <w:r w:rsidRPr="0044539B">
              <w:t>a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 xml:space="preserve">vypracování eseje na vybrané téma </w:t>
            </w:r>
            <w:r>
              <w:t xml:space="preserve">a </w:t>
            </w:r>
            <w:r w:rsidRPr="0044539B">
              <w:t>úspěšné</w:t>
            </w:r>
            <w:r>
              <w:t xml:space="preserve"> napsání zkouškového testu (min. 6</w:t>
            </w:r>
            <w:r w:rsidRPr="0044539B">
              <w:t>0%)</w:t>
            </w:r>
          </w:p>
        </w:tc>
      </w:tr>
      <w:tr w:rsidR="00395B64" w:rsidTr="002D7684">
        <w:trPr>
          <w:trHeight w:val="227"/>
        </w:trPr>
        <w:tc>
          <w:tcPr>
            <w:tcW w:w="9828"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42" w:type="dxa"/>
            <w:gridSpan w:val="7"/>
            <w:tcBorders>
              <w:top w:val="nil"/>
            </w:tcBorders>
          </w:tcPr>
          <w:p w:rsidR="00395B64" w:rsidRDefault="00395B64" w:rsidP="002D7684">
            <w:pPr>
              <w:jc w:val="both"/>
            </w:pPr>
            <w:r w:rsidRPr="0052049E">
              <w:t>Ing. Pavel Taraba,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42"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42" w:type="dxa"/>
            <w:gridSpan w:val="7"/>
            <w:tcBorders>
              <w:bottom w:val="nil"/>
            </w:tcBorders>
          </w:tcPr>
          <w:p w:rsidR="00395B64" w:rsidRDefault="00395B64" w:rsidP="002D7684">
            <w:pPr>
              <w:jc w:val="both"/>
            </w:pPr>
            <w:r w:rsidRPr="0052049E">
              <w:t xml:space="preserve">Ing. Pavel Taraba, Ph.D. </w:t>
            </w:r>
            <w:r>
              <w:t xml:space="preserve"> – přednášky </w:t>
            </w:r>
            <w:r w:rsidRPr="0052049E">
              <w:t>(100 %)</w:t>
            </w:r>
          </w:p>
        </w:tc>
      </w:tr>
      <w:tr w:rsidR="00395B64" w:rsidTr="002D7684">
        <w:trPr>
          <w:trHeight w:val="154"/>
        </w:trPr>
        <w:tc>
          <w:tcPr>
            <w:tcW w:w="9828"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42" w:type="dxa"/>
            <w:gridSpan w:val="7"/>
            <w:tcBorders>
              <w:bottom w:val="nil"/>
            </w:tcBorders>
          </w:tcPr>
          <w:p w:rsidR="00395B64" w:rsidRDefault="00395B64" w:rsidP="002D7684">
            <w:pPr>
              <w:jc w:val="both"/>
            </w:pPr>
          </w:p>
        </w:tc>
      </w:tr>
      <w:tr w:rsidR="00395B64" w:rsidTr="002D7684">
        <w:trPr>
          <w:trHeight w:val="3477"/>
        </w:trPr>
        <w:tc>
          <w:tcPr>
            <w:tcW w:w="9828" w:type="dxa"/>
            <w:gridSpan w:val="8"/>
            <w:tcBorders>
              <w:top w:val="nil"/>
              <w:bottom w:val="single" w:sz="12" w:space="0" w:color="auto"/>
            </w:tcBorders>
          </w:tcPr>
          <w:p w:rsidR="00395B64" w:rsidRDefault="00395B64" w:rsidP="002D7684">
            <w:pPr>
              <w:jc w:val="both"/>
            </w:pPr>
            <w:r w:rsidRPr="00773361">
              <w:t>Cílem předmětu je naučit studenty aplikovat metody a techniky marketingu, které se používají v logistice. Předmět vychází ze základních okruhů současné teorie a praxe logistiky a marketingu. Studenti se seznámí s řízení vztahů se zákazníky, problematikou dodavatelských řetězců, řízením marketingové logistiky a dalšími logistickými metodami z</w:t>
            </w:r>
            <w:r>
              <w:t> </w:t>
            </w:r>
            <w:r w:rsidRPr="00773361">
              <w:t>pohledu moderního po</w:t>
            </w:r>
            <w:r>
              <w:t>je</w:t>
            </w:r>
            <w:r w:rsidRPr="00773361">
              <w:t>tí marketingu.</w:t>
            </w:r>
          </w:p>
          <w:p w:rsidR="00395B64" w:rsidRPr="0030497E" w:rsidRDefault="00395B64" w:rsidP="002D7684">
            <w:pPr>
              <w:jc w:val="both"/>
              <w:rPr>
                <w:u w:val="single"/>
              </w:rPr>
            </w:pPr>
            <w:r w:rsidRPr="0030497E">
              <w:rPr>
                <w:u w:val="single"/>
              </w:rPr>
              <w:t>Hlavní témata: </w:t>
            </w:r>
          </w:p>
          <w:p w:rsidR="00395B64" w:rsidRPr="00CA4F7B" w:rsidRDefault="00395B64" w:rsidP="002D7684">
            <w:pPr>
              <w:numPr>
                <w:ilvl w:val="0"/>
                <w:numId w:val="24"/>
              </w:numPr>
            </w:pPr>
            <w:r>
              <w:t>Základní principy marketingu a logistiky.</w:t>
            </w:r>
          </w:p>
          <w:p w:rsidR="00395B64" w:rsidRPr="00C15555" w:rsidRDefault="00395B64" w:rsidP="002D7684">
            <w:pPr>
              <w:numPr>
                <w:ilvl w:val="0"/>
                <w:numId w:val="24"/>
              </w:numPr>
              <w:rPr>
                <w:b/>
              </w:rPr>
            </w:pPr>
            <w:r w:rsidRPr="00C15555">
              <w:rPr>
                <w:b/>
              </w:rPr>
              <w:t>Marketingové prostředí.</w:t>
            </w:r>
          </w:p>
          <w:p w:rsidR="00395B64" w:rsidRDefault="00395B64" w:rsidP="002D7684">
            <w:pPr>
              <w:numPr>
                <w:ilvl w:val="0"/>
                <w:numId w:val="24"/>
              </w:numPr>
            </w:pPr>
            <w:r w:rsidRPr="00CA4F7B">
              <w:t>Řízení vztahů se zákazníky</w:t>
            </w:r>
            <w:r>
              <w:t>.</w:t>
            </w:r>
            <w:r w:rsidRPr="00CA4F7B">
              <w:t> </w:t>
            </w:r>
          </w:p>
          <w:p w:rsidR="00395B64" w:rsidRDefault="00395B64" w:rsidP="002D7684">
            <w:pPr>
              <w:numPr>
                <w:ilvl w:val="0"/>
                <w:numId w:val="24"/>
              </w:numPr>
            </w:pPr>
            <w:r w:rsidRPr="00CA4F7B">
              <w:t>Vytváření hodnoty pro zákazníky</w:t>
            </w:r>
            <w:r>
              <w:t>.</w:t>
            </w:r>
            <w:r w:rsidRPr="00CA4F7B">
              <w:t> </w:t>
            </w:r>
          </w:p>
          <w:p w:rsidR="00395B64" w:rsidRDefault="00395B64" w:rsidP="002D7684">
            <w:pPr>
              <w:numPr>
                <w:ilvl w:val="0"/>
                <w:numId w:val="24"/>
              </w:numPr>
            </w:pPr>
            <w:r w:rsidRPr="00CA4F7B">
              <w:t xml:space="preserve">Poskytování </w:t>
            </w:r>
            <w:r>
              <w:t>hodnoty zákazníkům.</w:t>
            </w:r>
            <w:r w:rsidRPr="00CA4F7B">
              <w:t> </w:t>
            </w:r>
          </w:p>
          <w:p w:rsidR="00395B64" w:rsidRDefault="00395B64" w:rsidP="002D7684">
            <w:pPr>
              <w:numPr>
                <w:ilvl w:val="0"/>
                <w:numId w:val="24"/>
              </w:numPr>
            </w:pPr>
            <w:r w:rsidRPr="00CA4F7B">
              <w:t>Marketingová komunikace</w:t>
            </w:r>
            <w:r>
              <w:t>.</w:t>
            </w:r>
            <w:r w:rsidRPr="00CA4F7B">
              <w:t> </w:t>
            </w:r>
          </w:p>
          <w:p w:rsidR="00395B64" w:rsidRDefault="00395B64" w:rsidP="002D7684">
            <w:pPr>
              <w:numPr>
                <w:ilvl w:val="0"/>
                <w:numId w:val="24"/>
              </w:numPr>
            </w:pPr>
            <w:r>
              <w:t>Dodavatelské řetězce.</w:t>
            </w:r>
          </w:p>
          <w:p w:rsidR="00395B64" w:rsidRDefault="00395B64" w:rsidP="002D7684">
            <w:pPr>
              <w:numPr>
                <w:ilvl w:val="0"/>
                <w:numId w:val="24"/>
              </w:numPr>
            </w:pPr>
            <w:r>
              <w:t>Řízení logistických procesů.</w:t>
            </w:r>
          </w:p>
          <w:p w:rsidR="00395B64" w:rsidRPr="00C15555" w:rsidRDefault="00395B64" w:rsidP="002D7684">
            <w:pPr>
              <w:numPr>
                <w:ilvl w:val="0"/>
                <w:numId w:val="24"/>
              </w:numPr>
              <w:rPr>
                <w:b/>
              </w:rPr>
            </w:pPr>
            <w:r w:rsidRPr="00C15555">
              <w:rPr>
                <w:b/>
              </w:rPr>
              <w:t>Globální zákazník.</w:t>
            </w:r>
          </w:p>
          <w:p w:rsidR="00395B64" w:rsidRPr="00CA4F7B" w:rsidRDefault="00395B64" w:rsidP="002D7684">
            <w:pPr>
              <w:numPr>
                <w:ilvl w:val="0"/>
                <w:numId w:val="24"/>
              </w:numPr>
            </w:pPr>
            <w:r w:rsidRPr="00CA4F7B">
              <w:t>Nová pravidla marketingu a PR</w:t>
            </w:r>
            <w:r>
              <w:t>.</w:t>
            </w: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175" w:type="dxa"/>
            <w:gridSpan w:val="6"/>
            <w:tcBorders>
              <w:top w:val="nil"/>
              <w:bottom w:val="nil"/>
            </w:tcBorders>
          </w:tcPr>
          <w:p w:rsidR="00395B64" w:rsidRDefault="00395B64" w:rsidP="002D7684">
            <w:pPr>
              <w:jc w:val="both"/>
            </w:pPr>
          </w:p>
        </w:tc>
      </w:tr>
      <w:tr w:rsidR="00395B64" w:rsidTr="002D7684">
        <w:trPr>
          <w:trHeight w:val="1497"/>
        </w:trPr>
        <w:tc>
          <w:tcPr>
            <w:tcW w:w="9828" w:type="dxa"/>
            <w:gridSpan w:val="8"/>
            <w:tcBorders>
              <w:top w:val="nil"/>
            </w:tcBorders>
          </w:tcPr>
          <w:p w:rsidR="00395B64" w:rsidRPr="006F51AB" w:rsidRDefault="00395B64" w:rsidP="002D7684">
            <w:pPr>
              <w:rPr>
                <w:b/>
                <w:color w:val="000000"/>
              </w:rPr>
            </w:pPr>
            <w:r w:rsidRPr="006F51AB">
              <w:rPr>
                <w:b/>
                <w:color w:val="000000"/>
              </w:rPr>
              <w:t>Povinná literatura:</w:t>
            </w:r>
          </w:p>
          <w:p w:rsidR="00395B64" w:rsidRPr="00F64635" w:rsidRDefault="00395B64" w:rsidP="002D7684">
            <w:r w:rsidRPr="00CD5BC5">
              <w:t>GROS, Ivan.</w:t>
            </w:r>
            <w:r w:rsidRPr="00F64635">
              <w:t> </w:t>
            </w:r>
            <w:r w:rsidRPr="00CD5BC5">
              <w:rPr>
                <w:i/>
              </w:rPr>
              <w:t>Velká kniha logistiky.</w:t>
            </w:r>
            <w:r w:rsidRPr="00CD5BC5">
              <w:t xml:space="preserve"> Praha: Vysoká škola chemicko-technologická v Praze, 2016, 507 s. ISBN 978-80-7080-952-5.</w:t>
            </w:r>
          </w:p>
          <w:p w:rsidR="00395B64" w:rsidRDefault="00395B64" w:rsidP="002D7684">
            <w:r w:rsidRPr="00C35177">
              <w:t>CHRISTOPHER, Martin a Helen PECK.</w:t>
            </w:r>
            <w:r w:rsidRPr="00F64635">
              <w:t> </w:t>
            </w:r>
            <w:r w:rsidRPr="00C35177">
              <w:rPr>
                <w:i/>
              </w:rPr>
              <w:t>Marketing logistics.</w:t>
            </w:r>
            <w:r w:rsidRPr="00C35177">
              <w:t xml:space="preserve"> Second edition. London: Routledge, Taylor &amp; Francis Group, 2011, viii, 158. ISBN 978-0-7506-5224-7.</w:t>
            </w:r>
          </w:p>
          <w:p w:rsidR="00395B64" w:rsidRDefault="00395B64" w:rsidP="00A3524B">
            <w:pPr>
              <w:jc w:val="both"/>
            </w:pPr>
            <w:r>
              <w:t xml:space="preserve">E-learningová opora dostupná pod názvem předmětu na: </w:t>
            </w:r>
            <w:hyperlink r:id="rId23" w:history="1">
              <w:r w:rsidRPr="003E7D4B">
                <w:rPr>
                  <w:rStyle w:val="Hyperlink"/>
                </w:rPr>
                <w:t>http://vyuka.flkr.utb.cz</w:t>
              </w:r>
            </w:hyperlink>
          </w:p>
          <w:p w:rsidR="00395B64" w:rsidRPr="006F51AB" w:rsidRDefault="00395B64" w:rsidP="002D7684">
            <w:pPr>
              <w:spacing w:before="60"/>
              <w:rPr>
                <w:b/>
                <w:color w:val="000000"/>
              </w:rPr>
            </w:pPr>
            <w:r w:rsidRPr="006F51AB">
              <w:rPr>
                <w:b/>
                <w:color w:val="000000"/>
              </w:rPr>
              <w:t>Doporučení literatura:</w:t>
            </w:r>
          </w:p>
          <w:p w:rsidR="00395B64" w:rsidRPr="002F197A" w:rsidRDefault="00395B64" w:rsidP="002D7684">
            <w:r w:rsidRPr="002F197A">
              <w:t>BOZARTH, Cecil C. a Robert B. HANDFIELD.</w:t>
            </w:r>
            <w:r w:rsidRPr="00F64635">
              <w:t> </w:t>
            </w:r>
            <w:r w:rsidRPr="002F197A">
              <w:rPr>
                <w:i/>
              </w:rPr>
              <w:t>Introduction to operations and supply chain management.</w:t>
            </w:r>
            <w:r w:rsidRPr="002F197A">
              <w:t xml:space="preserve"> Global edition. Boston: Pearson, 2016, 503 s. ISBN 978-1-292-09342-0.</w:t>
            </w:r>
          </w:p>
          <w:p w:rsidR="00395B64" w:rsidRPr="001D6A22" w:rsidRDefault="00395B64" w:rsidP="002D7684">
            <w:r w:rsidRPr="001D6A22">
              <w:t>CHRISTOPHER, Martin.</w:t>
            </w:r>
            <w:r w:rsidRPr="00F64635">
              <w:t> </w:t>
            </w:r>
            <w:r w:rsidRPr="001D6A22">
              <w:rPr>
                <w:i/>
              </w:rPr>
              <w:t>Logistics &amp; supply chain management.</w:t>
            </w:r>
            <w:r w:rsidRPr="001D6A22">
              <w:t xml:space="preserve"> Fifth edition. Harlow: Pearson, 2016, xiv, 310. ISBN 978-1-292-08379-7.</w:t>
            </w:r>
          </w:p>
          <w:p w:rsidR="00395B64" w:rsidRPr="0092512D" w:rsidRDefault="00395B64" w:rsidP="002D7684">
            <w:r w:rsidRPr="0092512D">
              <w:t>KOTLER, Philip a Gary ARMSTRONG.</w:t>
            </w:r>
            <w:r w:rsidRPr="00F64635">
              <w:t> </w:t>
            </w:r>
            <w:r w:rsidRPr="0092512D">
              <w:rPr>
                <w:i/>
              </w:rPr>
              <w:t>Principles of marketing.</w:t>
            </w:r>
            <w:r w:rsidRPr="0092512D">
              <w:t xml:space="preserve"> 16e. Boston: Pearson, 2016, 731 s. ISBN 978-1-292-09248-5.</w:t>
            </w:r>
          </w:p>
          <w:p w:rsidR="00395B64" w:rsidRDefault="00395B64" w:rsidP="002D7684">
            <w:r w:rsidRPr="001F08AD">
              <w:t>TOMEK, Gustav a Věra VÁVROVÁ.</w:t>
            </w:r>
            <w:r w:rsidRPr="00F64635">
              <w:t> </w:t>
            </w:r>
            <w:r w:rsidRPr="001F08AD">
              <w:t>Vize tržního úspěchu, aneb, 10 otázek a odpovědí jak chápat marketing budoucnosti. Praha: Professional Publishing, 2012, 262 s., [2] složené l. barev. obr. příl. ISBN 978-80-7431-071-3.</w:t>
            </w:r>
          </w:p>
        </w:tc>
      </w:tr>
      <w:tr w:rsidR="00395B64" w:rsidTr="002D7684">
        <w:tc>
          <w:tcPr>
            <w:tcW w:w="9828"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52"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28"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28" w:type="dxa"/>
            <w:gridSpan w:val="8"/>
          </w:tcPr>
          <w:p w:rsidR="00395B64" w:rsidRDefault="00395B64" w:rsidP="002D7684">
            <w:pPr>
              <w:jc w:val="both"/>
            </w:pPr>
          </w:p>
        </w:tc>
      </w:tr>
    </w:tbl>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BB36E4">
        <w:tc>
          <w:tcPr>
            <w:tcW w:w="9855" w:type="dxa"/>
            <w:gridSpan w:val="8"/>
            <w:tcBorders>
              <w:bottom w:val="double" w:sz="4" w:space="0" w:color="auto"/>
            </w:tcBorders>
            <w:shd w:val="clear" w:color="auto" w:fill="BDD6EE"/>
          </w:tcPr>
          <w:p w:rsidR="00395B64" w:rsidRDefault="00395B64" w:rsidP="00BB36E4">
            <w:pPr>
              <w:jc w:val="both"/>
              <w:rPr>
                <w:b/>
                <w:sz w:val="28"/>
              </w:rPr>
            </w:pPr>
            <w:r>
              <w:br w:type="page"/>
            </w:r>
            <w:r>
              <w:rPr>
                <w:b/>
                <w:sz w:val="28"/>
              </w:rPr>
              <w:t>B-III – Charakteristika studijního předmětu</w:t>
            </w:r>
          </w:p>
        </w:tc>
      </w:tr>
      <w:tr w:rsidR="00395B64" w:rsidRPr="00D06994" w:rsidTr="00BB36E4">
        <w:tc>
          <w:tcPr>
            <w:tcW w:w="3086" w:type="dxa"/>
            <w:tcBorders>
              <w:top w:val="double" w:sz="4" w:space="0" w:color="auto"/>
            </w:tcBorders>
            <w:shd w:val="clear" w:color="auto" w:fill="F7CAAC"/>
          </w:tcPr>
          <w:p w:rsidR="00395B64" w:rsidRDefault="00395B64" w:rsidP="00BB36E4">
            <w:pPr>
              <w:jc w:val="both"/>
              <w:rPr>
                <w:b/>
              </w:rPr>
            </w:pPr>
            <w:r>
              <w:rPr>
                <w:b/>
              </w:rPr>
              <w:t>Název studijního předmětu</w:t>
            </w:r>
          </w:p>
        </w:tc>
        <w:tc>
          <w:tcPr>
            <w:tcW w:w="6769" w:type="dxa"/>
            <w:gridSpan w:val="7"/>
            <w:tcBorders>
              <w:top w:val="double" w:sz="4" w:space="0" w:color="auto"/>
            </w:tcBorders>
          </w:tcPr>
          <w:p w:rsidR="00395B64" w:rsidRPr="00D06994" w:rsidRDefault="00395B64" w:rsidP="00BB36E4">
            <w:pPr>
              <w:jc w:val="both"/>
              <w:rPr>
                <w:b/>
                <w:lang w:val="en-US"/>
              </w:rPr>
            </w:pPr>
            <w:r w:rsidRPr="00D06994">
              <w:rPr>
                <w:b/>
                <w:lang w:val="en-US"/>
              </w:rPr>
              <w:t>Marketing Logistics</w:t>
            </w:r>
          </w:p>
        </w:tc>
      </w:tr>
      <w:tr w:rsidR="00395B64" w:rsidTr="00BB36E4">
        <w:tc>
          <w:tcPr>
            <w:tcW w:w="3086" w:type="dxa"/>
            <w:shd w:val="clear" w:color="auto" w:fill="F7CAAC"/>
          </w:tcPr>
          <w:p w:rsidR="00395B64" w:rsidRDefault="00395B64" w:rsidP="00BB36E4">
            <w:pPr>
              <w:jc w:val="both"/>
              <w:rPr>
                <w:b/>
              </w:rPr>
            </w:pPr>
            <w:r>
              <w:rPr>
                <w:b/>
              </w:rPr>
              <w:t>Typ předmětu</w:t>
            </w:r>
          </w:p>
        </w:tc>
        <w:tc>
          <w:tcPr>
            <w:tcW w:w="3406" w:type="dxa"/>
            <w:gridSpan w:val="4"/>
          </w:tcPr>
          <w:p w:rsidR="00395B64" w:rsidRPr="005D06E0" w:rsidRDefault="00395B64" w:rsidP="00BB36E4">
            <w:pPr>
              <w:jc w:val="both"/>
              <w:rPr>
                <w:lang w:val="en-US"/>
              </w:rPr>
            </w:pPr>
            <w:r w:rsidRPr="005D06E0">
              <w:rPr>
                <w:lang w:val="en-US"/>
              </w:rPr>
              <w:t>obligatory</w:t>
            </w:r>
          </w:p>
        </w:tc>
        <w:tc>
          <w:tcPr>
            <w:tcW w:w="2695" w:type="dxa"/>
            <w:gridSpan w:val="2"/>
            <w:shd w:val="clear" w:color="auto" w:fill="F7CAAC"/>
          </w:tcPr>
          <w:p w:rsidR="00395B64" w:rsidRDefault="00395B64" w:rsidP="00BB36E4">
            <w:pPr>
              <w:jc w:val="both"/>
            </w:pPr>
            <w:r>
              <w:rPr>
                <w:b/>
              </w:rPr>
              <w:t>doporučený ročník / semestr</w:t>
            </w:r>
          </w:p>
        </w:tc>
        <w:tc>
          <w:tcPr>
            <w:tcW w:w="668" w:type="dxa"/>
          </w:tcPr>
          <w:p w:rsidR="00395B64" w:rsidRDefault="00395B64" w:rsidP="00BB36E4">
            <w:pPr>
              <w:jc w:val="both"/>
            </w:pPr>
            <w:r>
              <w:t>3/SS</w:t>
            </w:r>
          </w:p>
        </w:tc>
      </w:tr>
      <w:tr w:rsidR="00395B64" w:rsidTr="00BB36E4">
        <w:tc>
          <w:tcPr>
            <w:tcW w:w="3086" w:type="dxa"/>
            <w:shd w:val="clear" w:color="auto" w:fill="F7CAAC"/>
          </w:tcPr>
          <w:p w:rsidR="00395B64" w:rsidRDefault="00395B64" w:rsidP="00BB36E4">
            <w:pPr>
              <w:jc w:val="both"/>
              <w:rPr>
                <w:b/>
              </w:rPr>
            </w:pPr>
            <w:r>
              <w:rPr>
                <w:b/>
              </w:rPr>
              <w:t>Rozsah studijního předmětu</w:t>
            </w:r>
          </w:p>
        </w:tc>
        <w:tc>
          <w:tcPr>
            <w:tcW w:w="1701" w:type="dxa"/>
            <w:gridSpan w:val="2"/>
          </w:tcPr>
          <w:p w:rsidR="00395B64" w:rsidRDefault="00395B64" w:rsidP="00BB36E4">
            <w:pPr>
              <w:jc w:val="both"/>
            </w:pPr>
            <w:r>
              <w:t>16l – 8s</w:t>
            </w:r>
          </w:p>
        </w:tc>
        <w:tc>
          <w:tcPr>
            <w:tcW w:w="889" w:type="dxa"/>
            <w:shd w:val="clear" w:color="auto" w:fill="F7CAAC"/>
          </w:tcPr>
          <w:p w:rsidR="00395B64" w:rsidRDefault="00395B64" w:rsidP="00BB36E4">
            <w:pPr>
              <w:jc w:val="both"/>
              <w:rPr>
                <w:b/>
              </w:rPr>
            </w:pPr>
            <w:r>
              <w:rPr>
                <w:b/>
              </w:rPr>
              <w:t xml:space="preserve">hod. </w:t>
            </w:r>
          </w:p>
        </w:tc>
        <w:tc>
          <w:tcPr>
            <w:tcW w:w="816" w:type="dxa"/>
          </w:tcPr>
          <w:p w:rsidR="00395B64" w:rsidRDefault="00395B64" w:rsidP="00BB36E4">
            <w:pPr>
              <w:jc w:val="both"/>
            </w:pPr>
            <w:r>
              <w:t>24</w:t>
            </w:r>
          </w:p>
        </w:tc>
        <w:tc>
          <w:tcPr>
            <w:tcW w:w="2156" w:type="dxa"/>
            <w:shd w:val="clear" w:color="auto" w:fill="F7CAAC"/>
          </w:tcPr>
          <w:p w:rsidR="00395B64" w:rsidRDefault="00395B64" w:rsidP="00BB36E4">
            <w:pPr>
              <w:jc w:val="both"/>
              <w:rPr>
                <w:b/>
              </w:rPr>
            </w:pPr>
            <w:r>
              <w:rPr>
                <w:b/>
              </w:rPr>
              <w:t>kreditů</w:t>
            </w:r>
          </w:p>
        </w:tc>
        <w:tc>
          <w:tcPr>
            <w:tcW w:w="1207" w:type="dxa"/>
            <w:gridSpan w:val="2"/>
          </w:tcPr>
          <w:p w:rsidR="00395B64" w:rsidRDefault="00395B64" w:rsidP="00BB36E4">
            <w:pPr>
              <w:jc w:val="both"/>
            </w:pPr>
            <w:r>
              <w:t>7</w:t>
            </w:r>
          </w:p>
        </w:tc>
      </w:tr>
      <w:tr w:rsidR="00395B64" w:rsidTr="00BB36E4">
        <w:tc>
          <w:tcPr>
            <w:tcW w:w="3086" w:type="dxa"/>
            <w:shd w:val="clear" w:color="auto" w:fill="F7CAAC"/>
          </w:tcPr>
          <w:p w:rsidR="00395B64" w:rsidRDefault="00395B64" w:rsidP="00BB36E4">
            <w:pPr>
              <w:jc w:val="both"/>
              <w:rPr>
                <w:b/>
                <w:sz w:val="22"/>
              </w:rPr>
            </w:pPr>
            <w:r>
              <w:rPr>
                <w:b/>
              </w:rPr>
              <w:t>Prerekvizity, korekvizity, ekvivalence</w:t>
            </w:r>
          </w:p>
        </w:tc>
        <w:tc>
          <w:tcPr>
            <w:tcW w:w="6769" w:type="dxa"/>
            <w:gridSpan w:val="7"/>
          </w:tcPr>
          <w:p w:rsidR="00395B64" w:rsidRDefault="00395B64" w:rsidP="00BB36E4">
            <w:pPr>
              <w:jc w:val="both"/>
            </w:pPr>
          </w:p>
        </w:tc>
      </w:tr>
      <w:tr w:rsidR="00395B64" w:rsidRPr="005D06E0" w:rsidTr="00BB36E4">
        <w:tc>
          <w:tcPr>
            <w:tcW w:w="3086" w:type="dxa"/>
            <w:shd w:val="clear" w:color="auto" w:fill="F7CAAC"/>
          </w:tcPr>
          <w:p w:rsidR="00395B64" w:rsidRDefault="00395B64" w:rsidP="00BB36E4">
            <w:pPr>
              <w:jc w:val="both"/>
              <w:rPr>
                <w:b/>
              </w:rPr>
            </w:pPr>
            <w:r>
              <w:rPr>
                <w:b/>
              </w:rPr>
              <w:t>Způsob ověření studijních výsledků</w:t>
            </w:r>
          </w:p>
        </w:tc>
        <w:tc>
          <w:tcPr>
            <w:tcW w:w="3406" w:type="dxa"/>
            <w:gridSpan w:val="4"/>
          </w:tcPr>
          <w:p w:rsidR="00395B64" w:rsidRDefault="00395B64" w:rsidP="00BB36E4">
            <w:pPr>
              <w:jc w:val="both"/>
            </w:pPr>
            <w:r w:rsidRPr="005D06E0">
              <w:rPr>
                <w:lang w:val="en-US"/>
              </w:rPr>
              <w:t xml:space="preserve">Credit, </w:t>
            </w:r>
            <w:r>
              <w:rPr>
                <w:lang w:val="en-US"/>
              </w:rPr>
              <w:t>e</w:t>
            </w:r>
            <w:r w:rsidRPr="005D06E0">
              <w:rPr>
                <w:lang w:val="en-US"/>
              </w:rPr>
              <w:t>xamination</w:t>
            </w:r>
            <w:r>
              <w:rPr>
                <w:lang w:val="en-US"/>
              </w:rPr>
              <w:t>.</w:t>
            </w:r>
          </w:p>
        </w:tc>
        <w:tc>
          <w:tcPr>
            <w:tcW w:w="2156" w:type="dxa"/>
            <w:shd w:val="clear" w:color="auto" w:fill="F7CAAC"/>
          </w:tcPr>
          <w:p w:rsidR="00395B64" w:rsidRDefault="00395B64" w:rsidP="00BB36E4">
            <w:pPr>
              <w:jc w:val="both"/>
              <w:rPr>
                <w:b/>
              </w:rPr>
            </w:pPr>
            <w:r>
              <w:rPr>
                <w:b/>
              </w:rPr>
              <w:t>Forma výuky</w:t>
            </w:r>
          </w:p>
        </w:tc>
        <w:tc>
          <w:tcPr>
            <w:tcW w:w="1207" w:type="dxa"/>
            <w:gridSpan w:val="2"/>
          </w:tcPr>
          <w:p w:rsidR="00395B64" w:rsidRPr="005D06E0" w:rsidRDefault="00395B64" w:rsidP="00BB36E4">
            <w:pPr>
              <w:jc w:val="both"/>
              <w:rPr>
                <w:lang w:val="en-US"/>
              </w:rPr>
            </w:pPr>
            <w:r w:rsidRPr="005D06E0">
              <w:rPr>
                <w:lang w:val="en-US"/>
              </w:rPr>
              <w:t>lecture</w:t>
            </w:r>
            <w:r>
              <w:rPr>
                <w:lang w:val="en-US"/>
              </w:rPr>
              <w:t>s</w:t>
            </w:r>
            <w:r w:rsidRPr="005D06E0">
              <w:rPr>
                <w:lang w:val="en-US"/>
              </w:rPr>
              <w:t xml:space="preserve"> seminar</w:t>
            </w:r>
            <w:r>
              <w:rPr>
                <w:lang w:val="en-US"/>
              </w:rPr>
              <w:t>s</w:t>
            </w:r>
          </w:p>
        </w:tc>
      </w:tr>
      <w:tr w:rsidR="00395B64" w:rsidRPr="005D06E0" w:rsidTr="00BB36E4">
        <w:tc>
          <w:tcPr>
            <w:tcW w:w="3086" w:type="dxa"/>
            <w:shd w:val="clear" w:color="auto" w:fill="F7CAAC"/>
          </w:tcPr>
          <w:p w:rsidR="00395B64" w:rsidRDefault="00395B64" w:rsidP="00BB36E4">
            <w:pPr>
              <w:jc w:val="both"/>
              <w:rPr>
                <w:b/>
              </w:rPr>
            </w:pPr>
            <w:r>
              <w:rPr>
                <w:b/>
              </w:rPr>
              <w:t>Forma způsobu ověření studijních výsledků a další požadavky na studenta</w:t>
            </w:r>
          </w:p>
        </w:tc>
        <w:tc>
          <w:tcPr>
            <w:tcW w:w="6769" w:type="dxa"/>
            <w:gridSpan w:val="7"/>
            <w:tcBorders>
              <w:bottom w:val="nil"/>
            </w:tcBorders>
          </w:tcPr>
          <w:p w:rsidR="00395B64" w:rsidRPr="005D06E0" w:rsidRDefault="00395B64" w:rsidP="00BB36E4">
            <w:pPr>
              <w:rPr>
                <w:lang w:val="en-US"/>
              </w:rPr>
            </w:pPr>
            <w:r w:rsidRPr="005D06E0">
              <w:rPr>
                <w:rFonts w:ascii="Tahoma" w:hAnsi="Tahoma" w:cs="Tahoma"/>
                <w:color w:val="000000"/>
                <w:sz w:val="17"/>
                <w:szCs w:val="17"/>
                <w:lang w:val="en-US"/>
              </w:rPr>
              <w:t>R</w:t>
            </w:r>
            <w:r w:rsidRPr="005D06E0">
              <w:rPr>
                <w:lang w:val="en-US"/>
              </w:rPr>
              <w:t xml:space="preserve">equirements for credit </w:t>
            </w:r>
            <w:r>
              <w:t>–</w:t>
            </w:r>
            <w:r w:rsidRPr="005D06E0">
              <w:rPr>
                <w:lang w:val="en-US"/>
              </w:rPr>
              <w:t xml:space="preserve"> 80% active participation in seminars, continuous completi</w:t>
            </w:r>
            <w:r>
              <w:rPr>
                <w:lang w:val="en-US"/>
              </w:rPr>
              <w:t>ng assigned tasks for seminars, writing credit test.</w:t>
            </w:r>
            <w:r w:rsidRPr="005D06E0">
              <w:rPr>
                <w:lang w:val="en-US"/>
              </w:rPr>
              <w:br/>
              <w:t>Exam: credit requirement, essay, written form (min. 60%). </w:t>
            </w:r>
            <w:r w:rsidRPr="005D06E0">
              <w:rPr>
                <w:rFonts w:ascii="Tahoma" w:hAnsi="Tahoma" w:cs="Tahoma"/>
                <w:color w:val="000000"/>
                <w:sz w:val="17"/>
                <w:szCs w:val="17"/>
                <w:lang w:val="en-US"/>
              </w:rPr>
              <w:br/>
            </w:r>
          </w:p>
        </w:tc>
      </w:tr>
      <w:tr w:rsidR="00395B64" w:rsidTr="00BB36E4">
        <w:trPr>
          <w:trHeight w:val="554"/>
        </w:trPr>
        <w:tc>
          <w:tcPr>
            <w:tcW w:w="9855" w:type="dxa"/>
            <w:gridSpan w:val="8"/>
            <w:tcBorders>
              <w:top w:val="nil"/>
            </w:tcBorders>
          </w:tcPr>
          <w:p w:rsidR="00395B64" w:rsidRDefault="00395B64" w:rsidP="00BB36E4">
            <w:pPr>
              <w:jc w:val="both"/>
            </w:pPr>
          </w:p>
        </w:tc>
      </w:tr>
      <w:tr w:rsidR="00395B64" w:rsidTr="00BB36E4">
        <w:trPr>
          <w:trHeight w:val="197"/>
        </w:trPr>
        <w:tc>
          <w:tcPr>
            <w:tcW w:w="3086" w:type="dxa"/>
            <w:tcBorders>
              <w:top w:val="nil"/>
            </w:tcBorders>
            <w:shd w:val="clear" w:color="auto" w:fill="F7CAAC"/>
          </w:tcPr>
          <w:p w:rsidR="00395B64" w:rsidRDefault="00395B64" w:rsidP="00BB36E4">
            <w:pPr>
              <w:jc w:val="both"/>
              <w:rPr>
                <w:b/>
              </w:rPr>
            </w:pPr>
            <w:r>
              <w:rPr>
                <w:b/>
              </w:rPr>
              <w:t>Garant předmětu</w:t>
            </w:r>
          </w:p>
        </w:tc>
        <w:tc>
          <w:tcPr>
            <w:tcW w:w="6769" w:type="dxa"/>
            <w:gridSpan w:val="7"/>
            <w:tcBorders>
              <w:top w:val="nil"/>
            </w:tcBorders>
          </w:tcPr>
          <w:p w:rsidR="00395B64" w:rsidRDefault="00395B64" w:rsidP="00BB36E4">
            <w:pPr>
              <w:jc w:val="both"/>
            </w:pPr>
            <w:r w:rsidRPr="0052049E">
              <w:t>Ing. Pavel Taraba, Ph.D.</w:t>
            </w:r>
          </w:p>
        </w:tc>
      </w:tr>
      <w:tr w:rsidR="00395B64" w:rsidRPr="005D06E0" w:rsidTr="00BB36E4">
        <w:trPr>
          <w:trHeight w:val="243"/>
        </w:trPr>
        <w:tc>
          <w:tcPr>
            <w:tcW w:w="3086" w:type="dxa"/>
            <w:tcBorders>
              <w:top w:val="nil"/>
            </w:tcBorders>
            <w:shd w:val="clear" w:color="auto" w:fill="F7CAAC"/>
          </w:tcPr>
          <w:p w:rsidR="00395B64" w:rsidRDefault="00395B64" w:rsidP="00BB36E4">
            <w:pPr>
              <w:jc w:val="both"/>
              <w:rPr>
                <w:b/>
              </w:rPr>
            </w:pPr>
            <w:r>
              <w:rPr>
                <w:b/>
              </w:rPr>
              <w:t>Zapojení garanta do výuky předmětu</w:t>
            </w:r>
          </w:p>
        </w:tc>
        <w:tc>
          <w:tcPr>
            <w:tcW w:w="6769" w:type="dxa"/>
            <w:gridSpan w:val="7"/>
            <w:tcBorders>
              <w:top w:val="nil"/>
            </w:tcBorders>
          </w:tcPr>
          <w:p w:rsidR="00395B64" w:rsidRPr="005D06E0" w:rsidRDefault="00395B64" w:rsidP="00BB36E4">
            <w:pPr>
              <w:jc w:val="both"/>
              <w:rPr>
                <w:lang w:val="en-US"/>
              </w:rPr>
            </w:pPr>
            <w:r w:rsidRPr="005D06E0">
              <w:rPr>
                <w:lang w:val="en-US"/>
              </w:rPr>
              <w:t>Lecturer, realizes seminar</w:t>
            </w:r>
            <w:r>
              <w:rPr>
                <w:lang w:val="en-US"/>
              </w:rPr>
              <w:t xml:space="preserve"> (100 %)</w:t>
            </w:r>
          </w:p>
        </w:tc>
      </w:tr>
      <w:tr w:rsidR="00395B64" w:rsidTr="00BB36E4">
        <w:tc>
          <w:tcPr>
            <w:tcW w:w="3086" w:type="dxa"/>
            <w:shd w:val="clear" w:color="auto" w:fill="F7CAAC"/>
          </w:tcPr>
          <w:p w:rsidR="00395B64" w:rsidRDefault="00395B64" w:rsidP="00BB36E4">
            <w:pPr>
              <w:jc w:val="both"/>
              <w:rPr>
                <w:b/>
              </w:rPr>
            </w:pPr>
            <w:r>
              <w:rPr>
                <w:b/>
              </w:rPr>
              <w:t>Vyučující</w:t>
            </w:r>
          </w:p>
        </w:tc>
        <w:tc>
          <w:tcPr>
            <w:tcW w:w="6769" w:type="dxa"/>
            <w:gridSpan w:val="7"/>
            <w:tcBorders>
              <w:bottom w:val="nil"/>
            </w:tcBorders>
          </w:tcPr>
          <w:p w:rsidR="00395B64" w:rsidRDefault="00395B64" w:rsidP="00BB36E4">
            <w:pPr>
              <w:jc w:val="both"/>
            </w:pPr>
            <w:r w:rsidRPr="0052049E">
              <w:t>Ing. Pavel Taraba, Ph.D. (100 %)</w:t>
            </w:r>
          </w:p>
        </w:tc>
      </w:tr>
      <w:tr w:rsidR="00395B64" w:rsidTr="00BB36E4">
        <w:trPr>
          <w:trHeight w:val="554"/>
        </w:trPr>
        <w:tc>
          <w:tcPr>
            <w:tcW w:w="9855" w:type="dxa"/>
            <w:gridSpan w:val="8"/>
            <w:tcBorders>
              <w:top w:val="nil"/>
            </w:tcBorders>
          </w:tcPr>
          <w:p w:rsidR="00395B64" w:rsidRDefault="00395B64" w:rsidP="00BB36E4">
            <w:pPr>
              <w:jc w:val="both"/>
            </w:pPr>
          </w:p>
        </w:tc>
      </w:tr>
      <w:tr w:rsidR="00395B64" w:rsidTr="00BB36E4">
        <w:tc>
          <w:tcPr>
            <w:tcW w:w="3086" w:type="dxa"/>
            <w:shd w:val="clear" w:color="auto" w:fill="F7CAAC"/>
          </w:tcPr>
          <w:p w:rsidR="00395B64" w:rsidRDefault="00395B64" w:rsidP="00BB36E4">
            <w:pPr>
              <w:jc w:val="both"/>
              <w:rPr>
                <w:b/>
              </w:rPr>
            </w:pPr>
            <w:r>
              <w:rPr>
                <w:b/>
              </w:rPr>
              <w:t>Stručná anotace předmětu</w:t>
            </w:r>
          </w:p>
        </w:tc>
        <w:tc>
          <w:tcPr>
            <w:tcW w:w="6769" w:type="dxa"/>
            <w:gridSpan w:val="7"/>
            <w:tcBorders>
              <w:bottom w:val="nil"/>
            </w:tcBorders>
          </w:tcPr>
          <w:p w:rsidR="00395B64" w:rsidRDefault="00395B64" w:rsidP="00BB36E4">
            <w:pPr>
              <w:jc w:val="both"/>
            </w:pPr>
          </w:p>
        </w:tc>
      </w:tr>
      <w:tr w:rsidR="00395B64" w:rsidRPr="00623B98" w:rsidTr="00BB36E4">
        <w:trPr>
          <w:trHeight w:val="3938"/>
        </w:trPr>
        <w:tc>
          <w:tcPr>
            <w:tcW w:w="9855" w:type="dxa"/>
            <w:gridSpan w:val="8"/>
            <w:tcBorders>
              <w:top w:val="nil"/>
              <w:bottom w:val="single" w:sz="12" w:space="0" w:color="auto"/>
            </w:tcBorders>
          </w:tcPr>
          <w:p w:rsidR="00395B64" w:rsidRPr="00623B98" w:rsidRDefault="00395B64" w:rsidP="00BB36E4">
            <w:pPr>
              <w:jc w:val="both"/>
              <w:rPr>
                <w:lang w:val="en-US"/>
              </w:rPr>
            </w:pPr>
            <w:r w:rsidRPr="00623B98">
              <w:rPr>
                <w:lang w:val="en-US"/>
              </w:rPr>
              <w:t>The aim of the course is to teach students to apply methods and techniques of marketing used in logistics. Course is based on the basic areas of current theory and practice of logistics and marketing. Students will learn about Customer Relationship Management, Supply chains, Managing Marketing Logistics and others logistics methods from modern marketing perspective. </w:t>
            </w:r>
          </w:p>
          <w:p w:rsidR="00395B64" w:rsidRPr="004D2871" w:rsidRDefault="00395B64" w:rsidP="00BB36E4">
            <w:pPr>
              <w:jc w:val="both"/>
              <w:rPr>
                <w:u w:val="single"/>
              </w:rPr>
            </w:pPr>
            <w:r w:rsidRPr="004D2871">
              <w:rPr>
                <w:u w:val="single"/>
              </w:rPr>
              <w:t>Main topics:</w:t>
            </w:r>
          </w:p>
          <w:p w:rsidR="00395B64" w:rsidRPr="00623B98" w:rsidRDefault="00395B64" w:rsidP="00BB36E4">
            <w:pPr>
              <w:pStyle w:val="ListParagraph"/>
              <w:numPr>
                <w:ilvl w:val="0"/>
                <w:numId w:val="76"/>
              </w:numPr>
            </w:pPr>
            <w:r w:rsidRPr="00623B98">
              <w:t>Logistics and Marketing</w:t>
            </w:r>
            <w:r>
              <w:t>.</w:t>
            </w:r>
            <w:r w:rsidRPr="00623B98">
              <w:t> </w:t>
            </w:r>
          </w:p>
          <w:p w:rsidR="00395B64" w:rsidRPr="004D2871" w:rsidRDefault="00395B64" w:rsidP="00BB36E4">
            <w:pPr>
              <w:pStyle w:val="ListParagraph"/>
              <w:numPr>
                <w:ilvl w:val="0"/>
                <w:numId w:val="76"/>
              </w:numPr>
              <w:rPr>
                <w:b/>
              </w:rPr>
            </w:pPr>
            <w:r w:rsidRPr="004D2871">
              <w:rPr>
                <w:b/>
              </w:rPr>
              <w:t>Marketing Environment.</w:t>
            </w:r>
          </w:p>
          <w:p w:rsidR="00395B64" w:rsidRPr="00623B98" w:rsidRDefault="00395B64" w:rsidP="00BB36E4">
            <w:pPr>
              <w:pStyle w:val="ListParagraph"/>
              <w:numPr>
                <w:ilvl w:val="0"/>
                <w:numId w:val="76"/>
              </w:numPr>
            </w:pPr>
            <w:r w:rsidRPr="00623B98">
              <w:t>Customer Relationship Management</w:t>
            </w:r>
            <w:r>
              <w:t>.</w:t>
            </w:r>
            <w:r w:rsidRPr="00623B98">
              <w:t> </w:t>
            </w:r>
          </w:p>
          <w:p w:rsidR="00395B64" w:rsidRPr="00623B98" w:rsidRDefault="00395B64" w:rsidP="00BB36E4">
            <w:pPr>
              <w:pStyle w:val="ListParagraph"/>
              <w:numPr>
                <w:ilvl w:val="0"/>
                <w:numId w:val="76"/>
              </w:numPr>
            </w:pPr>
            <w:r w:rsidRPr="00623B98">
              <w:t>Creating Customer Value</w:t>
            </w:r>
            <w:r>
              <w:t>.</w:t>
            </w:r>
            <w:r w:rsidRPr="00623B98">
              <w:t> </w:t>
            </w:r>
          </w:p>
          <w:p w:rsidR="00395B64" w:rsidRPr="00623B98" w:rsidRDefault="00395B64" w:rsidP="00BB36E4">
            <w:pPr>
              <w:pStyle w:val="ListParagraph"/>
              <w:numPr>
                <w:ilvl w:val="0"/>
                <w:numId w:val="76"/>
              </w:numPr>
            </w:pPr>
            <w:r>
              <w:t>Delivering Customer Value.</w:t>
            </w:r>
          </w:p>
          <w:p w:rsidR="00395B64" w:rsidRPr="00623B98" w:rsidRDefault="00395B64" w:rsidP="00BB36E4">
            <w:pPr>
              <w:pStyle w:val="ListParagraph"/>
              <w:numPr>
                <w:ilvl w:val="0"/>
                <w:numId w:val="76"/>
              </w:numPr>
            </w:pPr>
            <w:r w:rsidRPr="00623B98">
              <w:t>Communicating Customer Value</w:t>
            </w:r>
            <w:r>
              <w:t>.</w:t>
            </w:r>
            <w:r w:rsidRPr="00623B98">
              <w:t> </w:t>
            </w:r>
          </w:p>
          <w:p w:rsidR="00395B64" w:rsidRPr="00623B98" w:rsidRDefault="00395B64" w:rsidP="00BB36E4">
            <w:pPr>
              <w:pStyle w:val="ListParagraph"/>
              <w:numPr>
                <w:ilvl w:val="0"/>
                <w:numId w:val="76"/>
              </w:numPr>
            </w:pPr>
            <w:r w:rsidRPr="00623B98">
              <w:t>Supply Chains</w:t>
            </w:r>
            <w:r>
              <w:t>.</w:t>
            </w:r>
            <w:r w:rsidRPr="00623B98">
              <w:t> </w:t>
            </w:r>
          </w:p>
          <w:p w:rsidR="00395B64" w:rsidRPr="00623B98" w:rsidRDefault="00395B64" w:rsidP="00BB36E4">
            <w:pPr>
              <w:pStyle w:val="ListParagraph"/>
              <w:numPr>
                <w:ilvl w:val="0"/>
                <w:numId w:val="76"/>
              </w:numPr>
            </w:pPr>
            <w:r w:rsidRPr="00623B98">
              <w:t>Managing Marketing Logistics</w:t>
            </w:r>
            <w:r>
              <w:t>.</w:t>
            </w:r>
            <w:r w:rsidRPr="00623B98">
              <w:t> </w:t>
            </w:r>
          </w:p>
          <w:p w:rsidR="00395B64" w:rsidRPr="004D2871" w:rsidRDefault="00395B64" w:rsidP="00BB36E4">
            <w:pPr>
              <w:pStyle w:val="ListParagraph"/>
              <w:numPr>
                <w:ilvl w:val="0"/>
                <w:numId w:val="76"/>
              </w:numPr>
              <w:rPr>
                <w:b/>
              </w:rPr>
            </w:pPr>
            <w:r w:rsidRPr="004D2871">
              <w:rPr>
                <w:b/>
              </w:rPr>
              <w:t>Global Customer. </w:t>
            </w:r>
          </w:p>
          <w:p w:rsidR="00395B64" w:rsidRPr="00623B98" w:rsidRDefault="00395B64" w:rsidP="00BB36E4">
            <w:pPr>
              <w:pStyle w:val="ListParagraph"/>
              <w:numPr>
                <w:ilvl w:val="0"/>
                <w:numId w:val="76"/>
              </w:numPr>
            </w:pPr>
            <w:r w:rsidRPr="00623B98">
              <w:t>The New Rules of Marketing and PR</w:t>
            </w:r>
            <w:r>
              <w:t>.</w:t>
            </w:r>
            <w:r w:rsidRPr="00623B98">
              <w:t> </w:t>
            </w:r>
          </w:p>
        </w:tc>
      </w:tr>
      <w:tr w:rsidR="00395B64" w:rsidTr="00BB36E4">
        <w:trPr>
          <w:trHeight w:val="265"/>
        </w:trPr>
        <w:tc>
          <w:tcPr>
            <w:tcW w:w="3653" w:type="dxa"/>
            <w:gridSpan w:val="2"/>
            <w:tcBorders>
              <w:top w:val="nil"/>
            </w:tcBorders>
            <w:shd w:val="clear" w:color="auto" w:fill="F7CAAC"/>
          </w:tcPr>
          <w:p w:rsidR="00395B64" w:rsidRDefault="00395B64" w:rsidP="00BB36E4">
            <w:pPr>
              <w:jc w:val="both"/>
            </w:pPr>
            <w:r>
              <w:rPr>
                <w:b/>
              </w:rPr>
              <w:t>Studijní literatura a studijní pomůcky</w:t>
            </w:r>
          </w:p>
        </w:tc>
        <w:tc>
          <w:tcPr>
            <w:tcW w:w="6202" w:type="dxa"/>
            <w:gridSpan w:val="6"/>
            <w:tcBorders>
              <w:top w:val="nil"/>
              <w:bottom w:val="nil"/>
            </w:tcBorders>
          </w:tcPr>
          <w:p w:rsidR="00395B64" w:rsidRDefault="00395B64" w:rsidP="00BB36E4">
            <w:pPr>
              <w:jc w:val="both"/>
            </w:pPr>
          </w:p>
        </w:tc>
      </w:tr>
      <w:tr w:rsidR="00395B64" w:rsidTr="00BB36E4">
        <w:trPr>
          <w:trHeight w:val="1497"/>
        </w:trPr>
        <w:tc>
          <w:tcPr>
            <w:tcW w:w="9855" w:type="dxa"/>
            <w:gridSpan w:val="8"/>
            <w:tcBorders>
              <w:top w:val="nil"/>
            </w:tcBorders>
          </w:tcPr>
          <w:p w:rsidR="00395B64" w:rsidRPr="00D06994" w:rsidRDefault="00395B64" w:rsidP="00BB36E4">
            <w:pPr>
              <w:rPr>
                <w:b/>
              </w:rPr>
            </w:pPr>
            <w:r w:rsidRPr="00D06994">
              <w:rPr>
                <w:b/>
              </w:rPr>
              <w:t>Basic:</w:t>
            </w:r>
          </w:p>
          <w:p w:rsidR="00395B64" w:rsidRPr="00C35177" w:rsidRDefault="00395B64" w:rsidP="00BB36E4">
            <w:r w:rsidRPr="00C35177">
              <w:t>CHRISTOPHER, Martin a Helen PECK.</w:t>
            </w:r>
            <w:r w:rsidRPr="00F64635">
              <w:t> </w:t>
            </w:r>
            <w:r w:rsidRPr="00C35177">
              <w:rPr>
                <w:i/>
              </w:rPr>
              <w:t>Marketing logistics.</w:t>
            </w:r>
            <w:r w:rsidRPr="00C35177">
              <w:t xml:space="preserve"> Second edition. London: Routledge, Taylor &amp; Francis Group, 2011, viii, 158. ISBN 978-0-7506-5224-7.</w:t>
            </w:r>
          </w:p>
          <w:p w:rsidR="00395B64" w:rsidRPr="002F197A" w:rsidRDefault="00395B64" w:rsidP="00BB36E4">
            <w:r w:rsidRPr="00623B98">
              <w:t>Recommended:</w:t>
            </w:r>
            <w:r w:rsidRPr="00906909">
              <w:rPr>
                <w:rFonts w:ascii="Tahoma" w:hAnsi="Tahoma" w:cs="Tahoma"/>
                <w:color w:val="000000"/>
                <w:sz w:val="17"/>
                <w:szCs w:val="17"/>
              </w:rPr>
              <w:t> </w:t>
            </w:r>
            <w:r w:rsidRPr="002F197A">
              <w:t>BOZARTH, Cecil C. a Robert B. HANDFIELD.</w:t>
            </w:r>
            <w:r w:rsidRPr="00F64635">
              <w:t> </w:t>
            </w:r>
            <w:r w:rsidRPr="002F197A">
              <w:rPr>
                <w:i/>
              </w:rPr>
              <w:t>Introduction to operations and supply chain management.</w:t>
            </w:r>
            <w:r w:rsidRPr="002F197A">
              <w:t xml:space="preserve"> Global edition. Boston: Pearson, 2016, 503 s. ISBN 978-1-292-09342-0.</w:t>
            </w:r>
          </w:p>
          <w:p w:rsidR="00395B64" w:rsidRPr="00D06994" w:rsidRDefault="00395B64" w:rsidP="00BB36E4">
            <w:pPr>
              <w:rPr>
                <w:rFonts w:ascii="Tahoma" w:hAnsi="Tahoma" w:cs="Tahoma"/>
                <w:b/>
                <w:color w:val="000000"/>
                <w:sz w:val="17"/>
                <w:szCs w:val="17"/>
              </w:rPr>
            </w:pPr>
            <w:r w:rsidRPr="00D06994">
              <w:rPr>
                <w:b/>
              </w:rPr>
              <w:t>Recommended:</w:t>
            </w:r>
          </w:p>
          <w:p w:rsidR="00395B64" w:rsidRPr="001D6A22" w:rsidRDefault="00395B64" w:rsidP="00BB36E4">
            <w:r w:rsidRPr="001D6A22">
              <w:t>CHRISTOPHER, Martin.</w:t>
            </w:r>
            <w:r w:rsidRPr="00F64635">
              <w:t> </w:t>
            </w:r>
            <w:r w:rsidRPr="001D6A22">
              <w:rPr>
                <w:i/>
              </w:rPr>
              <w:t>Logistics &amp; supply chain management.</w:t>
            </w:r>
            <w:r w:rsidRPr="001D6A22">
              <w:t xml:space="preserve"> Fifth edition. Harlow: Pearson, 2016, xiv, 310. ISBN 978-1-292-08379-7.</w:t>
            </w:r>
          </w:p>
          <w:p w:rsidR="00395B64" w:rsidRDefault="00395B64" w:rsidP="00BB36E4">
            <w:r w:rsidRPr="0092512D">
              <w:t>KOTLER, Philip a Gary ARMSTRONG.</w:t>
            </w:r>
            <w:r w:rsidRPr="00F64635">
              <w:t> </w:t>
            </w:r>
            <w:r w:rsidRPr="0092512D">
              <w:rPr>
                <w:i/>
              </w:rPr>
              <w:t>Principles of marketing.</w:t>
            </w:r>
            <w:r w:rsidRPr="0092512D">
              <w:t xml:space="preserve"> 16e. Boston: Pearson, 2016, 731 s. ISBN 978-1-292-09248-5.</w:t>
            </w:r>
          </w:p>
          <w:p w:rsidR="00395B64" w:rsidRDefault="00395B64" w:rsidP="00BB36E4">
            <w:r>
              <w:t xml:space="preserve">SCOTT, David Meerman. </w:t>
            </w:r>
            <w:r>
              <w:rPr>
                <w:i/>
                <w:iCs/>
              </w:rPr>
              <w:t>The new rules of marketing and PR: how to use news releases, blogs, podcasting, viral marketing and online media to reach buyers directly</w:t>
            </w:r>
            <w:r>
              <w:t>. Hoboken, N.J.: Wiley, c2009, xxxi, 287 s. ISBN 978-0-470-37928-8.</w:t>
            </w:r>
          </w:p>
        </w:tc>
      </w:tr>
      <w:tr w:rsidR="00395B64" w:rsidTr="00BB36E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BB36E4">
            <w:pPr>
              <w:jc w:val="center"/>
              <w:rPr>
                <w:b/>
              </w:rPr>
            </w:pPr>
            <w:r>
              <w:rPr>
                <w:b/>
              </w:rPr>
              <w:t>Informace ke kombinované nebo distanční formě</w:t>
            </w:r>
          </w:p>
        </w:tc>
      </w:tr>
      <w:tr w:rsidR="00395B64" w:rsidTr="00BB36E4">
        <w:tc>
          <w:tcPr>
            <w:tcW w:w="4787" w:type="dxa"/>
            <w:gridSpan w:val="3"/>
            <w:tcBorders>
              <w:top w:val="single" w:sz="2" w:space="0" w:color="auto"/>
            </w:tcBorders>
            <w:shd w:val="clear" w:color="auto" w:fill="F7CAAC"/>
          </w:tcPr>
          <w:p w:rsidR="00395B64" w:rsidRDefault="00395B64" w:rsidP="00BB36E4">
            <w:pPr>
              <w:jc w:val="both"/>
            </w:pPr>
            <w:r>
              <w:rPr>
                <w:b/>
              </w:rPr>
              <w:t>Rozsah konzultací (soustředění)</w:t>
            </w:r>
          </w:p>
        </w:tc>
        <w:tc>
          <w:tcPr>
            <w:tcW w:w="889" w:type="dxa"/>
            <w:tcBorders>
              <w:top w:val="single" w:sz="2" w:space="0" w:color="auto"/>
            </w:tcBorders>
          </w:tcPr>
          <w:p w:rsidR="00395B64" w:rsidRDefault="00395B64" w:rsidP="00BB36E4">
            <w:pPr>
              <w:jc w:val="both"/>
            </w:pPr>
          </w:p>
        </w:tc>
        <w:tc>
          <w:tcPr>
            <w:tcW w:w="4179" w:type="dxa"/>
            <w:gridSpan w:val="4"/>
            <w:tcBorders>
              <w:top w:val="single" w:sz="2" w:space="0" w:color="auto"/>
            </w:tcBorders>
            <w:shd w:val="clear" w:color="auto" w:fill="F7CAAC"/>
          </w:tcPr>
          <w:p w:rsidR="00395B64" w:rsidRDefault="00395B64" w:rsidP="00BB36E4">
            <w:pPr>
              <w:jc w:val="both"/>
              <w:rPr>
                <w:b/>
              </w:rPr>
            </w:pPr>
            <w:r>
              <w:rPr>
                <w:b/>
              </w:rPr>
              <w:t xml:space="preserve">hodin </w:t>
            </w:r>
          </w:p>
        </w:tc>
      </w:tr>
      <w:tr w:rsidR="00395B64" w:rsidTr="00BB36E4">
        <w:tc>
          <w:tcPr>
            <w:tcW w:w="9855" w:type="dxa"/>
            <w:gridSpan w:val="8"/>
            <w:shd w:val="clear" w:color="auto" w:fill="F7CAAC"/>
          </w:tcPr>
          <w:p w:rsidR="00395B64" w:rsidRDefault="00395B64" w:rsidP="00BB36E4">
            <w:pPr>
              <w:jc w:val="both"/>
              <w:rPr>
                <w:b/>
              </w:rPr>
            </w:pPr>
            <w:r>
              <w:rPr>
                <w:b/>
              </w:rPr>
              <w:t>Informace o způsobu kontaktu s vyučujícím</w:t>
            </w:r>
          </w:p>
        </w:tc>
      </w:tr>
      <w:tr w:rsidR="00395B64" w:rsidTr="00BB36E4">
        <w:trPr>
          <w:trHeight w:val="165"/>
        </w:trPr>
        <w:tc>
          <w:tcPr>
            <w:tcW w:w="9855" w:type="dxa"/>
            <w:gridSpan w:val="8"/>
          </w:tcPr>
          <w:p w:rsidR="00395B64" w:rsidRDefault="00395B64" w:rsidP="00BB36E4">
            <w:pPr>
              <w:jc w:val="both"/>
            </w:pPr>
          </w:p>
        </w:tc>
      </w:tr>
    </w:tbl>
    <w:p w:rsidR="00395B64" w:rsidRDefault="00395B64" w:rsidP="00057B9B"/>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Matematika</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 xml:space="preserve">28p – 28c </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5</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Požadavky na udělení zápočtu: V průběhu semestru budou napsány dvě zápočtové písemné práce. K udělení zápočtu je nutno získat minimálně 50% bodů z každé písemné práce a splnit 80% účast na cvičeních.</w:t>
            </w:r>
          </w:p>
          <w:p w:rsidR="00395B64" w:rsidRDefault="00395B64" w:rsidP="002D7684">
            <w:pPr>
              <w:jc w:val="both"/>
            </w:pPr>
            <w:r>
              <w:t>Požadavky k získání zkoušky: Zkouška probíhá písemnou formou. Skládá se ze dvou částí. Praktická část - maximum 80 bodů, teoretická část - maximum 20 bodů.</w:t>
            </w:r>
          </w:p>
        </w:tc>
      </w:tr>
      <w:tr w:rsidR="00395B64" w:rsidTr="002D7684">
        <w:trPr>
          <w:trHeight w:val="182"/>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RNDr. Lenka Kozáková,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330"/>
        </w:trPr>
        <w:tc>
          <w:tcPr>
            <w:tcW w:w="9855" w:type="dxa"/>
            <w:gridSpan w:val="8"/>
            <w:tcBorders>
              <w:top w:val="nil"/>
            </w:tcBorders>
          </w:tcPr>
          <w:p w:rsidR="00395B64" w:rsidRDefault="00395B64" w:rsidP="002D7684">
            <w:pPr>
              <w:jc w:val="both"/>
            </w:pPr>
            <w:r>
              <w:t>RNDr. Lenka Kozáková, Ph.D. – přednášky (100 %)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890"/>
        </w:trPr>
        <w:tc>
          <w:tcPr>
            <w:tcW w:w="9855" w:type="dxa"/>
            <w:gridSpan w:val="8"/>
            <w:tcBorders>
              <w:top w:val="nil"/>
              <w:bottom w:val="single" w:sz="12" w:space="0" w:color="auto"/>
            </w:tcBorders>
          </w:tcPr>
          <w:p w:rsidR="00395B64" w:rsidRPr="0030497E" w:rsidRDefault="00395B64" w:rsidP="002D7684">
            <w:pPr>
              <w:autoSpaceDE w:val="0"/>
              <w:autoSpaceDN w:val="0"/>
              <w:adjustRightInd w:val="0"/>
              <w:jc w:val="both"/>
              <w:rPr>
                <w:u w:val="single"/>
              </w:rPr>
            </w:pPr>
            <w:r w:rsidRPr="0030497E">
              <w:rPr>
                <w:u w:val="single"/>
              </w:rPr>
              <w:t>Hlavní témata:</w:t>
            </w:r>
          </w:p>
          <w:p w:rsidR="00395B64" w:rsidRPr="007D487D" w:rsidRDefault="00395B64" w:rsidP="002D7684">
            <w:pPr>
              <w:autoSpaceDE w:val="0"/>
              <w:autoSpaceDN w:val="0"/>
              <w:adjustRightInd w:val="0"/>
              <w:jc w:val="both"/>
            </w:pPr>
            <w:r w:rsidRPr="007D487D">
              <w:t>Lineární algebra:</w:t>
            </w:r>
          </w:p>
          <w:p w:rsidR="00395B64" w:rsidRPr="002C3FE7" w:rsidRDefault="00395B64" w:rsidP="002D7684">
            <w:pPr>
              <w:pStyle w:val="ListParagraph"/>
              <w:numPr>
                <w:ilvl w:val="0"/>
                <w:numId w:val="52"/>
              </w:numPr>
              <w:autoSpaceDE w:val="0"/>
              <w:autoSpaceDN w:val="0"/>
              <w:adjustRightInd w:val="0"/>
              <w:jc w:val="both"/>
            </w:pPr>
            <w:r w:rsidRPr="002C3FE7">
              <w:t>Vektorový prostor, lineární závislost a nezávislost vektorů, báze.</w:t>
            </w:r>
          </w:p>
          <w:p w:rsidR="00395B64" w:rsidRPr="002C3FE7" w:rsidRDefault="00395B64" w:rsidP="002D7684">
            <w:pPr>
              <w:pStyle w:val="ListParagraph"/>
              <w:numPr>
                <w:ilvl w:val="0"/>
                <w:numId w:val="52"/>
              </w:numPr>
              <w:autoSpaceDE w:val="0"/>
              <w:autoSpaceDN w:val="0"/>
              <w:adjustRightInd w:val="0"/>
              <w:jc w:val="both"/>
            </w:pPr>
            <w:r w:rsidRPr="002C3FE7">
              <w:t>Matice, operace s maticemi, hodnost matice.</w:t>
            </w:r>
          </w:p>
          <w:p w:rsidR="00395B64" w:rsidRPr="002C3FE7" w:rsidRDefault="00395B64" w:rsidP="002D7684">
            <w:pPr>
              <w:pStyle w:val="ListParagraph"/>
              <w:numPr>
                <w:ilvl w:val="0"/>
                <w:numId w:val="52"/>
              </w:numPr>
              <w:autoSpaceDE w:val="0"/>
              <w:autoSpaceDN w:val="0"/>
              <w:adjustRightInd w:val="0"/>
              <w:jc w:val="both"/>
            </w:pPr>
            <w:r w:rsidRPr="002C3FE7">
              <w:t>Soustavy lineárních rovnic, Gaussova eliminační metoda.</w:t>
            </w:r>
          </w:p>
          <w:p w:rsidR="00395B64" w:rsidRDefault="00395B64" w:rsidP="002D7684">
            <w:pPr>
              <w:jc w:val="both"/>
            </w:pPr>
            <w:r w:rsidRPr="007D487D">
              <w:t>Diferenciální počet</w:t>
            </w:r>
            <w:r>
              <w:t xml:space="preserve"> funkce jedné proměnné:</w:t>
            </w:r>
          </w:p>
          <w:p w:rsidR="00395B64" w:rsidRPr="002C3FE7" w:rsidRDefault="00395B64" w:rsidP="002D7684">
            <w:pPr>
              <w:pStyle w:val="ListParagraph"/>
              <w:numPr>
                <w:ilvl w:val="0"/>
                <w:numId w:val="53"/>
              </w:numPr>
              <w:autoSpaceDE w:val="0"/>
              <w:autoSpaceDN w:val="0"/>
              <w:adjustRightInd w:val="0"/>
              <w:jc w:val="both"/>
            </w:pPr>
            <w:r w:rsidRPr="002C3FE7">
              <w:t>Reálná funkce jedné reálné proměnné, definiční obor, obor hodnot, graf, vlastnosti funkcí.</w:t>
            </w:r>
          </w:p>
          <w:p w:rsidR="00395B64" w:rsidRPr="002C3FE7" w:rsidRDefault="00395B64" w:rsidP="002D7684">
            <w:pPr>
              <w:pStyle w:val="ListParagraph"/>
              <w:numPr>
                <w:ilvl w:val="0"/>
                <w:numId w:val="53"/>
              </w:numPr>
              <w:autoSpaceDE w:val="0"/>
              <w:autoSpaceDN w:val="0"/>
              <w:adjustRightInd w:val="0"/>
              <w:jc w:val="both"/>
            </w:pPr>
            <w:r w:rsidRPr="002C3FE7">
              <w:t>Algebraické a transcendentní funkce.</w:t>
            </w:r>
          </w:p>
          <w:p w:rsidR="00395B64" w:rsidRPr="002C3FE7" w:rsidRDefault="00395B64" w:rsidP="002D7684">
            <w:pPr>
              <w:pStyle w:val="ListParagraph"/>
              <w:numPr>
                <w:ilvl w:val="0"/>
                <w:numId w:val="53"/>
              </w:numPr>
              <w:autoSpaceDE w:val="0"/>
              <w:autoSpaceDN w:val="0"/>
              <w:adjustRightInd w:val="0"/>
              <w:jc w:val="both"/>
            </w:pPr>
            <w:r w:rsidRPr="002C3FE7">
              <w:t>Limita funkce, věty o limitách, asymptoty, spojitost funkce.</w:t>
            </w:r>
          </w:p>
          <w:p w:rsidR="00395B64" w:rsidRPr="002C3FE7" w:rsidRDefault="00395B64" w:rsidP="002D7684">
            <w:pPr>
              <w:pStyle w:val="ListParagraph"/>
              <w:numPr>
                <w:ilvl w:val="0"/>
                <w:numId w:val="53"/>
              </w:numPr>
              <w:autoSpaceDE w:val="0"/>
              <w:autoSpaceDN w:val="0"/>
              <w:adjustRightInd w:val="0"/>
              <w:jc w:val="both"/>
            </w:pPr>
            <w:r w:rsidRPr="002C3FE7">
              <w:t>Derivace funkce, výpočet derivace, derivace vyšších řádů. L´Hospitalovo pravidlo.</w:t>
            </w:r>
          </w:p>
          <w:p w:rsidR="00395B64" w:rsidRPr="002C3FE7" w:rsidRDefault="00395B64" w:rsidP="002D7684">
            <w:pPr>
              <w:pStyle w:val="ListParagraph"/>
              <w:numPr>
                <w:ilvl w:val="0"/>
                <w:numId w:val="53"/>
              </w:numPr>
              <w:autoSpaceDE w:val="0"/>
              <w:autoSpaceDN w:val="0"/>
              <w:adjustRightInd w:val="0"/>
              <w:jc w:val="both"/>
            </w:pPr>
            <w:r w:rsidRPr="002C3FE7">
              <w:t>Průběh funkce - extrémy funkce, intervaly monotónnosti, konvexnost, konkávnost, inflexní body.</w:t>
            </w:r>
          </w:p>
          <w:p w:rsidR="00395B64" w:rsidRPr="002C3FE7" w:rsidRDefault="00395B64" w:rsidP="002D7684">
            <w:pPr>
              <w:pStyle w:val="ListParagraph"/>
              <w:numPr>
                <w:ilvl w:val="0"/>
                <w:numId w:val="53"/>
              </w:numPr>
              <w:autoSpaceDE w:val="0"/>
              <w:autoSpaceDN w:val="0"/>
              <w:adjustRightInd w:val="0"/>
            </w:pPr>
            <w:r w:rsidRPr="002C3FE7">
              <w:t>Geometrické, fyzikální a ekonomické aplikace diferenciálního počtu.</w:t>
            </w:r>
          </w:p>
          <w:p w:rsidR="00395B64" w:rsidRDefault="00395B64" w:rsidP="002D7684">
            <w:pPr>
              <w:autoSpaceDE w:val="0"/>
              <w:autoSpaceDN w:val="0"/>
              <w:adjustRightInd w:val="0"/>
              <w:jc w:val="both"/>
            </w:pPr>
            <w:r>
              <w:t>Integrální počet funkce jedné proměnné:</w:t>
            </w:r>
          </w:p>
          <w:p w:rsidR="00395B64" w:rsidRPr="002C3FE7" w:rsidRDefault="00395B64" w:rsidP="002D7684">
            <w:pPr>
              <w:pStyle w:val="ListParagraph"/>
              <w:numPr>
                <w:ilvl w:val="0"/>
                <w:numId w:val="54"/>
              </w:numPr>
              <w:autoSpaceDE w:val="0"/>
              <w:autoSpaceDN w:val="0"/>
              <w:adjustRightInd w:val="0"/>
              <w:jc w:val="both"/>
            </w:pPr>
            <w:r w:rsidRPr="002C3FE7">
              <w:t>Primitivní funkce, neurčitý integrál, integrace per partes, substituční metoda.</w:t>
            </w:r>
          </w:p>
          <w:p w:rsidR="00395B64" w:rsidRPr="002C3FE7" w:rsidRDefault="00395B64" w:rsidP="002D7684">
            <w:pPr>
              <w:pStyle w:val="ListParagraph"/>
              <w:numPr>
                <w:ilvl w:val="0"/>
                <w:numId w:val="54"/>
              </w:numPr>
              <w:autoSpaceDE w:val="0"/>
              <w:autoSpaceDN w:val="0"/>
              <w:adjustRightInd w:val="0"/>
            </w:pPr>
            <w:r w:rsidRPr="002C3FE7">
              <w:t>Definice určitého integrálu, jeho vlastnosti a výpočet.</w:t>
            </w:r>
          </w:p>
          <w:p w:rsidR="00395B64" w:rsidRDefault="00395B64" w:rsidP="002D7684">
            <w:pPr>
              <w:numPr>
                <w:ilvl w:val="0"/>
                <w:numId w:val="54"/>
              </w:numPr>
              <w:jc w:val="both"/>
            </w:pPr>
            <w:r w:rsidRPr="002C3FE7">
              <w:t>Geometrické, fyzikální a ekonomické aplikace integrálního počtu.</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DF400B" w:rsidRDefault="00395B64" w:rsidP="002D7684">
            <w:pPr>
              <w:autoSpaceDE w:val="0"/>
              <w:autoSpaceDN w:val="0"/>
              <w:adjustRightInd w:val="0"/>
              <w:jc w:val="both"/>
              <w:rPr>
                <w:rFonts w:cs="Calibri"/>
                <w:b/>
              </w:rPr>
            </w:pPr>
            <w:r w:rsidRPr="00DF400B">
              <w:rPr>
                <w:rFonts w:cs="Calibri"/>
                <w:b/>
              </w:rPr>
              <w:t>Povinná literatura:</w:t>
            </w:r>
          </w:p>
          <w:p w:rsidR="00395B64" w:rsidRPr="00567738" w:rsidRDefault="00395B64" w:rsidP="002D7684">
            <w:pPr>
              <w:autoSpaceDE w:val="0"/>
              <w:autoSpaceDN w:val="0"/>
              <w:adjustRightInd w:val="0"/>
              <w:jc w:val="both"/>
              <w:rPr>
                <w:rFonts w:cs="Calibri"/>
              </w:rPr>
            </w:pPr>
            <w:r>
              <w:rPr>
                <w:rFonts w:cs="Calibri"/>
              </w:rPr>
              <w:t>OSTRAVSKÝ</w:t>
            </w:r>
            <w:r w:rsidRPr="00567738">
              <w:rPr>
                <w:rFonts w:cs="Calibri"/>
              </w:rPr>
              <w:t xml:space="preserve">, J., </w:t>
            </w:r>
            <w:r>
              <w:rPr>
                <w:rFonts w:cs="Calibri"/>
              </w:rPr>
              <w:t>POLÁŠEK</w:t>
            </w:r>
            <w:r w:rsidRPr="00567738">
              <w:rPr>
                <w:rFonts w:cs="Calibri"/>
              </w:rPr>
              <w:t xml:space="preserve">, V. </w:t>
            </w:r>
            <w:r w:rsidRPr="00567738">
              <w:rPr>
                <w:rFonts w:cs="Calibri"/>
                <w:i/>
              </w:rPr>
              <w:t xml:space="preserve">Diferenciální a integrální počet funkce jedné proměnné – vybrané statě, </w:t>
            </w:r>
            <w:r w:rsidRPr="00567738">
              <w:rPr>
                <w:rFonts w:cs="Calibri"/>
              </w:rPr>
              <w:t>skriptum FAI UTB Zlín 2011.</w:t>
            </w:r>
            <w:r>
              <w:rPr>
                <w:rFonts w:cs="Calibri"/>
              </w:rPr>
              <w:t xml:space="preserve"> </w:t>
            </w:r>
            <w:hyperlink r:id="rId24" w:history="1">
              <w:r w:rsidRPr="002C3FE7">
                <w:rPr>
                  <w:rStyle w:val="Hyperlink"/>
                  <w:rFonts w:cs="Calibri"/>
                </w:rPr>
                <w:t>http://digilib.k.utb.cz/handle/10563/18586</w:t>
              </w:r>
            </w:hyperlink>
          </w:p>
          <w:p w:rsidR="00395B64" w:rsidRPr="00567738" w:rsidRDefault="00395B64" w:rsidP="002D7684">
            <w:pPr>
              <w:autoSpaceDE w:val="0"/>
              <w:autoSpaceDN w:val="0"/>
              <w:adjustRightInd w:val="0"/>
              <w:jc w:val="both"/>
              <w:rPr>
                <w:rFonts w:cs="Calibri"/>
              </w:rPr>
            </w:pPr>
            <w:r>
              <w:rPr>
                <w:rFonts w:cs="Calibri"/>
              </w:rPr>
              <w:t>KUBEN</w:t>
            </w:r>
            <w:r w:rsidRPr="00567738">
              <w:rPr>
                <w:rFonts w:cs="Calibri"/>
              </w:rPr>
              <w:t xml:space="preserve">, J., </w:t>
            </w:r>
            <w:r>
              <w:rPr>
                <w:rFonts w:cs="Calibri"/>
              </w:rPr>
              <w:t>ŠARMANOVÁ</w:t>
            </w:r>
            <w:r w:rsidRPr="00567738">
              <w:rPr>
                <w:rFonts w:cs="Calibri"/>
              </w:rPr>
              <w:t xml:space="preserve">, P., </w:t>
            </w:r>
            <w:r>
              <w:rPr>
                <w:rFonts w:cs="Calibri"/>
                <w:i/>
              </w:rPr>
              <w:t>Diferenciální</w:t>
            </w:r>
            <w:r w:rsidRPr="00567738">
              <w:rPr>
                <w:rFonts w:cs="Calibri"/>
                <w:i/>
              </w:rPr>
              <w:t xml:space="preserve"> počet funkcí jedné proměnné</w:t>
            </w:r>
            <w:r w:rsidRPr="00567738">
              <w:rPr>
                <w:rFonts w:cs="Calibri"/>
              </w:rPr>
              <w:t xml:space="preserve">, </w:t>
            </w:r>
            <w:hyperlink r:id="rId25" w:history="1">
              <w:r w:rsidRPr="002C3FE7">
                <w:rPr>
                  <w:rStyle w:val="Hyperlink"/>
                  <w:rFonts w:cs="Calibri"/>
                </w:rPr>
                <w:t>http://homel.vsb.cz/~s1a64/cd/index.htm</w:t>
              </w:r>
            </w:hyperlink>
          </w:p>
          <w:p w:rsidR="00395B64" w:rsidRPr="00567738" w:rsidRDefault="00395B64" w:rsidP="002D7684">
            <w:pPr>
              <w:autoSpaceDE w:val="0"/>
              <w:autoSpaceDN w:val="0"/>
              <w:adjustRightInd w:val="0"/>
              <w:rPr>
                <w:rFonts w:cs="Calibri"/>
              </w:rPr>
            </w:pPr>
            <w:r>
              <w:rPr>
                <w:rFonts w:cs="Calibri"/>
              </w:rPr>
              <w:t>HOŠKOVÁ</w:t>
            </w:r>
            <w:r w:rsidRPr="00567738">
              <w:rPr>
                <w:rFonts w:cs="Calibri"/>
              </w:rPr>
              <w:t xml:space="preserve">, Š., </w:t>
            </w:r>
            <w:r>
              <w:rPr>
                <w:rFonts w:cs="Calibri"/>
              </w:rPr>
              <w:t>KUBEN</w:t>
            </w:r>
            <w:r w:rsidRPr="00567738">
              <w:rPr>
                <w:rFonts w:cs="Calibri"/>
              </w:rPr>
              <w:t xml:space="preserve">, J., </w:t>
            </w:r>
            <w:r>
              <w:rPr>
                <w:rFonts w:cs="Calibri"/>
              </w:rPr>
              <w:t>RAČKOVÁ</w:t>
            </w:r>
            <w:r w:rsidRPr="00567738">
              <w:rPr>
                <w:rFonts w:cs="Calibri"/>
              </w:rPr>
              <w:t xml:space="preserve">, P., </w:t>
            </w:r>
            <w:r w:rsidRPr="00567738">
              <w:rPr>
                <w:rFonts w:cs="Calibri"/>
                <w:i/>
              </w:rPr>
              <w:t xml:space="preserve">Integrální počet funkcí jedné proměnné, </w:t>
            </w:r>
            <w:r w:rsidRPr="00567738">
              <w:rPr>
                <w:rFonts w:cs="Calibri"/>
              </w:rPr>
              <w:t>2006</w:t>
            </w:r>
          </w:p>
          <w:p w:rsidR="00395B64" w:rsidRDefault="00395B64" w:rsidP="002D7684">
            <w:pPr>
              <w:autoSpaceDE w:val="0"/>
              <w:autoSpaceDN w:val="0"/>
              <w:adjustRightInd w:val="0"/>
              <w:jc w:val="both"/>
              <w:rPr>
                <w:rStyle w:val="Hyperlink"/>
                <w:rFonts w:cs="Calibri"/>
              </w:rPr>
            </w:pPr>
            <w:hyperlink r:id="rId26" w:history="1">
              <w:r w:rsidRPr="002C3FE7">
                <w:rPr>
                  <w:rStyle w:val="Hyperlink"/>
                  <w:rFonts w:cs="Calibri"/>
                </w:rPr>
                <w:t>http://www.am.vsb.cz/sarmanova/cd/pdf/print/ip.pdf</w:t>
              </w:r>
            </w:hyperlink>
          </w:p>
          <w:p w:rsidR="00395B64" w:rsidRPr="002D7684" w:rsidRDefault="00395B64" w:rsidP="002D7684">
            <w:pPr>
              <w:autoSpaceDE w:val="0"/>
              <w:autoSpaceDN w:val="0"/>
              <w:adjustRightInd w:val="0"/>
              <w:spacing w:before="60"/>
              <w:jc w:val="both"/>
              <w:rPr>
                <w:rFonts w:cs="Calibri"/>
                <w:b/>
              </w:rPr>
            </w:pPr>
            <w:r w:rsidRPr="002D7684">
              <w:rPr>
                <w:rStyle w:val="Hyperlink"/>
                <w:rFonts w:cs="Calibri"/>
                <w:b/>
                <w:color w:val="auto"/>
                <w:u w:val="none"/>
              </w:rPr>
              <w:t>Doporučená literatura:</w:t>
            </w:r>
          </w:p>
          <w:p w:rsidR="00395B64" w:rsidRPr="00567738" w:rsidRDefault="00395B64" w:rsidP="002D7684">
            <w:pPr>
              <w:autoSpaceDE w:val="0"/>
              <w:autoSpaceDN w:val="0"/>
              <w:adjustRightInd w:val="0"/>
              <w:jc w:val="both"/>
              <w:rPr>
                <w:rFonts w:cs="Calibri"/>
              </w:rPr>
            </w:pPr>
            <w:r>
              <w:rPr>
                <w:rFonts w:cs="Calibri"/>
              </w:rPr>
              <w:t>MATEJDES</w:t>
            </w:r>
            <w:r w:rsidRPr="00567738">
              <w:rPr>
                <w:rFonts w:cs="Calibri"/>
              </w:rPr>
              <w:t xml:space="preserve">, M., </w:t>
            </w:r>
            <w:r w:rsidRPr="00567738">
              <w:rPr>
                <w:rFonts w:cs="Calibri"/>
                <w:i/>
              </w:rPr>
              <w:t>Aplikovaná matematika</w:t>
            </w:r>
            <w:r w:rsidRPr="00567738">
              <w:rPr>
                <w:rFonts w:cs="Calibri"/>
              </w:rPr>
              <w:t>, MAT-CENTRUM, Zvolen 2005</w:t>
            </w:r>
          </w:p>
          <w:p w:rsidR="00395B64" w:rsidRDefault="00395B64" w:rsidP="002D7684">
            <w:pPr>
              <w:autoSpaceDE w:val="0"/>
              <w:autoSpaceDN w:val="0"/>
              <w:adjustRightInd w:val="0"/>
            </w:pPr>
            <w:r>
              <w:rPr>
                <w:rFonts w:cs="Calibri"/>
              </w:rPr>
              <w:t>BURDA</w:t>
            </w:r>
            <w:r w:rsidRPr="00567738">
              <w:rPr>
                <w:rFonts w:cs="Calibri"/>
              </w:rPr>
              <w:t xml:space="preserve">, P., </w:t>
            </w:r>
            <w:r>
              <w:rPr>
                <w:rFonts w:cs="Calibri"/>
              </w:rPr>
              <w:t>HAVELEK</w:t>
            </w:r>
            <w:r w:rsidRPr="00567738">
              <w:rPr>
                <w:rFonts w:cs="Calibri"/>
              </w:rPr>
              <w:t>, R.,</w:t>
            </w:r>
            <w:r>
              <w:rPr>
                <w:rFonts w:cs="Calibri"/>
              </w:rPr>
              <w:t xml:space="preserve"> HRADECKÁ</w:t>
            </w:r>
            <w:r w:rsidRPr="00567738">
              <w:rPr>
                <w:rFonts w:cs="Calibri"/>
              </w:rPr>
              <w:t xml:space="preserve">, R., </w:t>
            </w:r>
            <w:r>
              <w:rPr>
                <w:rFonts w:cs="Calibri"/>
              </w:rPr>
              <w:t>KREML</w:t>
            </w:r>
            <w:r w:rsidRPr="00567738">
              <w:rPr>
                <w:rFonts w:cs="Calibri"/>
              </w:rPr>
              <w:t xml:space="preserve">, P. </w:t>
            </w:r>
            <w:r w:rsidRPr="00C15555">
              <w:rPr>
                <w:rFonts w:cs="Calibri"/>
                <w:i/>
              </w:rPr>
              <w:t>Matematika I</w:t>
            </w:r>
            <w:r w:rsidRPr="00567738">
              <w:rPr>
                <w:rFonts w:cs="Calibri"/>
              </w:rPr>
              <w:t xml:space="preserve"> </w:t>
            </w:r>
            <w:hyperlink r:id="rId27" w:history="1">
              <w:r w:rsidRPr="002C3FE7">
                <w:rPr>
                  <w:rStyle w:val="Hyperlink"/>
                </w:rPr>
                <w:t>http://www.studopory.vsb.cz./studijnimaterialy/MatematikaI/MI.html</w:t>
              </w:r>
            </w:hyperlink>
          </w:p>
          <w:p w:rsidR="00395B64" w:rsidRPr="00567738" w:rsidRDefault="00395B64" w:rsidP="002D7684">
            <w:pPr>
              <w:autoSpaceDE w:val="0"/>
              <w:autoSpaceDN w:val="0"/>
              <w:adjustRightInd w:val="0"/>
              <w:rPr>
                <w:rFonts w:cs="Calibri"/>
              </w:rPr>
            </w:pPr>
            <w:r>
              <w:rPr>
                <w:rFonts w:cs="Calibri"/>
              </w:rPr>
              <w:t>KREML</w:t>
            </w:r>
            <w:r w:rsidRPr="00567738">
              <w:rPr>
                <w:rFonts w:cs="Calibri"/>
              </w:rPr>
              <w:t xml:space="preserve">, P., </w:t>
            </w:r>
            <w:r>
              <w:rPr>
                <w:rFonts w:cs="Calibri"/>
              </w:rPr>
              <w:t>VLČEK</w:t>
            </w:r>
            <w:r w:rsidRPr="00567738">
              <w:rPr>
                <w:rFonts w:cs="Calibri"/>
              </w:rPr>
              <w:t xml:space="preserve">, J., </w:t>
            </w:r>
            <w:r>
              <w:rPr>
                <w:rFonts w:cs="Calibri"/>
              </w:rPr>
              <w:t>VOLNÝ</w:t>
            </w:r>
            <w:r w:rsidRPr="00567738">
              <w:rPr>
                <w:rFonts w:cs="Calibri"/>
              </w:rPr>
              <w:t xml:space="preserve">, P., </w:t>
            </w:r>
            <w:r>
              <w:rPr>
                <w:rFonts w:cs="Calibri"/>
              </w:rPr>
              <w:t>KRČEK</w:t>
            </w:r>
            <w:r w:rsidRPr="00567738">
              <w:rPr>
                <w:rFonts w:cs="Calibri"/>
              </w:rPr>
              <w:t xml:space="preserve">, J., </w:t>
            </w:r>
            <w:r>
              <w:rPr>
                <w:rFonts w:cs="Calibri"/>
              </w:rPr>
              <w:t>POLÁČEK</w:t>
            </w:r>
            <w:r w:rsidRPr="00567738">
              <w:rPr>
                <w:rFonts w:cs="Calibri"/>
              </w:rPr>
              <w:t xml:space="preserve">, J., </w:t>
            </w:r>
            <w:r w:rsidRPr="00567738">
              <w:rPr>
                <w:rFonts w:cs="Calibri"/>
                <w:i/>
              </w:rPr>
              <w:t xml:space="preserve">Matematika II, </w:t>
            </w:r>
            <w:r w:rsidRPr="00567738">
              <w:rPr>
                <w:rFonts w:cs="Calibri"/>
                <w:bCs/>
                <w:color w:val="000000"/>
              </w:rPr>
              <w:t>ISBN 978-80-248-1316-5,</w:t>
            </w:r>
            <w:r w:rsidRPr="00567738">
              <w:rPr>
                <w:rFonts w:cs="Calibri"/>
              </w:rPr>
              <w:t xml:space="preserve"> </w:t>
            </w:r>
            <w:hyperlink r:id="rId28" w:history="1">
              <w:r w:rsidRPr="002C3FE7">
                <w:rPr>
                  <w:rStyle w:val="Hyperlink"/>
                  <w:rFonts w:cs="Calibri"/>
                </w:rPr>
                <w:t>http://homen.vsb.cz/~kre40/esfmat2/</w:t>
              </w:r>
            </w:hyperlink>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tc>
      </w:tr>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Mikroekonomie</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ZT</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14c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42</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RPr="00433CAE"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Pr="00433CAE" w:rsidRDefault="00395B64" w:rsidP="002D7684">
            <w:pPr>
              <w:jc w:val="both"/>
            </w:pPr>
            <w:r w:rsidRPr="0044539B">
              <w:t xml:space="preserve">Požadavkem pro udělení zápočtu je aktivní účast na </w:t>
            </w:r>
            <w:r>
              <w:t>seminářích</w:t>
            </w:r>
            <w:r w:rsidRPr="0044539B">
              <w:t xml:space="preserve"> (min. 80%), průběžné plnění zadaných úkolů do </w:t>
            </w:r>
            <w:r>
              <w:t xml:space="preserve">seminářů </w:t>
            </w:r>
            <w:r w:rsidRPr="0044539B">
              <w:t>a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úspěšné</w:t>
            </w:r>
            <w:r>
              <w:t xml:space="preserve"> napsání zkouškového testu (min. 6</w:t>
            </w:r>
            <w:r w:rsidRPr="0044539B">
              <w:t>0%)</w:t>
            </w:r>
            <w:r>
              <w:t>.</w:t>
            </w:r>
          </w:p>
        </w:tc>
      </w:tr>
      <w:tr w:rsidR="00395B64" w:rsidTr="002D7684">
        <w:trPr>
          <w:trHeight w:val="28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rsidRPr="00AF186E">
              <w:t>Ing. Pavel Taraba,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RPr="00E01505" w:rsidTr="002D7684">
        <w:trPr>
          <w:trHeight w:val="254"/>
        </w:trPr>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Pr="00E01505" w:rsidRDefault="00395B64" w:rsidP="002D7684">
            <w:r w:rsidRPr="00AF186E">
              <w:t xml:space="preserve">Ing. Pavel Taraba, Ph.D. </w:t>
            </w:r>
            <w:r>
              <w:t xml:space="preserve"> – přednášky (100 %)</w:t>
            </w:r>
          </w:p>
        </w:tc>
      </w:tr>
      <w:tr w:rsidR="00395B64" w:rsidTr="002D7684">
        <w:trPr>
          <w:trHeight w:val="18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C02555" w:rsidTr="002D7684">
        <w:trPr>
          <w:trHeight w:val="3938"/>
        </w:trPr>
        <w:tc>
          <w:tcPr>
            <w:tcW w:w="9855" w:type="dxa"/>
            <w:gridSpan w:val="8"/>
            <w:tcBorders>
              <w:top w:val="nil"/>
              <w:bottom w:val="single" w:sz="12" w:space="0" w:color="auto"/>
            </w:tcBorders>
          </w:tcPr>
          <w:p w:rsidR="00395B64" w:rsidRDefault="00395B64" w:rsidP="002D7684">
            <w:r w:rsidRPr="00E95CEF">
              <w:t>Předmět vychází ze základních okruhů sou</w:t>
            </w:r>
            <w:r>
              <w:t>časné teorie mikroekonomie</w:t>
            </w:r>
            <w:r w:rsidRPr="00E95CEF">
              <w:t>.</w:t>
            </w:r>
            <w:r>
              <w:t xml:space="preserve"> </w:t>
            </w:r>
            <w:r w:rsidRPr="00D04C67">
              <w:t>Cílem předmětu je vytvořit obecný základ a východisko p</w:t>
            </w:r>
            <w:r>
              <w:t>ro studium ekonomických disciplí</w:t>
            </w:r>
            <w:r w:rsidRPr="00D04C67">
              <w:t>n.</w:t>
            </w:r>
            <w:r>
              <w:t xml:space="preserve"> </w:t>
            </w:r>
            <w:r w:rsidRPr="00C02555">
              <w:t xml:space="preserve">Těžiště výuky spočívá ve výkladu základních tržních kategorií a v analýze chování jednotlivých tržních subjektů na dílčích trzích. </w:t>
            </w:r>
            <w:r>
              <w:t>P</w:t>
            </w:r>
            <w:r w:rsidRPr="00E95CEF">
              <w:t xml:space="preserve">ozornost bude věnovaná </w:t>
            </w:r>
            <w:r>
              <w:t>i problematice celkové rovnováhy, tržním</w:t>
            </w:r>
            <w:r w:rsidRPr="002B09A8">
              <w:t xml:space="preserve"> selhání</w:t>
            </w:r>
            <w:r>
              <w:t>m a p</w:t>
            </w:r>
            <w:r w:rsidRPr="002B09A8">
              <w:t>ůsobení státu na mikroekonomické subjekty.</w:t>
            </w:r>
            <w:r w:rsidRPr="00C02555">
              <w:t> </w:t>
            </w:r>
          </w:p>
          <w:p w:rsidR="00395B64" w:rsidRPr="0030497E" w:rsidRDefault="00395B64" w:rsidP="002D7684">
            <w:pPr>
              <w:rPr>
                <w:u w:val="single"/>
              </w:rPr>
            </w:pPr>
            <w:r w:rsidRPr="0030497E">
              <w:rPr>
                <w:u w:val="single"/>
              </w:rPr>
              <w:t>Hlavní témata:</w:t>
            </w:r>
          </w:p>
          <w:p w:rsidR="00395B64" w:rsidRPr="002B09A8" w:rsidRDefault="00395B64" w:rsidP="002D7684">
            <w:pPr>
              <w:numPr>
                <w:ilvl w:val="0"/>
                <w:numId w:val="25"/>
              </w:numPr>
            </w:pPr>
            <w:r w:rsidRPr="002B09A8">
              <w:t>Úvo</w:t>
            </w:r>
            <w:r>
              <w:t>d do mikroekonomie.</w:t>
            </w:r>
          </w:p>
          <w:p w:rsidR="00395B64" w:rsidRPr="002B09A8" w:rsidRDefault="00395B64" w:rsidP="002D7684">
            <w:pPr>
              <w:numPr>
                <w:ilvl w:val="0"/>
                <w:numId w:val="25"/>
              </w:numPr>
            </w:pPr>
            <w:r w:rsidRPr="002B09A8">
              <w:t>Trh a tržní mechanismus</w:t>
            </w:r>
            <w:r>
              <w:t>.</w:t>
            </w:r>
          </w:p>
          <w:p w:rsidR="00395B64" w:rsidRPr="002B09A8" w:rsidRDefault="00395B64" w:rsidP="002D7684">
            <w:pPr>
              <w:numPr>
                <w:ilvl w:val="0"/>
                <w:numId w:val="25"/>
              </w:numPr>
            </w:pPr>
            <w:r w:rsidRPr="002B09A8">
              <w:t>Chování spotřebitele a formování poptávky</w:t>
            </w:r>
            <w:r>
              <w:t>.</w:t>
            </w:r>
          </w:p>
          <w:p w:rsidR="00395B64" w:rsidRPr="002B09A8" w:rsidRDefault="00395B64" w:rsidP="002D7684">
            <w:pPr>
              <w:numPr>
                <w:ilvl w:val="0"/>
                <w:numId w:val="25"/>
              </w:numPr>
            </w:pPr>
            <w:r w:rsidRPr="002B09A8">
              <w:t>Nabídka na trhu výrobků a služeb</w:t>
            </w:r>
            <w:r>
              <w:t>.</w:t>
            </w:r>
          </w:p>
          <w:p w:rsidR="00395B64" w:rsidRPr="002B09A8" w:rsidRDefault="00395B64" w:rsidP="002D7684">
            <w:pPr>
              <w:numPr>
                <w:ilvl w:val="0"/>
                <w:numId w:val="25"/>
              </w:numPr>
            </w:pPr>
            <w:r w:rsidRPr="002B09A8">
              <w:t>Firma v podmínkách dokonalé konkurence a formování nabídky. Rovnováha na dokonale </w:t>
            </w:r>
            <w:r w:rsidRPr="002B09A8">
              <w:br/>
              <w:t>konkurenčním trhu. </w:t>
            </w:r>
          </w:p>
          <w:p w:rsidR="00395B64" w:rsidRPr="002B09A8" w:rsidRDefault="00395B64" w:rsidP="002D7684">
            <w:pPr>
              <w:numPr>
                <w:ilvl w:val="0"/>
                <w:numId w:val="25"/>
              </w:numPr>
            </w:pPr>
            <w:r>
              <w:t>Nedokonalá konkurence. Monopol.</w:t>
            </w:r>
          </w:p>
          <w:p w:rsidR="00395B64" w:rsidRPr="002B09A8" w:rsidRDefault="00395B64" w:rsidP="002D7684">
            <w:pPr>
              <w:numPr>
                <w:ilvl w:val="0"/>
                <w:numId w:val="25"/>
              </w:numPr>
            </w:pPr>
            <w:r w:rsidRPr="002B09A8">
              <w:t xml:space="preserve">Oligopol. Monopolní konkurence. </w:t>
            </w:r>
          </w:p>
          <w:p w:rsidR="00395B64" w:rsidRPr="002B09A8" w:rsidRDefault="00395B64" w:rsidP="002D7684">
            <w:pPr>
              <w:numPr>
                <w:ilvl w:val="0"/>
                <w:numId w:val="25"/>
              </w:numPr>
            </w:pPr>
            <w:r w:rsidRPr="002B09A8">
              <w:t>Alternativní cíle firmy. </w:t>
            </w:r>
          </w:p>
          <w:p w:rsidR="00395B64" w:rsidRPr="002B09A8" w:rsidRDefault="00395B64" w:rsidP="002D7684">
            <w:pPr>
              <w:numPr>
                <w:ilvl w:val="0"/>
                <w:numId w:val="25"/>
              </w:numPr>
            </w:pPr>
            <w:r w:rsidRPr="002B09A8">
              <w:t>Trh výrobních faktorů a formování jejich cen. </w:t>
            </w:r>
          </w:p>
          <w:p w:rsidR="00395B64" w:rsidRDefault="00395B64" w:rsidP="002D7684">
            <w:pPr>
              <w:numPr>
                <w:ilvl w:val="0"/>
                <w:numId w:val="25"/>
              </w:numPr>
            </w:pPr>
            <w:r w:rsidRPr="002B09A8">
              <w:t>Transferový výdělek a ekonomická renta</w:t>
            </w:r>
            <w:r>
              <w:t xml:space="preserve">. </w:t>
            </w:r>
            <w:r w:rsidRPr="002B09A8">
              <w:t xml:space="preserve">Trh půdy. </w:t>
            </w:r>
          </w:p>
          <w:p w:rsidR="00395B64" w:rsidRPr="002B09A8" w:rsidRDefault="00395B64" w:rsidP="002D7684">
            <w:pPr>
              <w:numPr>
                <w:ilvl w:val="0"/>
                <w:numId w:val="25"/>
              </w:numPr>
            </w:pPr>
            <w:r w:rsidRPr="002B09A8">
              <w:t>Trh práce a mzda. </w:t>
            </w:r>
          </w:p>
          <w:p w:rsidR="00395B64" w:rsidRPr="002B09A8" w:rsidRDefault="00395B64" w:rsidP="002D7684">
            <w:pPr>
              <w:numPr>
                <w:ilvl w:val="0"/>
                <w:numId w:val="25"/>
              </w:numPr>
            </w:pPr>
            <w:r w:rsidRPr="002B09A8">
              <w:t xml:space="preserve">Trh kapitálu. </w:t>
            </w:r>
          </w:p>
          <w:p w:rsidR="00395B64" w:rsidRPr="002B09A8" w:rsidRDefault="00395B64" w:rsidP="002D7684">
            <w:pPr>
              <w:numPr>
                <w:ilvl w:val="0"/>
                <w:numId w:val="25"/>
              </w:numPr>
            </w:pPr>
            <w:r w:rsidRPr="002B09A8">
              <w:t>Celková rovnováha a tržní efektivnost. </w:t>
            </w:r>
          </w:p>
          <w:p w:rsidR="00395B64" w:rsidRPr="00C02555" w:rsidRDefault="00395B64" w:rsidP="002D7684">
            <w:pPr>
              <w:numPr>
                <w:ilvl w:val="0"/>
                <w:numId w:val="25"/>
              </w:numPr>
            </w:pPr>
            <w:r w:rsidRPr="002B09A8">
              <w:t>Tržní selhání. Působení státu na mikroekonomické subjekty.</w:t>
            </w:r>
            <w:r w:rsidRPr="00C02555">
              <w:t> </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D9634D" w:rsidRDefault="00395B64" w:rsidP="002D7684">
            <w:pPr>
              <w:rPr>
                <w:b/>
                <w:color w:val="000000"/>
              </w:rPr>
            </w:pPr>
            <w:r w:rsidRPr="00D9634D">
              <w:rPr>
                <w:b/>
                <w:color w:val="000000"/>
              </w:rPr>
              <w:t>Základní literatura:</w:t>
            </w:r>
          </w:p>
          <w:p w:rsidR="00395B64" w:rsidRPr="001C0695" w:rsidRDefault="00395B64" w:rsidP="002D7684">
            <w:r w:rsidRPr="001C0695">
              <w:t>DOHNALOVÁ, Zuzana.</w:t>
            </w:r>
            <w:r w:rsidRPr="00497517">
              <w:t> </w:t>
            </w:r>
            <w:r w:rsidRPr="001C0695">
              <w:rPr>
                <w:i/>
              </w:rPr>
              <w:t>Mikroekonomie.</w:t>
            </w:r>
            <w:r w:rsidRPr="001C0695">
              <w:t xml:space="preserve"> Zlín: Univerzita Tomáše Bati ve Zlíně, Fakulta managementu a ekonomiky, 2014, 185 s. ISBN 978-80-8154-033-2.</w:t>
            </w:r>
          </w:p>
          <w:p w:rsidR="00395B64" w:rsidRPr="000E178B" w:rsidRDefault="00395B64" w:rsidP="002D7684">
            <w:r w:rsidRPr="00243A12">
              <w:t>SAMUELSON, Paul Anthony a William D. NORDHAUS.</w:t>
            </w:r>
            <w:r w:rsidRPr="00497517">
              <w:t> </w:t>
            </w:r>
            <w:r w:rsidRPr="00243A12">
              <w:rPr>
                <w:i/>
              </w:rPr>
              <w:t xml:space="preserve">Ekonomie: 19. vydání. </w:t>
            </w:r>
            <w:r w:rsidRPr="00243A12">
              <w:t>Praha: NS Svoboda, 2013, xxiv, 715 s., [4] s. obr. příl. ISBN 978-80-205-0629-0.</w:t>
            </w:r>
          </w:p>
          <w:p w:rsidR="00395B64" w:rsidRPr="00D9634D" w:rsidRDefault="00395B64" w:rsidP="002D7684">
            <w:pPr>
              <w:spacing w:before="60"/>
              <w:rPr>
                <w:b/>
                <w:color w:val="000000"/>
              </w:rPr>
            </w:pPr>
            <w:r w:rsidRPr="00D9634D">
              <w:rPr>
                <w:b/>
                <w:color w:val="000000"/>
              </w:rPr>
              <w:t>Doporučená literatura:</w:t>
            </w:r>
          </w:p>
          <w:p w:rsidR="00395B64" w:rsidRPr="000E178B" w:rsidRDefault="00395B64" w:rsidP="002D7684">
            <w:r w:rsidRPr="000E178B">
              <w:t>BESANKO, David, Ronald R. BRAEUTIGAM a Katharine ROCKETT.</w:t>
            </w:r>
            <w:r w:rsidRPr="00497517">
              <w:t> </w:t>
            </w:r>
            <w:r w:rsidRPr="000E178B">
              <w:rPr>
                <w:i/>
              </w:rPr>
              <w:t>Microeconomics: international student version.</w:t>
            </w:r>
            <w:r w:rsidRPr="000E178B">
              <w:t xml:space="preserve"> 5th ed. Hoboken: Wiley, c2015, xxiii, 684 s. ISBN 978-1-118-71638-0.</w:t>
            </w:r>
          </w:p>
          <w:p w:rsidR="00395B64" w:rsidRDefault="00395B64" w:rsidP="002D7684">
            <w:r w:rsidRPr="001C0695">
              <w:t>JUREČKA, Václav.</w:t>
            </w:r>
            <w:r w:rsidRPr="00497517">
              <w:t> </w:t>
            </w:r>
            <w:r w:rsidRPr="001C0695">
              <w:rPr>
                <w:i/>
              </w:rPr>
              <w:t>Mikroekonomie.</w:t>
            </w:r>
            <w:r w:rsidRPr="001C0695">
              <w:t xml:space="preserve"> 2., aktualiz. vyd. Praha: Grada, 2013, 366 s. Expert. ISBN 978-80-247-4385-1.</w:t>
            </w:r>
          </w:p>
          <w:p w:rsidR="00395B64" w:rsidRPr="001C0695" w:rsidRDefault="00395B64" w:rsidP="002D7684">
            <w:r w:rsidRPr="000E178B">
              <w:t>MACÁKOVÁ, Libuše.</w:t>
            </w:r>
            <w:r w:rsidRPr="00497517">
              <w:t> </w:t>
            </w:r>
            <w:r w:rsidRPr="000E178B">
              <w:rPr>
                <w:i/>
              </w:rPr>
              <w:t>Mikroekonomie: základní kurz.</w:t>
            </w:r>
            <w:r w:rsidRPr="000E178B">
              <w:t xml:space="preserve"> 11. vyd. Slaný: Melandrium, 2010,</w:t>
            </w:r>
            <w:r>
              <w:t xml:space="preserve"> </w:t>
            </w:r>
            <w:r w:rsidRPr="000E178B">
              <w:t>dotisk, 275 s. ISBN 978-80-86175-70-6.</w:t>
            </w:r>
          </w:p>
          <w:p w:rsidR="00395B64" w:rsidRDefault="00395B64" w:rsidP="002D7684">
            <w:r w:rsidRPr="001C0695">
              <w:t>MANKIW, N. Gregory a Mark P. TAYLOR.</w:t>
            </w:r>
            <w:r w:rsidRPr="00497517">
              <w:t> </w:t>
            </w:r>
            <w:r w:rsidRPr="001C0695">
              <w:rPr>
                <w:i/>
              </w:rPr>
              <w:t>Microeconomics.</w:t>
            </w:r>
            <w:r w:rsidRPr="001C0695">
              <w:t xml:space="preserve"> 3rd ed. Andover: Cengage Learning, c2014, ix, 447 s. ISBN 978-1-4080-8198-3.</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tc>
      </w:tr>
    </w:tbl>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Mimořádné události a krizové situace</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povinně volitelný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20p – 20c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40</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Zápočet a zkouška, kombinovaná forma. Aktivní účast studentů na seminářích</w:t>
            </w:r>
            <w:r>
              <w:br/>
              <w:t xml:space="preserve">(min. na 80 %). Vypracování semestrální práce, diskuse a vyhodnocení. Zapojení všech posluchačů do diskusní problematiky. </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RNDr. Zdeněk Šafařík,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RNDr. Zdeněk Šafařík, PhD. – přednášky (100 %).</w:t>
            </w:r>
          </w:p>
        </w:tc>
      </w:tr>
      <w:tr w:rsidR="00395B64" w:rsidTr="002D7684">
        <w:trPr>
          <w:trHeight w:val="554"/>
        </w:trPr>
        <w:tc>
          <w:tcPr>
            <w:tcW w:w="9855" w:type="dxa"/>
            <w:gridSpan w:val="8"/>
            <w:tcBorders>
              <w:top w:val="nil"/>
            </w:tcBorders>
          </w:tcPr>
          <w:p w:rsidR="00395B64" w:rsidRDefault="00395B64" w:rsidP="002D7684">
            <w:pPr>
              <w:jc w:val="both"/>
            </w:pPr>
          </w:p>
          <w:p w:rsidR="00395B64" w:rsidRDefault="00395B64" w:rsidP="002D7684">
            <w:pPr>
              <w:jc w:val="both"/>
            </w:pP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BF644F" w:rsidTr="002D7684">
        <w:trPr>
          <w:trHeight w:val="3938"/>
        </w:trPr>
        <w:tc>
          <w:tcPr>
            <w:tcW w:w="9855" w:type="dxa"/>
            <w:gridSpan w:val="8"/>
            <w:tcBorders>
              <w:top w:val="nil"/>
              <w:bottom w:val="single" w:sz="12" w:space="0" w:color="auto"/>
            </w:tcBorders>
          </w:tcPr>
          <w:p w:rsidR="00395B64" w:rsidRDefault="00395B64" w:rsidP="002D7684">
            <w:pPr>
              <w:jc w:val="both"/>
            </w:pPr>
            <w:r>
              <w:t>Předmět je zaměřen na základní škálu mimořádných událostí a krizové situace. Disciplína se věnuje i mimořádným událostem, které jsou v poslední době typické pro Českou republiku, např. povodně v souladu se zákonem o vodách, ale i přívalovým dešťům a následně vznikajícím povodním tohoto typu. Pozornost je věnována i biologickým činitelům, vyvolávajícím mimořádné události, dopravním nehodám, požárům, životnímu prostředí a jeho poškozování, potravinové bezpečnosti státu. Cílem předmětu je v kontextu s platnou legislativou a interdisciplinárním pojetím studijního oboru prezentovat předmětnou problematiku mimořádných událostí jako škodlivé působení sil a jevů vyvolaných činností člověka, či přírodními vlivy, které ohrožují život, zdraví, majetek nebo životní prostředí, a vyžadují provedení záchranných a likvidačních prací. V kontinuitě s výše uvedeným klasifikovat krizové situace, analyzovat a prezentovat způsoby jejich řešení.</w:t>
            </w:r>
          </w:p>
          <w:p w:rsidR="00395B64" w:rsidRPr="0030497E" w:rsidRDefault="00395B64" w:rsidP="002D7684">
            <w:pPr>
              <w:jc w:val="both"/>
              <w:rPr>
                <w:u w:val="single"/>
              </w:rPr>
            </w:pPr>
            <w:r w:rsidRPr="0030497E">
              <w:rPr>
                <w:u w:val="single"/>
              </w:rPr>
              <w:t>Hlavní témata:</w:t>
            </w:r>
          </w:p>
          <w:p w:rsidR="00395B64" w:rsidRDefault="00395B64" w:rsidP="002D7684">
            <w:pPr>
              <w:numPr>
                <w:ilvl w:val="0"/>
                <w:numId w:val="26"/>
              </w:numPr>
              <w:jc w:val="both"/>
            </w:pPr>
            <w:r>
              <w:t xml:space="preserve">Vymezení předmětu studia a základní pojmy. Právní předpisy ze zkoumané problematiky. </w:t>
            </w:r>
          </w:p>
          <w:p w:rsidR="00395B64" w:rsidRDefault="00395B64" w:rsidP="002D7684">
            <w:pPr>
              <w:numPr>
                <w:ilvl w:val="0"/>
                <w:numId w:val="26"/>
              </w:numPr>
              <w:jc w:val="both"/>
            </w:pPr>
            <w:r>
              <w:t>Současné hlavní mimořádné události ve světě a v Evropě. Jejich příčiny a následky. Způsoby možných řešení.</w:t>
            </w:r>
          </w:p>
          <w:p w:rsidR="00395B64" w:rsidRDefault="00395B64" w:rsidP="002D7684">
            <w:pPr>
              <w:numPr>
                <w:ilvl w:val="0"/>
                <w:numId w:val="26"/>
              </w:numPr>
              <w:jc w:val="both"/>
            </w:pPr>
            <w:r>
              <w:t>Mimořádné události v kontextu s klimatickými faktory. Činnost větru a bouře, sněhové kalamitní situace.</w:t>
            </w:r>
          </w:p>
          <w:p w:rsidR="00395B64" w:rsidRDefault="00395B64" w:rsidP="002D7684">
            <w:pPr>
              <w:numPr>
                <w:ilvl w:val="0"/>
                <w:numId w:val="26"/>
              </w:numPr>
              <w:jc w:val="both"/>
            </w:pPr>
            <w:r>
              <w:t>Přirozené a zvláštní povodně. Přívalové deště. Eroze. Sucho. Prevence a možná řešení.</w:t>
            </w:r>
          </w:p>
          <w:p w:rsidR="00395B64" w:rsidRDefault="00395B64" w:rsidP="002D7684">
            <w:pPr>
              <w:numPr>
                <w:ilvl w:val="0"/>
                <w:numId w:val="26"/>
              </w:numPr>
              <w:jc w:val="both"/>
            </w:pPr>
            <w:r>
              <w:t>Mimořádné události vyvolané biologickými činiteli. Způsoby jejich řešení a vliv na obyvatelstvo.</w:t>
            </w:r>
          </w:p>
          <w:p w:rsidR="00395B64" w:rsidRDefault="00395B64" w:rsidP="002D7684">
            <w:pPr>
              <w:numPr>
                <w:ilvl w:val="0"/>
                <w:numId w:val="26"/>
              </w:numPr>
              <w:jc w:val="both"/>
            </w:pPr>
            <w:r>
              <w:t>Mimořádné události v dopravě. Různé druhy dopravních nehod. Odstranění jejich následků.</w:t>
            </w:r>
          </w:p>
          <w:p w:rsidR="00395B64" w:rsidRDefault="00395B64" w:rsidP="002D7684">
            <w:pPr>
              <w:numPr>
                <w:ilvl w:val="0"/>
                <w:numId w:val="26"/>
              </w:numPr>
              <w:jc w:val="both"/>
            </w:pPr>
            <w:r>
              <w:t xml:space="preserve">Mimořádné události a obyvatelstvo. Krize. Krizové situace. </w:t>
            </w:r>
          </w:p>
          <w:p w:rsidR="00395B64" w:rsidRDefault="00395B64" w:rsidP="002D7684">
            <w:pPr>
              <w:numPr>
                <w:ilvl w:val="0"/>
                <w:numId w:val="26"/>
              </w:numPr>
              <w:jc w:val="both"/>
            </w:pPr>
            <w:r>
              <w:t>Kritická a veřejná infrastruktura. Stručná charakteristika stavebního zákona – veřejná infrastruktura.</w:t>
            </w:r>
          </w:p>
          <w:p w:rsidR="00395B64" w:rsidRDefault="00395B64" w:rsidP="002D7684">
            <w:pPr>
              <w:numPr>
                <w:ilvl w:val="0"/>
                <w:numId w:val="26"/>
              </w:numPr>
              <w:jc w:val="both"/>
            </w:pPr>
            <w:r>
              <w:t>Mimořádné události a významné objekty. Energetika, vodní hospodářství, další oblasti.</w:t>
            </w:r>
          </w:p>
          <w:p w:rsidR="00395B64" w:rsidRDefault="00395B64" w:rsidP="002D7684">
            <w:pPr>
              <w:numPr>
                <w:ilvl w:val="0"/>
                <w:numId w:val="26"/>
              </w:numPr>
              <w:jc w:val="both"/>
            </w:pPr>
            <w:r>
              <w:t xml:space="preserve">Narušení přírodního a krajinného prostředí mimořádnými událostmi. </w:t>
            </w:r>
          </w:p>
          <w:p w:rsidR="00395B64" w:rsidRDefault="00395B64" w:rsidP="002D7684">
            <w:pPr>
              <w:numPr>
                <w:ilvl w:val="0"/>
                <w:numId w:val="26"/>
              </w:numPr>
              <w:jc w:val="both"/>
            </w:pPr>
            <w:r>
              <w:t>Mimořádné události způsobené požáry. Statisticko-ekonomické aspekty požární bezpečnosti.</w:t>
            </w:r>
          </w:p>
          <w:p w:rsidR="00395B64" w:rsidRDefault="00395B64" w:rsidP="002D7684">
            <w:pPr>
              <w:numPr>
                <w:ilvl w:val="0"/>
                <w:numId w:val="26"/>
              </w:numPr>
              <w:jc w:val="both"/>
            </w:pPr>
            <w:r>
              <w:t>Mimořádné události a poškozování životního prostředí. Kvalita životního prostředí v ČR a obyvatelstvo.</w:t>
            </w:r>
          </w:p>
          <w:p w:rsidR="00395B64" w:rsidRDefault="00395B64" w:rsidP="002D7684">
            <w:pPr>
              <w:numPr>
                <w:ilvl w:val="0"/>
                <w:numId w:val="26"/>
              </w:numPr>
              <w:jc w:val="both"/>
            </w:pPr>
            <w:r>
              <w:t>Kumulace vlivů mimořádných událostí a krizových situací.</w:t>
            </w:r>
          </w:p>
          <w:p w:rsidR="00395B64" w:rsidRDefault="00395B64" w:rsidP="002D7684">
            <w:pPr>
              <w:numPr>
                <w:ilvl w:val="0"/>
                <w:numId w:val="26"/>
              </w:numPr>
              <w:jc w:val="both"/>
            </w:pPr>
            <w:r>
              <w:t>Mimořádné události a krizové situace v oblasti potravinové bezpečnosti státu a Evropské unie.</w:t>
            </w:r>
          </w:p>
          <w:p w:rsidR="00395B64" w:rsidRDefault="00395B64" w:rsidP="002D7684">
            <w:pPr>
              <w:ind w:left="38"/>
              <w:jc w:val="both"/>
              <w:rPr>
                <w:b/>
              </w:rPr>
            </w:pPr>
            <w:r>
              <w:br/>
            </w:r>
            <w:r w:rsidRPr="005429C1">
              <w:rPr>
                <w:b/>
              </w:rPr>
              <w:t>Výstupní kompetence</w:t>
            </w:r>
          </w:p>
          <w:p w:rsidR="00395B64" w:rsidRDefault="00395B64" w:rsidP="002D7684">
            <w:pPr>
              <w:jc w:val="both"/>
            </w:pPr>
            <w:r w:rsidRPr="00BF644F">
              <w:t xml:space="preserve">Student </w:t>
            </w:r>
            <w:r>
              <w:t xml:space="preserve">ovládá základní informace o příčinách a následcích mimořádných událostí a krizových situací. Kriticky hodnotí dopad mimořádných událostí na život, zdraví, majetek a životní prostředí. Kriticky posuzuje fyziotaktiku člověka </w:t>
            </w:r>
            <w:r>
              <w:br/>
              <w:t>a možné újmy na všechny výše uvedené aspekty.</w:t>
            </w:r>
          </w:p>
          <w:p w:rsidR="00395B64" w:rsidRDefault="00395B64" w:rsidP="002D7684">
            <w:pPr>
              <w:jc w:val="both"/>
            </w:pPr>
          </w:p>
          <w:p w:rsidR="00395B64" w:rsidRDefault="00395B64" w:rsidP="002D7684">
            <w:pPr>
              <w:jc w:val="both"/>
            </w:pPr>
          </w:p>
          <w:p w:rsidR="00395B64" w:rsidRDefault="00395B64" w:rsidP="002D7684">
            <w:pPr>
              <w:jc w:val="both"/>
            </w:pPr>
          </w:p>
          <w:p w:rsidR="00395B64" w:rsidRDefault="00395B64" w:rsidP="002D7684">
            <w:pPr>
              <w:jc w:val="both"/>
            </w:pPr>
          </w:p>
          <w:p w:rsidR="00395B64" w:rsidRDefault="00395B64" w:rsidP="002D7684">
            <w:pPr>
              <w:jc w:val="both"/>
            </w:pPr>
          </w:p>
          <w:p w:rsidR="00395B64" w:rsidRPr="00BF644F" w:rsidRDefault="00395B64" w:rsidP="002D7684">
            <w:pPr>
              <w:jc w:val="both"/>
            </w:pPr>
            <w:r w:rsidRPr="00BF644F">
              <w:br/>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RPr="008F7CD5" w:rsidTr="002D7684">
        <w:trPr>
          <w:trHeight w:val="1497"/>
        </w:trPr>
        <w:tc>
          <w:tcPr>
            <w:tcW w:w="9855" w:type="dxa"/>
            <w:gridSpan w:val="8"/>
            <w:tcBorders>
              <w:top w:val="nil"/>
            </w:tcBorders>
          </w:tcPr>
          <w:p w:rsidR="00395B64" w:rsidRPr="00483236" w:rsidRDefault="00395B64" w:rsidP="002D7684">
            <w:pPr>
              <w:rPr>
                <w:b/>
                <w:bCs/>
              </w:rPr>
            </w:pPr>
            <w:r w:rsidRPr="00483236">
              <w:rPr>
                <w:b/>
                <w:bCs/>
              </w:rPr>
              <w:t>Povinná literatura:</w:t>
            </w:r>
          </w:p>
          <w:p w:rsidR="00395B64" w:rsidRPr="00483236" w:rsidRDefault="00395B64" w:rsidP="002D7684">
            <w:r w:rsidRPr="00483236">
              <w:t xml:space="preserve">LOŠEK, Václav, 2013. </w:t>
            </w:r>
            <w:r w:rsidRPr="00483236">
              <w:rPr>
                <w:i/>
                <w:iCs/>
              </w:rPr>
              <w:t>Integrovaný záchranný systém</w:t>
            </w:r>
            <w:r w:rsidRPr="00483236">
              <w:t xml:space="preserve">. 1. vyd. Uherské Hradiště: UTB. 72 s. ISBN 978-80-7454-287-9. </w:t>
            </w:r>
          </w:p>
          <w:p w:rsidR="00395B64" w:rsidRPr="00483236" w:rsidRDefault="00395B64" w:rsidP="002D7684">
            <w:r w:rsidRPr="00483236">
              <w:t xml:space="preserve">MAREŠ, Miroslav et al., 2013. </w:t>
            </w:r>
            <w:r w:rsidRPr="00483236">
              <w:rPr>
                <w:i/>
                <w:iCs/>
              </w:rPr>
              <w:t>Krizový management. Případové bezpečnostní studie.</w:t>
            </w:r>
            <w:r w:rsidRPr="00483236">
              <w:t xml:space="preserve"> </w:t>
            </w:r>
            <w:r w:rsidRPr="00483236">
              <w:br/>
              <w:t xml:space="preserve">1. vyd. Praha: Ekopress, s.r.o. 237 s. ISBN 978-80-86929-92-7. </w:t>
            </w:r>
            <w:r w:rsidRPr="00483236">
              <w:br/>
              <w:t xml:space="preserve">KLUČKA, Jozef, MÓZER, Vladimír, 2014. </w:t>
            </w:r>
            <w:r w:rsidRPr="00483236">
              <w:rPr>
                <w:i/>
              </w:rPr>
              <w:t>Štatisticko-ekonomické aspekty požiarnej bezpečnosti.</w:t>
            </w:r>
            <w:r w:rsidRPr="00483236">
              <w:t xml:space="preserve"> vyd. Žilina: ŽU v Žiline, EDIS. 125 s.  ISBN 978-80-554-0964-1. </w:t>
            </w:r>
          </w:p>
          <w:p w:rsidR="00395B64" w:rsidRPr="00483236" w:rsidRDefault="00395B64" w:rsidP="002D7684">
            <w:pPr>
              <w:jc w:val="both"/>
            </w:pPr>
            <w:r w:rsidRPr="00483236">
              <w:t xml:space="preserve">Sbírka zákonů ČR, 2015. </w:t>
            </w:r>
            <w:r w:rsidRPr="00483236">
              <w:rPr>
                <w:i/>
                <w:iCs/>
              </w:rPr>
              <w:t>Předpis č. 224/2015 Sb. Zákon o prevenci závažných havárií způsobených vybranými nebezpečnými chemickými látkami nebo chemickými směsmi a o změně zákona č. 634/2004 Sb., o správních poplatcích, ve znění pozdějších předpisů, (zákon o prevenci závažných havárií).</w:t>
            </w:r>
            <w:r w:rsidRPr="00483236">
              <w:t xml:space="preserve"> Praha.</w:t>
            </w:r>
          </w:p>
          <w:p w:rsidR="00395B64" w:rsidRPr="00483236" w:rsidRDefault="00395B64" w:rsidP="002D7684">
            <w:pPr>
              <w:jc w:val="both"/>
            </w:pPr>
            <w:r w:rsidRPr="00483236">
              <w:t xml:space="preserve">DVOŘÁK, Zdeněk, ENGLICH, Jan, HRUZA, Petr, KASAL, Radan, KOPČÁK, Petr, PEJŠEK, Miroslav, 2015. </w:t>
            </w:r>
            <w:r w:rsidRPr="00483236">
              <w:rPr>
                <w:i/>
              </w:rPr>
              <w:t>Vzdálené řízení krizových situací.</w:t>
            </w:r>
            <w:r w:rsidRPr="00483236">
              <w:t xml:space="preserve"> 1. vyd. Praha: Anakan s.r.o. ISBN 978-80-260-8757-1.</w:t>
            </w:r>
          </w:p>
          <w:p w:rsidR="00395B64" w:rsidRPr="00483236" w:rsidRDefault="00395B64" w:rsidP="002D7684">
            <w:pPr>
              <w:jc w:val="both"/>
              <w:rPr>
                <w:bCs/>
              </w:rPr>
            </w:pPr>
            <w:r w:rsidRPr="00483236">
              <w:rPr>
                <w:bCs/>
              </w:rPr>
              <w:t xml:space="preserve">PETŘÍK, Petr, MACKOVÁ, Jana, FANTA, Josef (eds.), 2017. </w:t>
            </w:r>
            <w:r w:rsidRPr="00483236">
              <w:rPr>
                <w:bCs/>
                <w:i/>
              </w:rPr>
              <w:t xml:space="preserve">Krajina a lidé. </w:t>
            </w:r>
            <w:r w:rsidRPr="00483236">
              <w:rPr>
                <w:bCs/>
              </w:rPr>
              <w:t>1.</w:t>
            </w:r>
            <w:r w:rsidRPr="00483236">
              <w:rPr>
                <w:bCs/>
                <w:i/>
              </w:rPr>
              <w:t>v</w:t>
            </w:r>
            <w:r w:rsidRPr="00483236">
              <w:rPr>
                <w:bCs/>
              </w:rPr>
              <w:t>yd. Praha: Academia. 170 s. ISBN 978-80-200-2695-8.</w:t>
            </w:r>
          </w:p>
          <w:p w:rsidR="00395B64" w:rsidRPr="00483236" w:rsidRDefault="00395B64" w:rsidP="002D7684">
            <w:pPr>
              <w:jc w:val="both"/>
              <w:rPr>
                <w:color w:val="000000"/>
              </w:rPr>
            </w:pPr>
            <w:r w:rsidRPr="00483236">
              <w:rPr>
                <w:bCs/>
              </w:rPr>
              <w:t xml:space="preserve">SMIL, Václav, 2017. </w:t>
            </w:r>
            <w:r w:rsidRPr="00483236">
              <w:rPr>
                <w:i/>
                <w:color w:val="000000"/>
              </w:rPr>
              <w:t>Globální katastrofy a trendy: příštích padesát let</w:t>
            </w:r>
            <w:r w:rsidRPr="00483236">
              <w:rPr>
                <w:color w:val="000000"/>
              </w:rPr>
              <w:t xml:space="preserve">. 1. </w:t>
            </w:r>
            <w:r w:rsidRPr="00483236">
              <w:rPr>
                <w:bCs/>
              </w:rPr>
              <w:t>vyd. Zlín: Kniha</w:t>
            </w:r>
            <w:r w:rsidRPr="00483236">
              <w:rPr>
                <w:color w:val="000000"/>
              </w:rPr>
              <w:t xml:space="preserve"> </w:t>
            </w:r>
            <w:r w:rsidRPr="00483236">
              <w:rPr>
                <w:bCs/>
              </w:rPr>
              <w:t xml:space="preserve">Zlín. ISBN </w:t>
            </w:r>
            <w:r w:rsidRPr="00483236">
              <w:t>978-80-7473-528-8.</w:t>
            </w:r>
          </w:p>
          <w:p w:rsidR="00395B64" w:rsidRDefault="00395B64" w:rsidP="002D7684">
            <w:pPr>
              <w:spacing w:before="60"/>
              <w:rPr>
                <w:b/>
                <w:bCs/>
              </w:rPr>
            </w:pPr>
            <w:r>
              <w:rPr>
                <w:bCs/>
              </w:rPr>
              <w:t>H</w:t>
            </w:r>
            <w:r w:rsidRPr="00483236">
              <w:rPr>
                <w:bCs/>
              </w:rPr>
              <w:t>OFREITER,</w:t>
            </w:r>
            <w:r w:rsidRPr="00483236">
              <w:rPr>
                <w:b/>
                <w:bCs/>
              </w:rPr>
              <w:t xml:space="preserve"> </w:t>
            </w:r>
            <w:r w:rsidRPr="00483236">
              <w:rPr>
                <w:bCs/>
              </w:rPr>
              <w:t xml:space="preserve">Ladislav et al., 2013. </w:t>
            </w:r>
            <w:r w:rsidRPr="00483236">
              <w:rPr>
                <w:bCs/>
                <w:i/>
              </w:rPr>
              <w:t>Ochrana objektov kritickej dopravnej infraštruktúry</w:t>
            </w:r>
            <w:r w:rsidRPr="00483236">
              <w:rPr>
                <w:bCs/>
              </w:rPr>
              <w:t>.</w:t>
            </w:r>
            <w:r>
              <w:rPr>
                <w:bCs/>
              </w:rPr>
              <w:t xml:space="preserve"> </w:t>
            </w:r>
            <w:r w:rsidRPr="00483236">
              <w:rPr>
                <w:bCs/>
              </w:rPr>
              <w:t>1. vyd. Žilina: Žilinská univerzita v  Žiline, EDIS. 237 s. ISBN 978-80-554-0803-3.</w:t>
            </w:r>
            <w:r w:rsidRPr="00483236">
              <w:rPr>
                <w:bCs/>
              </w:rPr>
              <w:br/>
            </w:r>
            <w:r w:rsidRPr="00483236">
              <w:rPr>
                <w:b/>
                <w:bCs/>
              </w:rPr>
              <w:t>Doporučená</w:t>
            </w:r>
            <w:r>
              <w:rPr>
                <w:b/>
                <w:bCs/>
              </w:rPr>
              <w:t xml:space="preserve"> literatura:</w:t>
            </w:r>
          </w:p>
          <w:p w:rsidR="00395B64" w:rsidRPr="008F7CD5" w:rsidRDefault="00395B64" w:rsidP="002D7684">
            <w:pPr>
              <w:rPr>
                <w:sz w:val="24"/>
                <w:szCs w:val="24"/>
              </w:rPr>
            </w:pPr>
            <w:r w:rsidRPr="00483236">
              <w:rPr>
                <w:bCs/>
              </w:rPr>
              <w:t xml:space="preserve">KOLEKTIV </w:t>
            </w:r>
            <w:r w:rsidRPr="0030497E">
              <w:rPr>
                <w:bCs/>
                <w:caps/>
              </w:rPr>
              <w:t>AUTORů</w:t>
            </w:r>
            <w:r w:rsidRPr="00483236">
              <w:rPr>
                <w:bCs/>
              </w:rPr>
              <w:t>,</w:t>
            </w:r>
            <w:r w:rsidRPr="00483236">
              <w:rPr>
                <w:b/>
                <w:bCs/>
              </w:rPr>
              <w:t xml:space="preserve"> </w:t>
            </w:r>
            <w:r w:rsidRPr="00483236">
              <w:rPr>
                <w:bCs/>
              </w:rPr>
              <w:t>2014.</w:t>
            </w:r>
            <w:r w:rsidRPr="00483236">
              <w:rPr>
                <w:b/>
                <w:bCs/>
              </w:rPr>
              <w:t xml:space="preserve"> </w:t>
            </w:r>
            <w:r w:rsidRPr="00483236">
              <w:rPr>
                <w:bCs/>
                <w:i/>
              </w:rPr>
              <w:t>Požární inženýrství v souvislostech II.</w:t>
            </w:r>
            <w:r w:rsidRPr="00483236">
              <w:rPr>
                <w:bCs/>
              </w:rPr>
              <w:t xml:space="preserve"> 1. vyd.  Ostrava: Sdružení požárního a bezpečnostního inženýrství. 143 s. ISBN 978-80-7385-155-2.</w:t>
            </w:r>
            <w:r w:rsidRPr="00483236">
              <w:rPr>
                <w:bCs/>
              </w:rPr>
              <w:br/>
            </w:r>
            <w:r w:rsidRPr="00483236">
              <w:t xml:space="preserve">KRÁSNÝ, Jiří et al., 2012. </w:t>
            </w:r>
            <w:r w:rsidRPr="00483236">
              <w:rPr>
                <w:i/>
              </w:rPr>
              <w:t>Podzemní vody České republiky.</w:t>
            </w:r>
            <w:r w:rsidRPr="00483236">
              <w:t xml:space="preserve"> 1. vyd. Praha: Česká geologická služba. 1144 s. ISBN 978-80-7075-797-0.</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RPr="006F73EA" w:rsidTr="002D7684">
        <w:tc>
          <w:tcPr>
            <w:tcW w:w="3086" w:type="dxa"/>
            <w:tcBorders>
              <w:top w:val="double" w:sz="4" w:space="0" w:color="auto"/>
            </w:tcBorders>
            <w:shd w:val="clear" w:color="auto" w:fill="F7CAAC"/>
          </w:tcPr>
          <w:p w:rsidR="00395B64" w:rsidRPr="006F73EA" w:rsidRDefault="00395B64" w:rsidP="002D7684">
            <w:pPr>
              <w:jc w:val="both"/>
              <w:rPr>
                <w:b/>
              </w:rPr>
            </w:pPr>
            <w:r w:rsidRPr="006F73EA">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Odborná praxe I.</w:t>
            </w:r>
          </w:p>
        </w:tc>
      </w:tr>
      <w:tr w:rsidR="00395B64" w:rsidRPr="006F73EA" w:rsidTr="002D7684">
        <w:trPr>
          <w:trHeight w:val="249"/>
        </w:trPr>
        <w:tc>
          <w:tcPr>
            <w:tcW w:w="3086" w:type="dxa"/>
            <w:shd w:val="clear" w:color="auto" w:fill="F7CAAC"/>
          </w:tcPr>
          <w:p w:rsidR="00395B64" w:rsidRPr="006F73EA" w:rsidRDefault="00395B64" w:rsidP="002D7684">
            <w:pPr>
              <w:jc w:val="both"/>
              <w:rPr>
                <w:b/>
              </w:rPr>
            </w:pPr>
            <w:r w:rsidRPr="006F73EA">
              <w:rPr>
                <w:b/>
              </w:rPr>
              <w:t>Typ předmětu</w:t>
            </w:r>
          </w:p>
        </w:tc>
        <w:tc>
          <w:tcPr>
            <w:tcW w:w="3406" w:type="dxa"/>
            <w:gridSpan w:val="4"/>
          </w:tcPr>
          <w:p w:rsidR="00395B64" w:rsidRPr="006F73EA" w:rsidRDefault="00395B64" w:rsidP="002D7684">
            <w:pPr>
              <w:jc w:val="both"/>
            </w:pPr>
            <w:r w:rsidRPr="006F73EA">
              <w:t xml:space="preserve">povinný </w:t>
            </w:r>
          </w:p>
        </w:tc>
        <w:tc>
          <w:tcPr>
            <w:tcW w:w="2695" w:type="dxa"/>
            <w:gridSpan w:val="2"/>
            <w:shd w:val="clear" w:color="auto" w:fill="F7CAAC"/>
          </w:tcPr>
          <w:p w:rsidR="00395B64" w:rsidRPr="006F73EA" w:rsidRDefault="00395B64" w:rsidP="002D7684">
            <w:pPr>
              <w:jc w:val="both"/>
            </w:pPr>
            <w:r w:rsidRPr="006F73EA">
              <w:rPr>
                <w:b/>
              </w:rPr>
              <w:t>doporučený ročník / semestr</w:t>
            </w:r>
          </w:p>
        </w:tc>
        <w:tc>
          <w:tcPr>
            <w:tcW w:w="668" w:type="dxa"/>
          </w:tcPr>
          <w:p w:rsidR="00395B64" w:rsidRPr="006F73EA" w:rsidRDefault="00395B64" w:rsidP="002D7684">
            <w:pPr>
              <w:jc w:val="both"/>
            </w:pPr>
            <w:r>
              <w:t>2/LS</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Rozsah studijního předmětu</w:t>
            </w:r>
          </w:p>
        </w:tc>
        <w:tc>
          <w:tcPr>
            <w:tcW w:w="1701" w:type="dxa"/>
            <w:gridSpan w:val="2"/>
          </w:tcPr>
          <w:p w:rsidR="00395B64" w:rsidRPr="006F73EA" w:rsidRDefault="00395B64" w:rsidP="002D7684">
            <w:pPr>
              <w:jc w:val="both"/>
            </w:pPr>
            <w:r>
              <w:t>6 týdnů/semestr</w:t>
            </w:r>
          </w:p>
        </w:tc>
        <w:tc>
          <w:tcPr>
            <w:tcW w:w="889" w:type="dxa"/>
            <w:shd w:val="clear" w:color="auto" w:fill="F7CAAC"/>
          </w:tcPr>
          <w:p w:rsidR="00395B64" w:rsidRPr="006F73EA" w:rsidRDefault="00395B64" w:rsidP="002D7684">
            <w:pPr>
              <w:jc w:val="both"/>
              <w:rPr>
                <w:b/>
              </w:rPr>
            </w:pPr>
            <w:r w:rsidRPr="006F73EA">
              <w:rPr>
                <w:b/>
              </w:rPr>
              <w:t xml:space="preserve">hod. </w:t>
            </w:r>
          </w:p>
        </w:tc>
        <w:tc>
          <w:tcPr>
            <w:tcW w:w="816" w:type="dxa"/>
          </w:tcPr>
          <w:p w:rsidR="00395B64" w:rsidRPr="006F73EA" w:rsidRDefault="00395B64" w:rsidP="002D7684">
            <w:pPr>
              <w:jc w:val="both"/>
            </w:pPr>
            <w:r>
              <w:t>240</w:t>
            </w:r>
          </w:p>
        </w:tc>
        <w:tc>
          <w:tcPr>
            <w:tcW w:w="2156" w:type="dxa"/>
            <w:shd w:val="clear" w:color="auto" w:fill="F7CAAC"/>
          </w:tcPr>
          <w:p w:rsidR="00395B64" w:rsidRPr="006F73EA" w:rsidRDefault="00395B64" w:rsidP="002D7684">
            <w:pPr>
              <w:jc w:val="both"/>
              <w:rPr>
                <w:b/>
              </w:rPr>
            </w:pPr>
            <w:r w:rsidRPr="006F73EA">
              <w:rPr>
                <w:b/>
              </w:rPr>
              <w:t>kreditů</w:t>
            </w:r>
          </w:p>
        </w:tc>
        <w:tc>
          <w:tcPr>
            <w:tcW w:w="1207" w:type="dxa"/>
            <w:gridSpan w:val="2"/>
          </w:tcPr>
          <w:p w:rsidR="00395B64" w:rsidRPr="006F73EA" w:rsidRDefault="00395B64" w:rsidP="002D7684">
            <w:pPr>
              <w:jc w:val="both"/>
            </w:pPr>
            <w:r>
              <w:t>6</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Prerekvizity, korekvizity, ekvivalence</w:t>
            </w:r>
          </w:p>
        </w:tc>
        <w:tc>
          <w:tcPr>
            <w:tcW w:w="6769" w:type="dxa"/>
            <w:gridSpan w:val="7"/>
          </w:tcPr>
          <w:p w:rsidR="00395B64" w:rsidRPr="006F73EA" w:rsidRDefault="00395B64" w:rsidP="002D7684">
            <w:pPr>
              <w:jc w:val="both"/>
            </w:pP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Způsob ověření studijních výsledků</w:t>
            </w:r>
          </w:p>
        </w:tc>
        <w:tc>
          <w:tcPr>
            <w:tcW w:w="3406" w:type="dxa"/>
            <w:gridSpan w:val="4"/>
          </w:tcPr>
          <w:p w:rsidR="00395B64" w:rsidRPr="006F73EA" w:rsidRDefault="00395B64" w:rsidP="002D7684">
            <w:pPr>
              <w:jc w:val="both"/>
            </w:pPr>
            <w:r>
              <w:t>Z</w:t>
            </w:r>
            <w:r w:rsidRPr="006F73EA">
              <w:t>ápočet</w:t>
            </w:r>
            <w:r>
              <w:t>.</w:t>
            </w:r>
          </w:p>
        </w:tc>
        <w:tc>
          <w:tcPr>
            <w:tcW w:w="2156" w:type="dxa"/>
            <w:shd w:val="clear" w:color="auto" w:fill="F7CAAC"/>
          </w:tcPr>
          <w:p w:rsidR="00395B64" w:rsidRPr="006F73EA" w:rsidRDefault="00395B64" w:rsidP="002D7684">
            <w:pPr>
              <w:jc w:val="both"/>
              <w:rPr>
                <w:b/>
              </w:rPr>
            </w:pPr>
            <w:r w:rsidRPr="006F73EA">
              <w:rPr>
                <w:b/>
              </w:rPr>
              <w:t>Forma výuky</w:t>
            </w:r>
          </w:p>
        </w:tc>
        <w:tc>
          <w:tcPr>
            <w:tcW w:w="1207" w:type="dxa"/>
            <w:gridSpan w:val="2"/>
          </w:tcPr>
          <w:p w:rsidR="00395B64" w:rsidRPr="006F73EA" w:rsidRDefault="00395B64" w:rsidP="002D7684">
            <w:pPr>
              <w:jc w:val="both"/>
            </w:pPr>
            <w:r>
              <w:t>o</w:t>
            </w:r>
            <w:r w:rsidRPr="006F73EA">
              <w:t>dborné praxe</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Forma způsobu ověření studijních výsledků a další požadavky na studenta</w:t>
            </w:r>
          </w:p>
        </w:tc>
        <w:tc>
          <w:tcPr>
            <w:tcW w:w="6769" w:type="dxa"/>
            <w:gridSpan w:val="7"/>
            <w:tcBorders>
              <w:bottom w:val="nil"/>
            </w:tcBorders>
          </w:tcPr>
          <w:p w:rsidR="00395B64" w:rsidRPr="006F73EA" w:rsidRDefault="00395B64" w:rsidP="002D7684">
            <w:r w:rsidRPr="006F73EA">
              <w:t xml:space="preserve">Požadavky na studenta </w:t>
            </w:r>
            <w:r w:rsidRPr="006F73EA">
              <w:br/>
              <w:t>Pro získání zápočtu je nutné:</w:t>
            </w:r>
            <w:r w:rsidRPr="006F73EA">
              <w:br/>
              <w:t xml:space="preserve">1. Akceptovat pokyny k praxím uvedené v sylabu předmětu. </w:t>
            </w:r>
            <w:r w:rsidRPr="006F73EA">
              <w:br/>
              <w:t>2. Splnit úkoly zadané ze strany organizace.</w:t>
            </w:r>
            <w:r w:rsidRPr="006F73EA">
              <w:br/>
              <w:t>3. Vypracování závěrečné zprávy, po absolvování odborné praxe.</w:t>
            </w:r>
            <w:r w:rsidRPr="006F73EA">
              <w:br/>
              <w:t>4. Vyplnění a odevzdání dotazníků Hodnocení praxe praktikantem/stážistou a Hodnocení praktikanta stážisty/firmou.</w:t>
            </w:r>
            <w:r w:rsidRPr="006F73EA">
              <w:br/>
            </w:r>
            <w:r w:rsidRPr="006F73EA">
              <w:br/>
              <w:t>Náležitosti "Závěrečné zprávy z odborné praxe":</w:t>
            </w:r>
            <w:r w:rsidRPr="006F73EA">
              <w:br/>
              <w:t>- musí být zpracována formou eseje</w:t>
            </w:r>
          </w:p>
          <w:p w:rsidR="00395B64" w:rsidRPr="006F73EA" w:rsidRDefault="00395B64" w:rsidP="002D7684">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395B64" w:rsidRPr="006F73EA" w:rsidTr="002D7684">
        <w:trPr>
          <w:trHeight w:val="554"/>
        </w:trPr>
        <w:tc>
          <w:tcPr>
            <w:tcW w:w="9855" w:type="dxa"/>
            <w:gridSpan w:val="8"/>
            <w:tcBorders>
              <w:top w:val="nil"/>
            </w:tcBorders>
          </w:tcPr>
          <w:p w:rsidR="00395B64" w:rsidRPr="006F73EA" w:rsidRDefault="00395B64" w:rsidP="002D7684">
            <w:pPr>
              <w:jc w:val="both"/>
            </w:pPr>
          </w:p>
        </w:tc>
      </w:tr>
      <w:tr w:rsidR="00395B64" w:rsidRPr="00DC4A41" w:rsidTr="002D7684">
        <w:trPr>
          <w:trHeight w:val="197"/>
        </w:trPr>
        <w:tc>
          <w:tcPr>
            <w:tcW w:w="3086" w:type="dxa"/>
            <w:tcBorders>
              <w:top w:val="nil"/>
            </w:tcBorders>
            <w:shd w:val="clear" w:color="auto" w:fill="F7CAAC"/>
          </w:tcPr>
          <w:p w:rsidR="00395B64" w:rsidRPr="006F73EA" w:rsidRDefault="00395B64" w:rsidP="002D7684">
            <w:pPr>
              <w:jc w:val="both"/>
              <w:rPr>
                <w:b/>
              </w:rPr>
            </w:pPr>
            <w:r w:rsidRPr="006F73EA">
              <w:rPr>
                <w:b/>
              </w:rPr>
              <w:t>Garant předmětu</w:t>
            </w:r>
          </w:p>
        </w:tc>
        <w:tc>
          <w:tcPr>
            <w:tcW w:w="6769" w:type="dxa"/>
            <w:gridSpan w:val="7"/>
            <w:tcBorders>
              <w:top w:val="nil"/>
            </w:tcBorders>
          </w:tcPr>
          <w:p w:rsidR="00395B64" w:rsidRPr="00566BAB" w:rsidRDefault="00395B64" w:rsidP="002D7684">
            <w:pPr>
              <w:jc w:val="both"/>
              <w:rPr>
                <w:b/>
              </w:rPr>
            </w:pPr>
            <w:r w:rsidRPr="00566BAB">
              <w:rPr>
                <w:b/>
              </w:rPr>
              <w:t>Mgr. Marek Tomaštík, Ph.D., Ing. Petr Tomášek</w:t>
            </w:r>
          </w:p>
        </w:tc>
      </w:tr>
      <w:tr w:rsidR="00395B64" w:rsidRPr="006F73EA" w:rsidTr="002D7684">
        <w:trPr>
          <w:trHeight w:val="243"/>
        </w:trPr>
        <w:tc>
          <w:tcPr>
            <w:tcW w:w="3086" w:type="dxa"/>
            <w:tcBorders>
              <w:top w:val="nil"/>
            </w:tcBorders>
            <w:shd w:val="clear" w:color="auto" w:fill="F7CAAC"/>
          </w:tcPr>
          <w:p w:rsidR="00395B64" w:rsidRPr="006F73EA" w:rsidRDefault="00395B64" w:rsidP="002D7684">
            <w:pPr>
              <w:jc w:val="both"/>
              <w:rPr>
                <w:b/>
              </w:rPr>
            </w:pPr>
            <w:r w:rsidRPr="006F73EA">
              <w:rPr>
                <w:b/>
              </w:rPr>
              <w:t>Zapojení garanta do výuky předmětu</w:t>
            </w:r>
          </w:p>
        </w:tc>
        <w:tc>
          <w:tcPr>
            <w:tcW w:w="6769" w:type="dxa"/>
            <w:gridSpan w:val="7"/>
            <w:tcBorders>
              <w:top w:val="nil"/>
            </w:tcBorders>
          </w:tcPr>
          <w:p w:rsidR="00395B64" w:rsidRPr="006F73EA" w:rsidRDefault="00395B64" w:rsidP="002D7684">
            <w:pPr>
              <w:jc w:val="both"/>
            </w:pPr>
            <w:r w:rsidRPr="006F73EA">
              <w:t xml:space="preserve">Garant se podílí na řízení systému nabídky odborných prací, dále dohlíží na kvalitu a vyhodnocení zpracovaných esejí. </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Vyučující</w:t>
            </w:r>
          </w:p>
        </w:tc>
        <w:tc>
          <w:tcPr>
            <w:tcW w:w="6769" w:type="dxa"/>
            <w:gridSpan w:val="7"/>
            <w:tcBorders>
              <w:bottom w:val="nil"/>
            </w:tcBorders>
          </w:tcPr>
          <w:p w:rsidR="00395B64" w:rsidRPr="006F73EA" w:rsidRDefault="00395B64" w:rsidP="002D7684">
            <w:pPr>
              <w:jc w:val="both"/>
            </w:pPr>
          </w:p>
        </w:tc>
      </w:tr>
      <w:tr w:rsidR="00395B64" w:rsidRPr="006F73EA" w:rsidTr="002D7684">
        <w:trPr>
          <w:trHeight w:val="554"/>
        </w:trPr>
        <w:tc>
          <w:tcPr>
            <w:tcW w:w="9855" w:type="dxa"/>
            <w:gridSpan w:val="8"/>
            <w:tcBorders>
              <w:top w:val="nil"/>
            </w:tcBorders>
          </w:tcPr>
          <w:p w:rsidR="00395B64" w:rsidRPr="006F73EA" w:rsidRDefault="00395B64" w:rsidP="002D7684">
            <w:pPr>
              <w:jc w:val="both"/>
            </w:pP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Stručná anotace předmětu</w:t>
            </w:r>
          </w:p>
        </w:tc>
        <w:tc>
          <w:tcPr>
            <w:tcW w:w="6769" w:type="dxa"/>
            <w:gridSpan w:val="7"/>
            <w:tcBorders>
              <w:bottom w:val="nil"/>
            </w:tcBorders>
          </w:tcPr>
          <w:p w:rsidR="00395B64" w:rsidRPr="006F73EA" w:rsidRDefault="00395B64" w:rsidP="002D7684">
            <w:pPr>
              <w:jc w:val="both"/>
            </w:pPr>
          </w:p>
        </w:tc>
      </w:tr>
      <w:tr w:rsidR="00395B64" w:rsidRPr="006F73EA" w:rsidTr="002D7684">
        <w:trPr>
          <w:trHeight w:val="1691"/>
        </w:trPr>
        <w:tc>
          <w:tcPr>
            <w:tcW w:w="9855" w:type="dxa"/>
            <w:gridSpan w:val="8"/>
            <w:tcBorders>
              <w:top w:val="nil"/>
              <w:bottom w:val="single" w:sz="12" w:space="0" w:color="auto"/>
            </w:tcBorders>
          </w:tcPr>
          <w:p w:rsidR="00395B64" w:rsidRPr="006F73EA" w:rsidRDefault="00395B64" w:rsidP="002D7684">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Aplikovaná logistika.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FLKŘ. </w:t>
            </w:r>
            <w:r w:rsidRPr="006F73EA">
              <w:t xml:space="preserve"> V rámci Odborné praxe jsou rozvíjeny zvláště odbornost v oblasti stejně jako oblastí </w:t>
            </w:r>
            <w:r>
              <w:t xml:space="preserve">logistiky, řízení výroby a kvality.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395B64" w:rsidRPr="00AA1BB1" w:rsidRDefault="00395B64" w:rsidP="002D7684">
            <w:pPr>
              <w:spacing w:after="120"/>
              <w:jc w:val="both"/>
            </w:pPr>
            <w:r w:rsidRPr="00AA1BB1">
              <w:t>Odborná praxe propojuje studium teorie s praktickými činnostmi studenta ve firemním prostředí. Po absolvování předmětu studenti budou schopni:</w:t>
            </w:r>
          </w:p>
          <w:p w:rsidR="00395B64" w:rsidRDefault="00395B64" w:rsidP="00057B9B">
            <w:pPr>
              <w:numPr>
                <w:ilvl w:val="0"/>
                <w:numId w:val="27"/>
              </w:numPr>
              <w:ind w:left="714" w:hanging="357"/>
              <w:jc w:val="both"/>
            </w:pPr>
            <w:r w:rsidRPr="00AA1BB1">
              <w:t>lépe se orientovat v reálném prostředí, prezentovat své zkušenosti, dovednosti a poznatky</w:t>
            </w:r>
          </w:p>
          <w:p w:rsidR="00395B64" w:rsidRPr="00AA1BB1" w:rsidRDefault="00395B64" w:rsidP="00057B9B">
            <w:pPr>
              <w:numPr>
                <w:ilvl w:val="0"/>
                <w:numId w:val="27"/>
              </w:numPr>
              <w:ind w:left="714" w:hanging="357"/>
              <w:jc w:val="both"/>
            </w:pPr>
            <w:r w:rsidRPr="00AA1BB1">
              <w:t>kriticky zhodnotit fungování dané firmy na základě relevantních údajů a získají znalosti o nárocích dané profese</w:t>
            </w:r>
          </w:p>
          <w:p w:rsidR="00395B64" w:rsidRPr="00AA1BB1" w:rsidRDefault="00395B64" w:rsidP="00057B9B">
            <w:pPr>
              <w:numPr>
                <w:ilvl w:val="0"/>
                <w:numId w:val="27"/>
              </w:numPr>
              <w:ind w:left="714" w:hanging="357"/>
              <w:jc w:val="both"/>
            </w:pPr>
            <w:r w:rsidRPr="00AA1BB1">
              <w:t>na základě seznámení se s praxí identifikovati oblasti pro osobní (profesní) rozvoj</w:t>
            </w:r>
          </w:p>
          <w:p w:rsidR="00395B64" w:rsidRPr="00AA1BB1" w:rsidRDefault="00395B64" w:rsidP="00057B9B">
            <w:pPr>
              <w:numPr>
                <w:ilvl w:val="0"/>
                <w:numId w:val="27"/>
              </w:numPr>
              <w:ind w:left="714" w:hanging="357"/>
              <w:jc w:val="both"/>
            </w:pPr>
            <w:r w:rsidRPr="00AA1BB1">
              <w:t>formulovat a obhajovat své názory a prezentovat výsledky vlastní práce</w:t>
            </w:r>
          </w:p>
          <w:p w:rsidR="00395B64" w:rsidRPr="00AA1BB1" w:rsidRDefault="00395B64" w:rsidP="00057B9B">
            <w:pPr>
              <w:numPr>
                <w:ilvl w:val="0"/>
                <w:numId w:val="27"/>
              </w:numPr>
              <w:ind w:left="714" w:hanging="357"/>
              <w:jc w:val="both"/>
            </w:pPr>
            <w:r w:rsidRPr="00AA1BB1">
              <w:t>ukotvit v praxi studiem nabyté vědomosti</w:t>
            </w:r>
          </w:p>
          <w:p w:rsidR="00395B64" w:rsidRDefault="00395B64" w:rsidP="00057B9B">
            <w:pPr>
              <w:numPr>
                <w:ilvl w:val="0"/>
                <w:numId w:val="27"/>
              </w:numPr>
              <w:ind w:left="714" w:hanging="357"/>
              <w:jc w:val="both"/>
            </w:pPr>
            <w:r w:rsidRPr="00AA1BB1">
              <w:t>identifikovat svou roli v</w:t>
            </w:r>
            <w:r>
              <w:t> </w:t>
            </w:r>
            <w:r w:rsidRPr="00AA1BB1">
              <w:t>týmu</w:t>
            </w:r>
          </w:p>
          <w:p w:rsidR="00395B64" w:rsidRDefault="00395B64" w:rsidP="002D7684">
            <w:pPr>
              <w:spacing w:after="120"/>
              <w:jc w:val="both"/>
            </w:pPr>
            <w:r>
              <w:t>Pobyt</w:t>
            </w:r>
            <w:r w:rsidRPr="006F73EA">
              <w:t xml:space="preserve"> studen</w:t>
            </w:r>
            <w:r>
              <w:t>ta v daném podniku (organizaci)</w:t>
            </w:r>
            <w:r w:rsidRPr="006F73EA">
              <w:t xml:space="preserve"> je omezen pouze minimální vyžadovanou délkou </w:t>
            </w:r>
            <w:r>
              <w:t>(tj.</w:t>
            </w:r>
            <w:r w:rsidRPr="006F73EA">
              <w:t xml:space="preserve"> </w:t>
            </w:r>
            <w:r>
              <w:t>240</w:t>
            </w:r>
            <w:r w:rsidRPr="00AA1BB1">
              <w:t>hod/semestr</w:t>
            </w:r>
            <w:r>
              <w:t>)</w:t>
            </w:r>
            <w:r w:rsidRPr="006F73EA">
              <w:rPr>
                <w:color w:val="FF0000"/>
              </w:rPr>
              <w:t xml:space="preserve"> </w:t>
            </w:r>
            <w:r w:rsidRPr="006F73EA">
              <w:t>a může probíhat blokově</w:t>
            </w:r>
            <w:r>
              <w:t xml:space="preserve"> i po dobu celého semestru</w:t>
            </w:r>
            <w:r w:rsidRPr="006F73EA">
              <w:t xml:space="preserve">. </w:t>
            </w:r>
          </w:p>
          <w:p w:rsidR="00395B64" w:rsidRDefault="00395B64" w:rsidP="002D7684">
            <w:pPr>
              <w:jc w:val="both"/>
            </w:pPr>
          </w:p>
          <w:p w:rsidR="00395B64" w:rsidRPr="006F73EA" w:rsidRDefault="00395B64" w:rsidP="002D7684">
            <w:pPr>
              <w:jc w:val="both"/>
            </w:pPr>
          </w:p>
        </w:tc>
      </w:tr>
      <w:tr w:rsidR="00395B64" w:rsidRPr="006F73EA" w:rsidTr="002D7684">
        <w:trPr>
          <w:trHeight w:val="265"/>
        </w:trPr>
        <w:tc>
          <w:tcPr>
            <w:tcW w:w="3653" w:type="dxa"/>
            <w:gridSpan w:val="2"/>
            <w:tcBorders>
              <w:top w:val="nil"/>
            </w:tcBorders>
            <w:shd w:val="clear" w:color="auto" w:fill="F7CAAC"/>
          </w:tcPr>
          <w:p w:rsidR="00395B64" w:rsidRPr="006F73EA" w:rsidRDefault="00395B64" w:rsidP="002D7684">
            <w:pPr>
              <w:jc w:val="both"/>
            </w:pPr>
            <w:r w:rsidRPr="006F73EA">
              <w:rPr>
                <w:b/>
              </w:rPr>
              <w:t>Studijní literatura a studijní pomůcky</w:t>
            </w:r>
          </w:p>
        </w:tc>
        <w:tc>
          <w:tcPr>
            <w:tcW w:w="6202" w:type="dxa"/>
            <w:gridSpan w:val="6"/>
            <w:tcBorders>
              <w:top w:val="nil"/>
              <w:bottom w:val="nil"/>
            </w:tcBorders>
          </w:tcPr>
          <w:p w:rsidR="00395B64" w:rsidRPr="006F73EA" w:rsidRDefault="00395B64" w:rsidP="002D7684">
            <w:pPr>
              <w:jc w:val="both"/>
            </w:pPr>
          </w:p>
        </w:tc>
      </w:tr>
      <w:tr w:rsidR="00395B64" w:rsidRPr="006F73EA" w:rsidTr="002D7684">
        <w:trPr>
          <w:trHeight w:val="1137"/>
        </w:trPr>
        <w:tc>
          <w:tcPr>
            <w:tcW w:w="9855" w:type="dxa"/>
            <w:gridSpan w:val="8"/>
            <w:tcBorders>
              <w:top w:val="nil"/>
            </w:tcBorders>
          </w:tcPr>
          <w:p w:rsidR="00395B64" w:rsidRPr="006F73EA" w:rsidRDefault="00395B64" w:rsidP="002D7684">
            <w:pPr>
              <w:jc w:val="both"/>
              <w:rPr>
                <w:b/>
              </w:rPr>
            </w:pPr>
            <w:r w:rsidRPr="006F73EA">
              <w:rPr>
                <w:b/>
              </w:rPr>
              <w:t>Povinná literatura</w:t>
            </w:r>
            <w:r>
              <w:rPr>
                <w:b/>
              </w:rPr>
              <w:t>:</w:t>
            </w:r>
          </w:p>
          <w:p w:rsidR="00395B64" w:rsidRDefault="00395B64" w:rsidP="002D7684">
            <w:pPr>
              <w:jc w:val="both"/>
            </w:pPr>
            <w:r w:rsidRPr="006F73EA">
              <w:t>HOFFER</w:t>
            </w:r>
            <w:r w:rsidRPr="00BA5197">
              <w:t>, J</w:t>
            </w:r>
            <w:r w:rsidRPr="006F73EA">
              <w:t>effrey A</w:t>
            </w:r>
            <w:r w:rsidRPr="00BA5197">
              <w:t xml:space="preserve">., </w:t>
            </w:r>
            <w:r w:rsidRPr="00BA5197">
              <w:rPr>
                <w:i/>
                <w:iCs/>
              </w:rPr>
              <w:t>Modern Systems Analysis And Design</w:t>
            </w:r>
            <w:r w:rsidRPr="00BA5197">
              <w:t xml:space="preserve">. </w:t>
            </w:r>
            <w:hyperlink r:id="rId29" w:history="1">
              <w:r w:rsidRPr="006F73EA">
                <w:rPr>
                  <w:rStyle w:val="Hyperlink"/>
                </w:rPr>
                <w:t>Pearson Education - Business</w:t>
              </w:r>
            </w:hyperlink>
            <w:r w:rsidRPr="006F73EA">
              <w:t>, 2013</w:t>
            </w:r>
            <w:r w:rsidRPr="00BA5197">
              <w:t xml:space="preserve">. ISBN </w:t>
            </w:r>
            <w:r w:rsidRPr="006F73EA">
              <w:t>9780273787099</w:t>
            </w:r>
          </w:p>
          <w:p w:rsidR="00395B64" w:rsidRPr="006F73EA" w:rsidRDefault="00395B64" w:rsidP="002D7684">
            <w:pPr>
              <w:jc w:val="both"/>
            </w:pPr>
            <w:r w:rsidRPr="006F73EA">
              <w:t>PODESWA, Howard</w:t>
            </w:r>
            <w:r w:rsidRPr="00BA5197">
              <w:t xml:space="preserve">., </w:t>
            </w:r>
            <w:r w:rsidRPr="006F73EA">
              <w:rPr>
                <w:i/>
                <w:iCs/>
              </w:rPr>
              <w:t xml:space="preserve">The Business Analyst's Handbook, </w:t>
            </w:r>
            <w:hyperlink r:id="rId30" w:history="1">
              <w:r w:rsidRPr="006F73EA">
                <w:rPr>
                  <w:rStyle w:val="Hyperlink"/>
                </w:rPr>
                <w:t>Cengage Learning, Inc</w:t>
              </w:r>
            </w:hyperlink>
            <w:r w:rsidRPr="006F73EA">
              <w:t>, 2008, ISBN 9781598635652</w:t>
            </w:r>
          </w:p>
        </w:tc>
      </w:tr>
      <w:tr w:rsidR="00395B64" w:rsidRPr="006F73EA"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Pr="006F73EA" w:rsidRDefault="00395B64" w:rsidP="002D7684">
            <w:pPr>
              <w:jc w:val="center"/>
              <w:rPr>
                <w:b/>
              </w:rPr>
            </w:pPr>
            <w:r w:rsidRPr="006F73EA">
              <w:rPr>
                <w:b/>
              </w:rPr>
              <w:t>Informace ke kombinované nebo distanční formě</w:t>
            </w:r>
          </w:p>
        </w:tc>
      </w:tr>
      <w:tr w:rsidR="00395B64" w:rsidRPr="006F73EA" w:rsidTr="002D7684">
        <w:tc>
          <w:tcPr>
            <w:tcW w:w="4787" w:type="dxa"/>
            <w:gridSpan w:val="3"/>
            <w:tcBorders>
              <w:top w:val="single" w:sz="2" w:space="0" w:color="auto"/>
            </w:tcBorders>
            <w:shd w:val="clear" w:color="auto" w:fill="F7CAAC"/>
          </w:tcPr>
          <w:p w:rsidR="00395B64" w:rsidRPr="006F73EA" w:rsidRDefault="00395B64" w:rsidP="002D7684">
            <w:pPr>
              <w:jc w:val="both"/>
            </w:pPr>
            <w:r w:rsidRPr="006F73EA">
              <w:rPr>
                <w:b/>
              </w:rPr>
              <w:t>Rozsah konzultací (soustředění)</w:t>
            </w:r>
          </w:p>
        </w:tc>
        <w:tc>
          <w:tcPr>
            <w:tcW w:w="889" w:type="dxa"/>
            <w:tcBorders>
              <w:top w:val="single" w:sz="2" w:space="0" w:color="auto"/>
            </w:tcBorders>
          </w:tcPr>
          <w:p w:rsidR="00395B64" w:rsidRPr="006F73EA" w:rsidRDefault="00395B64" w:rsidP="002D7684">
            <w:pPr>
              <w:jc w:val="both"/>
            </w:pPr>
          </w:p>
        </w:tc>
        <w:tc>
          <w:tcPr>
            <w:tcW w:w="4179" w:type="dxa"/>
            <w:gridSpan w:val="4"/>
            <w:tcBorders>
              <w:top w:val="single" w:sz="2" w:space="0" w:color="auto"/>
            </w:tcBorders>
            <w:shd w:val="clear" w:color="auto" w:fill="F7CAAC"/>
          </w:tcPr>
          <w:p w:rsidR="00395B64" w:rsidRPr="006F73EA" w:rsidRDefault="00395B64" w:rsidP="002D7684">
            <w:pPr>
              <w:jc w:val="both"/>
              <w:rPr>
                <w:b/>
              </w:rPr>
            </w:pPr>
            <w:r w:rsidRPr="006F73EA">
              <w:rPr>
                <w:b/>
              </w:rPr>
              <w:t xml:space="preserve">hodin </w:t>
            </w:r>
          </w:p>
        </w:tc>
      </w:tr>
      <w:tr w:rsidR="00395B64" w:rsidRPr="006F73EA" w:rsidTr="002D7684">
        <w:tc>
          <w:tcPr>
            <w:tcW w:w="9855" w:type="dxa"/>
            <w:gridSpan w:val="8"/>
            <w:shd w:val="clear" w:color="auto" w:fill="F7CAAC"/>
          </w:tcPr>
          <w:p w:rsidR="00395B64" w:rsidRPr="006F73EA" w:rsidRDefault="00395B64" w:rsidP="002D7684">
            <w:pPr>
              <w:jc w:val="both"/>
              <w:rPr>
                <w:b/>
              </w:rPr>
            </w:pPr>
            <w:r w:rsidRPr="006F73EA">
              <w:rPr>
                <w:b/>
              </w:rPr>
              <w:t>Informace o způsobu kontaktu s vyučujícím</w:t>
            </w:r>
          </w:p>
        </w:tc>
      </w:tr>
      <w:tr w:rsidR="00395B64" w:rsidRPr="006F73EA" w:rsidTr="002D7684">
        <w:trPr>
          <w:trHeight w:val="1373"/>
        </w:trPr>
        <w:tc>
          <w:tcPr>
            <w:tcW w:w="9855" w:type="dxa"/>
            <w:gridSpan w:val="8"/>
          </w:tcPr>
          <w:p w:rsidR="00395B64" w:rsidRPr="006F73EA"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RPr="006F73EA" w:rsidTr="002D7684">
        <w:tc>
          <w:tcPr>
            <w:tcW w:w="3086" w:type="dxa"/>
            <w:tcBorders>
              <w:top w:val="double" w:sz="4" w:space="0" w:color="auto"/>
            </w:tcBorders>
            <w:shd w:val="clear" w:color="auto" w:fill="F7CAAC"/>
          </w:tcPr>
          <w:p w:rsidR="00395B64" w:rsidRPr="006F73EA" w:rsidRDefault="00395B64" w:rsidP="002D7684">
            <w:pPr>
              <w:jc w:val="both"/>
              <w:rPr>
                <w:b/>
              </w:rPr>
            </w:pPr>
            <w:r w:rsidRPr="006F73EA">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Odborná praxe II.</w:t>
            </w:r>
          </w:p>
        </w:tc>
      </w:tr>
      <w:tr w:rsidR="00395B64" w:rsidRPr="006F73EA" w:rsidTr="002D7684">
        <w:trPr>
          <w:trHeight w:val="249"/>
        </w:trPr>
        <w:tc>
          <w:tcPr>
            <w:tcW w:w="3086" w:type="dxa"/>
            <w:shd w:val="clear" w:color="auto" w:fill="F7CAAC"/>
          </w:tcPr>
          <w:p w:rsidR="00395B64" w:rsidRPr="006F73EA" w:rsidRDefault="00395B64" w:rsidP="002D7684">
            <w:pPr>
              <w:jc w:val="both"/>
              <w:rPr>
                <w:b/>
              </w:rPr>
            </w:pPr>
            <w:r w:rsidRPr="006F73EA">
              <w:rPr>
                <w:b/>
              </w:rPr>
              <w:t>Typ předmětu</w:t>
            </w:r>
          </w:p>
        </w:tc>
        <w:tc>
          <w:tcPr>
            <w:tcW w:w="3406" w:type="dxa"/>
            <w:gridSpan w:val="4"/>
          </w:tcPr>
          <w:p w:rsidR="00395B64" w:rsidRPr="006F73EA" w:rsidRDefault="00395B64" w:rsidP="002D7684">
            <w:pPr>
              <w:jc w:val="both"/>
            </w:pPr>
            <w:r w:rsidRPr="006F73EA">
              <w:t xml:space="preserve">povinný </w:t>
            </w:r>
          </w:p>
        </w:tc>
        <w:tc>
          <w:tcPr>
            <w:tcW w:w="2695" w:type="dxa"/>
            <w:gridSpan w:val="2"/>
            <w:shd w:val="clear" w:color="auto" w:fill="F7CAAC"/>
          </w:tcPr>
          <w:p w:rsidR="00395B64" w:rsidRPr="006F73EA" w:rsidRDefault="00395B64" w:rsidP="002D7684">
            <w:pPr>
              <w:jc w:val="both"/>
            </w:pPr>
            <w:r w:rsidRPr="006F73EA">
              <w:rPr>
                <w:b/>
              </w:rPr>
              <w:t>doporučený ročník / semestr</w:t>
            </w:r>
          </w:p>
        </w:tc>
        <w:tc>
          <w:tcPr>
            <w:tcW w:w="668" w:type="dxa"/>
          </w:tcPr>
          <w:p w:rsidR="00395B64" w:rsidRPr="006F73EA" w:rsidRDefault="00395B64" w:rsidP="002D7684">
            <w:pPr>
              <w:jc w:val="both"/>
            </w:pPr>
            <w:r>
              <w:t>3/LS</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Rozsah studijního předmětu</w:t>
            </w:r>
          </w:p>
        </w:tc>
        <w:tc>
          <w:tcPr>
            <w:tcW w:w="1701" w:type="dxa"/>
            <w:gridSpan w:val="2"/>
          </w:tcPr>
          <w:p w:rsidR="00395B64" w:rsidRPr="006F73EA" w:rsidRDefault="00395B64" w:rsidP="002D7684">
            <w:pPr>
              <w:jc w:val="both"/>
            </w:pPr>
            <w:r>
              <w:t>6 týdnů/semestr</w:t>
            </w:r>
          </w:p>
        </w:tc>
        <w:tc>
          <w:tcPr>
            <w:tcW w:w="889" w:type="dxa"/>
            <w:shd w:val="clear" w:color="auto" w:fill="F7CAAC"/>
          </w:tcPr>
          <w:p w:rsidR="00395B64" w:rsidRPr="006F73EA" w:rsidRDefault="00395B64" w:rsidP="002D7684">
            <w:pPr>
              <w:jc w:val="both"/>
              <w:rPr>
                <w:b/>
              </w:rPr>
            </w:pPr>
            <w:r w:rsidRPr="006F73EA">
              <w:rPr>
                <w:b/>
              </w:rPr>
              <w:t xml:space="preserve">hod. </w:t>
            </w:r>
          </w:p>
        </w:tc>
        <w:tc>
          <w:tcPr>
            <w:tcW w:w="816" w:type="dxa"/>
          </w:tcPr>
          <w:p w:rsidR="00395B64" w:rsidRPr="006F73EA" w:rsidRDefault="00395B64" w:rsidP="002D7684">
            <w:pPr>
              <w:jc w:val="both"/>
            </w:pPr>
            <w:r>
              <w:t>240</w:t>
            </w:r>
          </w:p>
        </w:tc>
        <w:tc>
          <w:tcPr>
            <w:tcW w:w="2156" w:type="dxa"/>
            <w:shd w:val="clear" w:color="auto" w:fill="F7CAAC"/>
          </w:tcPr>
          <w:p w:rsidR="00395B64" w:rsidRPr="006F73EA" w:rsidRDefault="00395B64" w:rsidP="002D7684">
            <w:pPr>
              <w:jc w:val="both"/>
              <w:rPr>
                <w:b/>
              </w:rPr>
            </w:pPr>
            <w:r w:rsidRPr="006F73EA">
              <w:rPr>
                <w:b/>
              </w:rPr>
              <w:t>kreditů</w:t>
            </w:r>
          </w:p>
        </w:tc>
        <w:tc>
          <w:tcPr>
            <w:tcW w:w="1207" w:type="dxa"/>
            <w:gridSpan w:val="2"/>
          </w:tcPr>
          <w:p w:rsidR="00395B64" w:rsidRPr="006F73EA" w:rsidRDefault="00395B64" w:rsidP="002D7684">
            <w:pPr>
              <w:jc w:val="both"/>
            </w:pPr>
            <w:r>
              <w:t>3</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Prerekvizity, korekvizity, ekvivalence</w:t>
            </w:r>
          </w:p>
        </w:tc>
        <w:tc>
          <w:tcPr>
            <w:tcW w:w="6769" w:type="dxa"/>
            <w:gridSpan w:val="7"/>
          </w:tcPr>
          <w:p w:rsidR="00395B64" w:rsidRPr="006F73EA" w:rsidRDefault="00395B64" w:rsidP="002D7684">
            <w:pPr>
              <w:jc w:val="both"/>
            </w:pP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Způsob ověření studijních výsledků</w:t>
            </w:r>
          </w:p>
        </w:tc>
        <w:tc>
          <w:tcPr>
            <w:tcW w:w="3406" w:type="dxa"/>
            <w:gridSpan w:val="4"/>
          </w:tcPr>
          <w:p w:rsidR="00395B64" w:rsidRPr="006F73EA" w:rsidRDefault="00395B64" w:rsidP="002D7684">
            <w:pPr>
              <w:jc w:val="both"/>
            </w:pPr>
            <w:r w:rsidRPr="006F73EA">
              <w:t>zápočet</w:t>
            </w:r>
          </w:p>
        </w:tc>
        <w:tc>
          <w:tcPr>
            <w:tcW w:w="2156" w:type="dxa"/>
            <w:shd w:val="clear" w:color="auto" w:fill="F7CAAC"/>
          </w:tcPr>
          <w:p w:rsidR="00395B64" w:rsidRPr="006F73EA" w:rsidRDefault="00395B64" w:rsidP="002D7684">
            <w:pPr>
              <w:jc w:val="both"/>
              <w:rPr>
                <w:b/>
              </w:rPr>
            </w:pPr>
            <w:r w:rsidRPr="006F73EA">
              <w:rPr>
                <w:b/>
              </w:rPr>
              <w:t>Forma výuky</w:t>
            </w:r>
          </w:p>
        </w:tc>
        <w:tc>
          <w:tcPr>
            <w:tcW w:w="1207" w:type="dxa"/>
            <w:gridSpan w:val="2"/>
          </w:tcPr>
          <w:p w:rsidR="00395B64" w:rsidRPr="006F73EA" w:rsidRDefault="00395B64" w:rsidP="002D7684">
            <w:pPr>
              <w:jc w:val="both"/>
            </w:pPr>
            <w:r w:rsidRPr="006F73EA">
              <w:t>Odborné praxe</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Forma způsobu ověření studijních výsledků a další požadavky na studenta</w:t>
            </w:r>
          </w:p>
        </w:tc>
        <w:tc>
          <w:tcPr>
            <w:tcW w:w="6769" w:type="dxa"/>
            <w:gridSpan w:val="7"/>
            <w:tcBorders>
              <w:bottom w:val="nil"/>
            </w:tcBorders>
          </w:tcPr>
          <w:p w:rsidR="00395B64" w:rsidRPr="006F73EA" w:rsidRDefault="00395B64" w:rsidP="002D7684">
            <w:r w:rsidRPr="006F73EA">
              <w:t xml:space="preserve">Požadavky na studenta </w:t>
            </w:r>
            <w:r w:rsidRPr="006F73EA">
              <w:br/>
              <w:t>Pro získání zápočtu je nutné:</w:t>
            </w:r>
            <w:r w:rsidRPr="006F73EA">
              <w:br/>
              <w:t xml:space="preserve">1. Akceptovat pokyny k praxím uvedené v sylabu předmětu. </w:t>
            </w:r>
            <w:r w:rsidRPr="006F73EA">
              <w:br/>
              <w:t>2. Splnit úkoly zadané ze strany organizace.</w:t>
            </w:r>
            <w:r w:rsidRPr="006F73EA">
              <w:br/>
              <w:t>3. Vypracování závěrečné zprávy, po absolvování odborné praxe.</w:t>
            </w:r>
            <w:r w:rsidRPr="006F73EA">
              <w:br/>
              <w:t>4. Vyplnění a odevzdání dotazníků Hodnocení praxe praktikantem/stážistou a Hodnocení praktikanta stážisty/firmou.</w:t>
            </w:r>
            <w:r w:rsidRPr="006F73EA">
              <w:br/>
            </w:r>
            <w:r w:rsidRPr="006F73EA">
              <w:br/>
              <w:t>Náležitosti "Závěrečné zprávy z odborné praxe":</w:t>
            </w:r>
            <w:r w:rsidRPr="006F73EA">
              <w:br/>
              <w:t>- musí být zpracována formou eseje</w:t>
            </w:r>
          </w:p>
          <w:p w:rsidR="00395B64" w:rsidRPr="006F73EA" w:rsidRDefault="00395B64" w:rsidP="002D7684">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395B64" w:rsidRPr="006F73EA" w:rsidTr="002D7684">
        <w:trPr>
          <w:trHeight w:val="554"/>
        </w:trPr>
        <w:tc>
          <w:tcPr>
            <w:tcW w:w="9855" w:type="dxa"/>
            <w:gridSpan w:val="8"/>
            <w:tcBorders>
              <w:top w:val="nil"/>
            </w:tcBorders>
          </w:tcPr>
          <w:p w:rsidR="00395B64" w:rsidRPr="006F73EA" w:rsidRDefault="00395B64" w:rsidP="002D7684">
            <w:pPr>
              <w:jc w:val="both"/>
            </w:pPr>
          </w:p>
        </w:tc>
      </w:tr>
      <w:tr w:rsidR="00395B64" w:rsidRPr="00DC4A41" w:rsidTr="002D7684">
        <w:trPr>
          <w:trHeight w:val="197"/>
        </w:trPr>
        <w:tc>
          <w:tcPr>
            <w:tcW w:w="3086" w:type="dxa"/>
            <w:tcBorders>
              <w:top w:val="nil"/>
            </w:tcBorders>
            <w:shd w:val="clear" w:color="auto" w:fill="F7CAAC"/>
          </w:tcPr>
          <w:p w:rsidR="00395B64" w:rsidRPr="006F73EA" w:rsidRDefault="00395B64" w:rsidP="002D7684">
            <w:pPr>
              <w:jc w:val="both"/>
              <w:rPr>
                <w:b/>
              </w:rPr>
            </w:pPr>
            <w:r w:rsidRPr="006F73EA">
              <w:rPr>
                <w:b/>
              </w:rPr>
              <w:t>Garant předmětu</w:t>
            </w:r>
          </w:p>
        </w:tc>
        <w:tc>
          <w:tcPr>
            <w:tcW w:w="6769" w:type="dxa"/>
            <w:gridSpan w:val="7"/>
            <w:tcBorders>
              <w:top w:val="nil"/>
            </w:tcBorders>
          </w:tcPr>
          <w:p w:rsidR="00395B64" w:rsidRPr="00566BAB" w:rsidRDefault="00395B64" w:rsidP="002D7684">
            <w:pPr>
              <w:jc w:val="both"/>
              <w:rPr>
                <w:b/>
              </w:rPr>
            </w:pPr>
            <w:r w:rsidRPr="00566BAB">
              <w:rPr>
                <w:b/>
              </w:rPr>
              <w:t>Mgr. Marek Tomaštík, Ph.D., Ing. Petr Tomášek</w:t>
            </w:r>
          </w:p>
        </w:tc>
      </w:tr>
      <w:tr w:rsidR="00395B64" w:rsidRPr="006F73EA" w:rsidTr="002D7684">
        <w:trPr>
          <w:trHeight w:val="243"/>
        </w:trPr>
        <w:tc>
          <w:tcPr>
            <w:tcW w:w="3086" w:type="dxa"/>
            <w:tcBorders>
              <w:top w:val="nil"/>
            </w:tcBorders>
            <w:shd w:val="clear" w:color="auto" w:fill="F7CAAC"/>
          </w:tcPr>
          <w:p w:rsidR="00395B64" w:rsidRPr="006F73EA" w:rsidRDefault="00395B64" w:rsidP="002D7684">
            <w:pPr>
              <w:jc w:val="both"/>
              <w:rPr>
                <w:b/>
              </w:rPr>
            </w:pPr>
            <w:r w:rsidRPr="006F73EA">
              <w:rPr>
                <w:b/>
              </w:rPr>
              <w:t>Zapojení garanta do výuky předmětu</w:t>
            </w:r>
          </w:p>
        </w:tc>
        <w:tc>
          <w:tcPr>
            <w:tcW w:w="6769" w:type="dxa"/>
            <w:gridSpan w:val="7"/>
            <w:tcBorders>
              <w:top w:val="nil"/>
            </w:tcBorders>
          </w:tcPr>
          <w:p w:rsidR="00395B64" w:rsidRPr="006F73EA" w:rsidRDefault="00395B64" w:rsidP="002D7684">
            <w:pPr>
              <w:jc w:val="both"/>
            </w:pPr>
            <w:r w:rsidRPr="006F73EA">
              <w:t xml:space="preserve">Garant se podílí na řízení systému nabídky odborných prací, dále dohlíží na kvalitu a vyhodnocení zpracovaných esejí. </w:t>
            </w: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Vyučující</w:t>
            </w:r>
          </w:p>
        </w:tc>
        <w:tc>
          <w:tcPr>
            <w:tcW w:w="6769" w:type="dxa"/>
            <w:gridSpan w:val="7"/>
            <w:tcBorders>
              <w:bottom w:val="nil"/>
            </w:tcBorders>
          </w:tcPr>
          <w:p w:rsidR="00395B64" w:rsidRPr="006F73EA" w:rsidRDefault="00395B64" w:rsidP="002D7684">
            <w:pPr>
              <w:jc w:val="both"/>
            </w:pPr>
          </w:p>
        </w:tc>
      </w:tr>
      <w:tr w:rsidR="00395B64" w:rsidRPr="006F73EA" w:rsidTr="002D7684">
        <w:trPr>
          <w:trHeight w:val="554"/>
        </w:trPr>
        <w:tc>
          <w:tcPr>
            <w:tcW w:w="9855" w:type="dxa"/>
            <w:gridSpan w:val="8"/>
            <w:tcBorders>
              <w:top w:val="nil"/>
            </w:tcBorders>
          </w:tcPr>
          <w:p w:rsidR="00395B64" w:rsidRPr="006F73EA" w:rsidRDefault="00395B64" w:rsidP="002D7684">
            <w:pPr>
              <w:jc w:val="both"/>
            </w:pPr>
          </w:p>
        </w:tc>
      </w:tr>
      <w:tr w:rsidR="00395B64" w:rsidRPr="006F73EA" w:rsidTr="002D7684">
        <w:tc>
          <w:tcPr>
            <w:tcW w:w="3086" w:type="dxa"/>
            <w:shd w:val="clear" w:color="auto" w:fill="F7CAAC"/>
          </w:tcPr>
          <w:p w:rsidR="00395B64" w:rsidRPr="006F73EA" w:rsidRDefault="00395B64" w:rsidP="002D7684">
            <w:pPr>
              <w:jc w:val="both"/>
              <w:rPr>
                <w:b/>
              </w:rPr>
            </w:pPr>
            <w:r w:rsidRPr="006F73EA">
              <w:rPr>
                <w:b/>
              </w:rPr>
              <w:t>Stručná anotace předmětu</w:t>
            </w:r>
          </w:p>
        </w:tc>
        <w:tc>
          <w:tcPr>
            <w:tcW w:w="6769" w:type="dxa"/>
            <w:gridSpan w:val="7"/>
            <w:tcBorders>
              <w:bottom w:val="nil"/>
            </w:tcBorders>
          </w:tcPr>
          <w:p w:rsidR="00395B64" w:rsidRPr="006F73EA" w:rsidRDefault="00395B64" w:rsidP="002D7684">
            <w:pPr>
              <w:jc w:val="both"/>
            </w:pPr>
          </w:p>
        </w:tc>
      </w:tr>
      <w:tr w:rsidR="00395B64" w:rsidRPr="006F73EA" w:rsidTr="002D7684">
        <w:trPr>
          <w:trHeight w:val="1691"/>
        </w:trPr>
        <w:tc>
          <w:tcPr>
            <w:tcW w:w="9855" w:type="dxa"/>
            <w:gridSpan w:val="8"/>
            <w:tcBorders>
              <w:top w:val="nil"/>
              <w:bottom w:val="single" w:sz="12" w:space="0" w:color="auto"/>
            </w:tcBorders>
          </w:tcPr>
          <w:p w:rsidR="00395B64" w:rsidRPr="006F73EA" w:rsidRDefault="00395B64" w:rsidP="002D7684">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Aplikovaná logistika.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FLKŘ. </w:t>
            </w:r>
            <w:r w:rsidRPr="006F73EA">
              <w:t xml:space="preserve"> V rámci Odborné praxe jsou rozvíjeny zvláště odbornost v oblasti stejně jako oblastí </w:t>
            </w:r>
            <w:r>
              <w:t xml:space="preserve">logistiky, řízení výroby a kvality.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395B64" w:rsidRPr="00AA1BB1" w:rsidRDefault="00395B64" w:rsidP="002D7684">
            <w:pPr>
              <w:spacing w:after="120"/>
              <w:jc w:val="both"/>
            </w:pPr>
            <w:r w:rsidRPr="00AA1BB1">
              <w:t>Odborná praxe propojuje studium teorie s praktickými činnostmi studenta ve firemním prostředí. Po absolvování předmětu studenti budou schopni:</w:t>
            </w:r>
          </w:p>
          <w:p w:rsidR="00395B64" w:rsidRDefault="00395B64" w:rsidP="00057B9B">
            <w:pPr>
              <w:numPr>
                <w:ilvl w:val="0"/>
                <w:numId w:val="27"/>
              </w:numPr>
              <w:ind w:left="714" w:hanging="357"/>
              <w:jc w:val="both"/>
            </w:pPr>
            <w:r w:rsidRPr="00AA1BB1">
              <w:t>lépe se orientovat v reálném prostředí, prezentovat své zkušenosti, dovednosti a poznatky</w:t>
            </w:r>
          </w:p>
          <w:p w:rsidR="00395B64" w:rsidRPr="00AA1BB1" w:rsidRDefault="00395B64" w:rsidP="00057B9B">
            <w:pPr>
              <w:numPr>
                <w:ilvl w:val="0"/>
                <w:numId w:val="27"/>
              </w:numPr>
              <w:ind w:left="714" w:hanging="357"/>
              <w:jc w:val="both"/>
            </w:pPr>
            <w:r w:rsidRPr="00AA1BB1">
              <w:t>kriticky zhodnotit fungování dané firmy na základě relevantních údajů a získají znalosti o nárocích dané profese</w:t>
            </w:r>
          </w:p>
          <w:p w:rsidR="00395B64" w:rsidRPr="00AA1BB1" w:rsidRDefault="00395B64" w:rsidP="00057B9B">
            <w:pPr>
              <w:numPr>
                <w:ilvl w:val="0"/>
                <w:numId w:val="27"/>
              </w:numPr>
              <w:ind w:left="714" w:hanging="357"/>
              <w:jc w:val="both"/>
            </w:pPr>
            <w:r w:rsidRPr="00AA1BB1">
              <w:t>na základě seznámení se s praxí identifikovati oblasti pro osobní (profesní) rozvoj</w:t>
            </w:r>
          </w:p>
          <w:p w:rsidR="00395B64" w:rsidRPr="00AA1BB1" w:rsidRDefault="00395B64" w:rsidP="00057B9B">
            <w:pPr>
              <w:numPr>
                <w:ilvl w:val="0"/>
                <w:numId w:val="27"/>
              </w:numPr>
              <w:ind w:left="714" w:hanging="357"/>
              <w:jc w:val="both"/>
            </w:pPr>
            <w:r w:rsidRPr="00AA1BB1">
              <w:t>formulovat a obhajovat své názory a prezentovat výsledky vlastní práce</w:t>
            </w:r>
          </w:p>
          <w:p w:rsidR="00395B64" w:rsidRPr="00AA1BB1" w:rsidRDefault="00395B64" w:rsidP="00057B9B">
            <w:pPr>
              <w:numPr>
                <w:ilvl w:val="0"/>
                <w:numId w:val="27"/>
              </w:numPr>
              <w:ind w:left="714" w:hanging="357"/>
              <w:jc w:val="both"/>
            </w:pPr>
            <w:r w:rsidRPr="00AA1BB1">
              <w:t>ukotvit v praxi studiem nabyté vědomosti</w:t>
            </w:r>
          </w:p>
          <w:p w:rsidR="00395B64" w:rsidRDefault="00395B64" w:rsidP="00057B9B">
            <w:pPr>
              <w:numPr>
                <w:ilvl w:val="0"/>
                <w:numId w:val="27"/>
              </w:numPr>
              <w:ind w:left="714" w:hanging="357"/>
              <w:jc w:val="both"/>
            </w:pPr>
            <w:r w:rsidRPr="00AA1BB1">
              <w:t>identifikovat svou roli v</w:t>
            </w:r>
            <w:r>
              <w:t> </w:t>
            </w:r>
            <w:r w:rsidRPr="00AA1BB1">
              <w:t>týmu</w:t>
            </w:r>
          </w:p>
          <w:p w:rsidR="00395B64" w:rsidRDefault="00395B64" w:rsidP="002D7684">
            <w:pPr>
              <w:spacing w:after="120"/>
              <w:jc w:val="both"/>
            </w:pPr>
            <w:r>
              <w:t>Pobyt</w:t>
            </w:r>
            <w:r w:rsidRPr="006F73EA">
              <w:t xml:space="preserve"> studen</w:t>
            </w:r>
            <w:r>
              <w:t>ta v daném podniku (organizaci)</w:t>
            </w:r>
            <w:r w:rsidRPr="006F73EA">
              <w:t xml:space="preserve"> je omezen pouze minimální vyžadovanou délkou </w:t>
            </w:r>
            <w:r>
              <w:t>(tj.</w:t>
            </w:r>
            <w:r w:rsidRPr="006F73EA">
              <w:t xml:space="preserve"> </w:t>
            </w:r>
            <w:r>
              <w:t>240</w:t>
            </w:r>
            <w:r w:rsidRPr="00AA1BB1">
              <w:t>hod/semestr</w:t>
            </w:r>
            <w:r>
              <w:t>)</w:t>
            </w:r>
            <w:r w:rsidRPr="006F73EA">
              <w:rPr>
                <w:color w:val="FF0000"/>
              </w:rPr>
              <w:t xml:space="preserve"> </w:t>
            </w:r>
            <w:r w:rsidRPr="006F73EA">
              <w:t>a může probíhat blokově</w:t>
            </w:r>
            <w:r>
              <w:t xml:space="preserve"> i po dobu celého semestru</w:t>
            </w:r>
            <w:r w:rsidRPr="006F73EA">
              <w:t xml:space="preserve">. </w:t>
            </w:r>
          </w:p>
          <w:p w:rsidR="00395B64" w:rsidRDefault="00395B64" w:rsidP="002D7684">
            <w:pPr>
              <w:jc w:val="both"/>
            </w:pPr>
          </w:p>
          <w:p w:rsidR="00395B64" w:rsidRPr="006F73EA" w:rsidRDefault="00395B64" w:rsidP="002D7684">
            <w:pPr>
              <w:jc w:val="both"/>
            </w:pPr>
          </w:p>
        </w:tc>
      </w:tr>
      <w:tr w:rsidR="00395B64" w:rsidRPr="006F73EA" w:rsidTr="002D7684">
        <w:trPr>
          <w:trHeight w:val="265"/>
        </w:trPr>
        <w:tc>
          <w:tcPr>
            <w:tcW w:w="3653" w:type="dxa"/>
            <w:gridSpan w:val="2"/>
            <w:tcBorders>
              <w:top w:val="nil"/>
            </w:tcBorders>
            <w:shd w:val="clear" w:color="auto" w:fill="F7CAAC"/>
          </w:tcPr>
          <w:p w:rsidR="00395B64" w:rsidRPr="006F73EA" w:rsidRDefault="00395B64" w:rsidP="002D7684">
            <w:pPr>
              <w:jc w:val="both"/>
            </w:pPr>
            <w:r w:rsidRPr="006F73EA">
              <w:rPr>
                <w:b/>
              </w:rPr>
              <w:t>Studijní literatura a studijní pomůcky</w:t>
            </w:r>
          </w:p>
        </w:tc>
        <w:tc>
          <w:tcPr>
            <w:tcW w:w="6202" w:type="dxa"/>
            <w:gridSpan w:val="6"/>
            <w:tcBorders>
              <w:top w:val="nil"/>
              <w:bottom w:val="nil"/>
            </w:tcBorders>
          </w:tcPr>
          <w:p w:rsidR="00395B64" w:rsidRPr="006F73EA" w:rsidRDefault="00395B64" w:rsidP="002D7684">
            <w:pPr>
              <w:jc w:val="both"/>
            </w:pPr>
          </w:p>
        </w:tc>
      </w:tr>
      <w:tr w:rsidR="00395B64" w:rsidRPr="006F73EA" w:rsidTr="002D7684">
        <w:trPr>
          <w:trHeight w:val="1137"/>
        </w:trPr>
        <w:tc>
          <w:tcPr>
            <w:tcW w:w="9855" w:type="dxa"/>
            <w:gridSpan w:val="8"/>
            <w:tcBorders>
              <w:top w:val="nil"/>
            </w:tcBorders>
          </w:tcPr>
          <w:p w:rsidR="00395B64" w:rsidRPr="006F73EA" w:rsidRDefault="00395B64" w:rsidP="002D7684">
            <w:pPr>
              <w:jc w:val="both"/>
              <w:rPr>
                <w:b/>
              </w:rPr>
            </w:pPr>
            <w:r w:rsidRPr="006F73EA">
              <w:rPr>
                <w:b/>
              </w:rPr>
              <w:t>Povinná literatura</w:t>
            </w:r>
            <w:r>
              <w:rPr>
                <w:b/>
              </w:rPr>
              <w:t>:</w:t>
            </w:r>
          </w:p>
          <w:p w:rsidR="00395B64" w:rsidRDefault="00395B64" w:rsidP="002D7684">
            <w:pPr>
              <w:jc w:val="both"/>
            </w:pPr>
            <w:r w:rsidRPr="006F73EA">
              <w:t>HOFFER</w:t>
            </w:r>
            <w:r w:rsidRPr="00BA5197">
              <w:t>, J</w:t>
            </w:r>
            <w:r w:rsidRPr="006F73EA">
              <w:t>effrey A</w:t>
            </w:r>
            <w:r w:rsidRPr="00BA5197">
              <w:t xml:space="preserve">., </w:t>
            </w:r>
            <w:r w:rsidRPr="00BA5197">
              <w:rPr>
                <w:i/>
                <w:iCs/>
              </w:rPr>
              <w:t>Modern Systems Analysis And Design</w:t>
            </w:r>
            <w:r w:rsidRPr="00BA5197">
              <w:t xml:space="preserve">. </w:t>
            </w:r>
            <w:hyperlink r:id="rId31" w:history="1">
              <w:r w:rsidRPr="006F73EA">
                <w:rPr>
                  <w:rStyle w:val="Hyperlink"/>
                </w:rPr>
                <w:t>Pearson Education - Business</w:t>
              </w:r>
            </w:hyperlink>
            <w:r w:rsidRPr="006F73EA">
              <w:t>, 2013</w:t>
            </w:r>
            <w:r w:rsidRPr="00BA5197">
              <w:t xml:space="preserve">. ISBN </w:t>
            </w:r>
            <w:r w:rsidRPr="006F73EA">
              <w:t>9780273787099</w:t>
            </w:r>
          </w:p>
          <w:p w:rsidR="00395B64" w:rsidRPr="006F73EA" w:rsidRDefault="00395B64" w:rsidP="002D7684">
            <w:pPr>
              <w:jc w:val="both"/>
            </w:pPr>
            <w:r w:rsidRPr="006F73EA">
              <w:t>PODESWA, Howard</w:t>
            </w:r>
            <w:r w:rsidRPr="00BA5197">
              <w:t xml:space="preserve">., </w:t>
            </w:r>
            <w:r w:rsidRPr="006F73EA">
              <w:rPr>
                <w:i/>
                <w:iCs/>
              </w:rPr>
              <w:t xml:space="preserve">The Business Analyst's Handbook, </w:t>
            </w:r>
            <w:hyperlink r:id="rId32" w:history="1">
              <w:r w:rsidRPr="006F73EA">
                <w:rPr>
                  <w:rStyle w:val="Hyperlink"/>
                </w:rPr>
                <w:t>Cengage Learning, Inc</w:t>
              </w:r>
            </w:hyperlink>
            <w:r w:rsidRPr="006F73EA">
              <w:t>, 2008, ISBN 9781598635652</w:t>
            </w:r>
          </w:p>
        </w:tc>
      </w:tr>
      <w:tr w:rsidR="00395B64" w:rsidRPr="006F73EA"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Pr="006F73EA" w:rsidRDefault="00395B64" w:rsidP="002D7684">
            <w:pPr>
              <w:jc w:val="center"/>
              <w:rPr>
                <w:b/>
              </w:rPr>
            </w:pPr>
            <w:r w:rsidRPr="006F73EA">
              <w:rPr>
                <w:b/>
              </w:rPr>
              <w:t>Informace ke kombinované nebo distanční formě</w:t>
            </w:r>
          </w:p>
        </w:tc>
      </w:tr>
      <w:tr w:rsidR="00395B64" w:rsidRPr="006F73EA" w:rsidTr="002D7684">
        <w:tc>
          <w:tcPr>
            <w:tcW w:w="4787" w:type="dxa"/>
            <w:gridSpan w:val="3"/>
            <w:tcBorders>
              <w:top w:val="single" w:sz="2" w:space="0" w:color="auto"/>
            </w:tcBorders>
            <w:shd w:val="clear" w:color="auto" w:fill="F7CAAC"/>
          </w:tcPr>
          <w:p w:rsidR="00395B64" w:rsidRPr="006F73EA" w:rsidRDefault="00395B64" w:rsidP="002D7684">
            <w:pPr>
              <w:jc w:val="both"/>
            </w:pPr>
            <w:r w:rsidRPr="006F73EA">
              <w:rPr>
                <w:b/>
              </w:rPr>
              <w:t>Rozsah konzultací (soustředění)</w:t>
            </w:r>
          </w:p>
        </w:tc>
        <w:tc>
          <w:tcPr>
            <w:tcW w:w="889" w:type="dxa"/>
            <w:tcBorders>
              <w:top w:val="single" w:sz="2" w:space="0" w:color="auto"/>
            </w:tcBorders>
          </w:tcPr>
          <w:p w:rsidR="00395B64" w:rsidRPr="006F73EA" w:rsidRDefault="00395B64" w:rsidP="002D7684">
            <w:pPr>
              <w:jc w:val="both"/>
            </w:pPr>
          </w:p>
        </w:tc>
        <w:tc>
          <w:tcPr>
            <w:tcW w:w="4179" w:type="dxa"/>
            <w:gridSpan w:val="4"/>
            <w:tcBorders>
              <w:top w:val="single" w:sz="2" w:space="0" w:color="auto"/>
            </w:tcBorders>
            <w:shd w:val="clear" w:color="auto" w:fill="F7CAAC"/>
          </w:tcPr>
          <w:p w:rsidR="00395B64" w:rsidRPr="006F73EA" w:rsidRDefault="00395B64" w:rsidP="002D7684">
            <w:pPr>
              <w:jc w:val="both"/>
              <w:rPr>
                <w:b/>
              </w:rPr>
            </w:pPr>
            <w:r w:rsidRPr="006F73EA">
              <w:rPr>
                <w:b/>
              </w:rPr>
              <w:t xml:space="preserve">hodin </w:t>
            </w:r>
          </w:p>
        </w:tc>
      </w:tr>
      <w:tr w:rsidR="00395B64" w:rsidRPr="006F73EA" w:rsidTr="002D7684">
        <w:tc>
          <w:tcPr>
            <w:tcW w:w="9855" w:type="dxa"/>
            <w:gridSpan w:val="8"/>
            <w:shd w:val="clear" w:color="auto" w:fill="F7CAAC"/>
          </w:tcPr>
          <w:p w:rsidR="00395B64" w:rsidRPr="006F73EA" w:rsidRDefault="00395B64" w:rsidP="002D7684">
            <w:pPr>
              <w:jc w:val="both"/>
              <w:rPr>
                <w:b/>
              </w:rPr>
            </w:pPr>
            <w:r w:rsidRPr="006F73EA">
              <w:rPr>
                <w:b/>
              </w:rPr>
              <w:t>Informace o způsobu kontaktu s vyučujícím</w:t>
            </w:r>
          </w:p>
        </w:tc>
      </w:tr>
      <w:tr w:rsidR="00395B64" w:rsidRPr="006F73EA" w:rsidTr="002D7684">
        <w:trPr>
          <w:trHeight w:val="1373"/>
        </w:trPr>
        <w:tc>
          <w:tcPr>
            <w:tcW w:w="9855" w:type="dxa"/>
            <w:gridSpan w:val="8"/>
          </w:tcPr>
          <w:p w:rsidR="00395B64" w:rsidRPr="006F73EA"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 xml:space="preserve">Ochrana obyvatelstva a </w:t>
            </w:r>
            <w:r>
              <w:rPr>
                <w:b/>
              </w:rPr>
              <w:t>i</w:t>
            </w:r>
            <w:r w:rsidRPr="002A2FED">
              <w:rPr>
                <w:b/>
              </w:rPr>
              <w:t>ntegrovaný záchranný systém</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povinně volitelný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20p – 20s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40</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w:t>
            </w:r>
          </w:p>
          <w:p w:rsidR="00395B64" w:rsidRDefault="00395B64" w:rsidP="002D7684">
            <w:pPr>
              <w:jc w:val="both"/>
            </w:pPr>
            <w:r>
              <w:t>semináře</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Požadavkem pro úspěšné ukončení předmětu</w:t>
            </w:r>
            <w:r w:rsidRPr="00B82667">
              <w:t xml:space="preserve"> je aktivní účast a vystoupení na sem</w:t>
            </w:r>
            <w:r>
              <w:t>inářích (přítomnost minimálně 8</w:t>
            </w:r>
            <w:r w:rsidRPr="00B82667">
              <w:t>0</w:t>
            </w:r>
            <w:r>
              <w:t xml:space="preserve"> </w:t>
            </w:r>
            <w:r w:rsidRPr="00B82667">
              <w:t>%</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prof. Ing. Dušan Vičar, CSc.</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554"/>
        </w:trPr>
        <w:tc>
          <w:tcPr>
            <w:tcW w:w="9855" w:type="dxa"/>
            <w:gridSpan w:val="8"/>
            <w:tcBorders>
              <w:top w:val="nil"/>
            </w:tcBorders>
          </w:tcPr>
          <w:p w:rsidR="00395B64" w:rsidRDefault="00395B64" w:rsidP="002D7684">
            <w:pPr>
              <w:jc w:val="both"/>
            </w:pPr>
            <w:r>
              <w:t>prof. Ing. Dušan Vičar, CSc. – přednášky (50 %)</w:t>
            </w:r>
          </w:p>
          <w:p w:rsidR="00395B64" w:rsidRDefault="00395B64" w:rsidP="002D7684">
            <w:pPr>
              <w:jc w:val="both"/>
            </w:pPr>
            <w:r>
              <w:t>doc. RSDr. Václav Lošek, CSc. – přednášky (50 %)</w:t>
            </w: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při odstraňování následků mimořádných událostí, organizování, řízení a plnění prací na záchranu osob, řízení prací </w:t>
            </w:r>
            <w:r>
              <w:br/>
              <w:t>a činností, souvisejících se záchranou osob a ochranou kritické infrastruktury.</w:t>
            </w:r>
          </w:p>
          <w:p w:rsidR="00395B64" w:rsidRPr="009C4E5C" w:rsidRDefault="00395B64" w:rsidP="002D7684">
            <w:pPr>
              <w:jc w:val="both"/>
              <w:rPr>
                <w:u w:val="single"/>
              </w:rPr>
            </w:pPr>
            <w:r w:rsidRPr="009C4E5C">
              <w:rPr>
                <w:u w:val="single"/>
              </w:rPr>
              <w:t>Hlavní témata:</w:t>
            </w:r>
          </w:p>
          <w:p w:rsidR="00395B64" w:rsidRDefault="00395B64" w:rsidP="002D7684">
            <w:pPr>
              <w:numPr>
                <w:ilvl w:val="0"/>
                <w:numId w:val="28"/>
              </w:numPr>
              <w:jc w:val="both"/>
            </w:pPr>
            <w:r>
              <w:t>Úvod do studia předmětu, pojmový a kategoriální aparát.</w:t>
            </w:r>
          </w:p>
          <w:p w:rsidR="00395B64" w:rsidRPr="00AA655E" w:rsidRDefault="00395B64" w:rsidP="002D7684">
            <w:pPr>
              <w:numPr>
                <w:ilvl w:val="0"/>
                <w:numId w:val="28"/>
              </w:numPr>
            </w:pPr>
            <w:r w:rsidRPr="00AA655E">
              <w:t>Historie a současnost civilní ochrany v České republice</w:t>
            </w:r>
            <w:r>
              <w:t xml:space="preserve"> a její právní úprava.</w:t>
            </w:r>
          </w:p>
          <w:p w:rsidR="00395B64" w:rsidRPr="00AA655E" w:rsidRDefault="00395B64" w:rsidP="002D7684">
            <w:pPr>
              <w:numPr>
                <w:ilvl w:val="0"/>
                <w:numId w:val="28"/>
              </w:numPr>
            </w:pPr>
            <w:r w:rsidRPr="00AA655E">
              <w:t xml:space="preserve">Pojetí </w:t>
            </w:r>
            <w:r>
              <w:t>ochrany obyvatelstva v</w:t>
            </w:r>
            <w:r w:rsidRPr="00AA655E">
              <w:t xml:space="preserve"> NATO a EU, </w:t>
            </w:r>
            <w:r>
              <w:t xml:space="preserve">principy a zásady </w:t>
            </w:r>
            <w:r w:rsidRPr="00AA655E">
              <w:t>humanitární pomoc</w:t>
            </w:r>
            <w:r>
              <w:t>i.</w:t>
            </w:r>
          </w:p>
          <w:p w:rsidR="00395B64" w:rsidRPr="00AA655E" w:rsidRDefault="00395B64" w:rsidP="002D7684">
            <w:pPr>
              <w:numPr>
                <w:ilvl w:val="0"/>
                <w:numId w:val="28"/>
              </w:numPr>
            </w:pPr>
            <w:r w:rsidRPr="00AA655E">
              <w:t xml:space="preserve">Koncepce ochrany obyvatelstva </w:t>
            </w:r>
            <w:r>
              <w:t xml:space="preserve">v ČR </w:t>
            </w:r>
            <w:r w:rsidRPr="00AA655E">
              <w:t>do roku 2020 s výhledem do roku 2030</w:t>
            </w:r>
            <w:r>
              <w:t>.</w:t>
            </w:r>
          </w:p>
          <w:p w:rsidR="00395B64" w:rsidRPr="00AA655E" w:rsidRDefault="00395B64" w:rsidP="002D7684">
            <w:pPr>
              <w:numPr>
                <w:ilvl w:val="0"/>
                <w:numId w:val="28"/>
              </w:numPr>
            </w:pPr>
            <w:r w:rsidRPr="00AA655E">
              <w:t>Rozbor mimořádných událostí přírodního a antropogenního charakteru</w:t>
            </w:r>
            <w:r>
              <w:t>.</w:t>
            </w:r>
          </w:p>
          <w:p w:rsidR="00395B64" w:rsidRPr="00AA655E" w:rsidRDefault="00395B64" w:rsidP="002D7684">
            <w:pPr>
              <w:numPr>
                <w:ilvl w:val="0"/>
                <w:numId w:val="28"/>
              </w:numPr>
            </w:pPr>
            <w:r w:rsidRPr="00AA655E">
              <w:t>Varování, vyrozumění a tísňové informování obyvatelstva</w:t>
            </w:r>
            <w:r>
              <w:t>.</w:t>
            </w:r>
          </w:p>
          <w:p w:rsidR="00395B64" w:rsidRPr="00AA655E" w:rsidRDefault="00395B64" w:rsidP="002D7684">
            <w:pPr>
              <w:numPr>
                <w:ilvl w:val="0"/>
                <w:numId w:val="28"/>
              </w:numPr>
            </w:pPr>
            <w:r w:rsidRPr="00AA655E">
              <w:t>Evakuace obyvatelstva a ukrytí obyvatelstva</w:t>
            </w:r>
            <w:r>
              <w:t>.</w:t>
            </w:r>
          </w:p>
          <w:p w:rsidR="00395B64" w:rsidRPr="00AA655E" w:rsidRDefault="00395B64" w:rsidP="002D7684">
            <w:pPr>
              <w:numPr>
                <w:ilvl w:val="0"/>
                <w:numId w:val="28"/>
              </w:numPr>
            </w:pPr>
            <w:r w:rsidRPr="00AA655E">
              <w:t>Nouzové přežití obyvatelstva</w:t>
            </w:r>
            <w:r>
              <w:t>.</w:t>
            </w:r>
          </w:p>
          <w:p w:rsidR="00395B64" w:rsidRPr="00AA655E" w:rsidRDefault="00395B64" w:rsidP="002D7684">
            <w:pPr>
              <w:numPr>
                <w:ilvl w:val="0"/>
                <w:numId w:val="28"/>
              </w:numPr>
            </w:pPr>
            <w:r w:rsidRPr="00AA655E">
              <w:t>Ochrana obyvatelstva před povodněmi</w:t>
            </w:r>
            <w:r>
              <w:t>.</w:t>
            </w:r>
          </w:p>
          <w:p w:rsidR="00395B64" w:rsidRDefault="00395B64" w:rsidP="002D7684">
            <w:pPr>
              <w:numPr>
                <w:ilvl w:val="0"/>
                <w:numId w:val="28"/>
              </w:numPr>
            </w:pPr>
            <w:r w:rsidRPr="00AA655E">
              <w:t>Ochrana obyvatelstva v okolí jaderně energetických zařízení</w:t>
            </w:r>
            <w:r>
              <w:t>, ochrana proti ZHN a průmyslovým škodlivinám.</w:t>
            </w:r>
          </w:p>
          <w:p w:rsidR="00395B64" w:rsidRDefault="00395B64" w:rsidP="002D7684">
            <w:pPr>
              <w:numPr>
                <w:ilvl w:val="0"/>
                <w:numId w:val="28"/>
              </w:numPr>
            </w:pPr>
            <w:r>
              <w:t>Principy, zásady a prostředky detekce, identifikace škodlivin, individuální a kolektivní ochrana, dekontaminace.</w:t>
            </w:r>
          </w:p>
          <w:p w:rsidR="00395B64" w:rsidRPr="00AA655E" w:rsidRDefault="00395B64" w:rsidP="002D7684">
            <w:pPr>
              <w:numPr>
                <w:ilvl w:val="0"/>
                <w:numId w:val="28"/>
              </w:numPr>
            </w:pPr>
            <w:r>
              <w:rPr>
                <w:color w:val="000000"/>
              </w:rPr>
              <w:t>IZS v bezpečnostním systému a systému krizového řízení ČR. Právní rámec IZS. Základní a ostatní složky IZS.</w:t>
            </w:r>
          </w:p>
          <w:p w:rsidR="00395B64" w:rsidRPr="002112B3" w:rsidRDefault="00395B64" w:rsidP="002D7684">
            <w:pPr>
              <w:numPr>
                <w:ilvl w:val="0"/>
                <w:numId w:val="28"/>
              </w:numPr>
            </w:pPr>
            <w:r>
              <w:rPr>
                <w:color w:val="000000"/>
              </w:rPr>
              <w:t>Charakteristika, organizační struktura a primární zaměření činnosti jednotlivých základních a vybraných ostatních složek systému IZS.</w:t>
            </w:r>
          </w:p>
          <w:p w:rsidR="00395B64" w:rsidRPr="002112B3" w:rsidRDefault="00395B64" w:rsidP="002D7684">
            <w:pPr>
              <w:numPr>
                <w:ilvl w:val="0"/>
                <w:numId w:val="28"/>
              </w:numPr>
            </w:pPr>
            <w:r w:rsidRPr="002112B3">
              <w:rPr>
                <w:color w:val="000000"/>
              </w:rPr>
              <w:t>Proces plánování v IZS</w:t>
            </w:r>
            <w:r w:rsidRPr="002112B3">
              <w:t xml:space="preserve">. </w:t>
            </w:r>
            <w:r w:rsidRPr="002112B3">
              <w:rPr>
                <w:color w:val="000000"/>
              </w:rPr>
              <w:t>Dokumentace IZS ve vztahu k postupům spolupráce jeho jednotlivých složek. Cvičení a součinnostní cvičení v IZS. </w:t>
            </w: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2D7684" w:rsidRDefault="00395B64" w:rsidP="002D7684">
            <w:pPr>
              <w:rPr>
                <w:b/>
              </w:rPr>
            </w:pPr>
            <w:r w:rsidRPr="002D7684">
              <w:rPr>
                <w:b/>
                <w:bCs/>
              </w:rPr>
              <w:t>Povinná literatura:</w:t>
            </w:r>
            <w:r w:rsidRPr="002D7684">
              <w:rPr>
                <w:b/>
              </w:rPr>
              <w:t xml:space="preserve"> </w:t>
            </w:r>
          </w:p>
          <w:p w:rsidR="00395B64" w:rsidRPr="00DA37F8" w:rsidRDefault="00395B64" w:rsidP="002D7684">
            <w:pPr>
              <w:jc w:val="both"/>
            </w:pPr>
            <w:r w:rsidRPr="00DA37F8">
              <w:t xml:space="preserve">KRATOCHVÍLOVÁ, Danuše, Danuše KRATOCHVÍLOVÁ a Libor FOLWARCZNY. </w:t>
            </w:r>
            <w:r w:rsidRPr="00DA37F8">
              <w:rPr>
                <w:i/>
                <w:iCs/>
              </w:rPr>
              <w:t>Ochrana obyvatelstva</w:t>
            </w:r>
            <w:r w:rsidRPr="00DA37F8">
              <w:t>. 2. Aktualizované vydání. Ostrava: SPBI, 2013, 177 s. ISBN 978-80-7385-134-7.</w:t>
            </w:r>
          </w:p>
          <w:p w:rsidR="00395B64" w:rsidRPr="00DA37F8" w:rsidRDefault="00395B64" w:rsidP="002D7684">
            <w:pPr>
              <w:pStyle w:val="NormalWeb"/>
              <w:spacing w:before="0" w:beforeAutospacing="0" w:after="0" w:afterAutospacing="0"/>
              <w:jc w:val="both"/>
              <w:rPr>
                <w:rFonts w:ascii="Times New Roman" w:hAnsi="Times New Roman" w:cs="Times New Roman"/>
                <w:sz w:val="20"/>
                <w:szCs w:val="20"/>
              </w:rPr>
            </w:pPr>
            <w:r w:rsidRPr="00DA37F8">
              <w:rPr>
                <w:rFonts w:ascii="Times New Roman" w:hAnsi="Times New Roman" w:cs="Times New Roman"/>
                <w:sz w:val="20"/>
                <w:szCs w:val="20"/>
              </w:rPr>
              <w:t xml:space="preserve">VIČAR Dušan a Radim VIČAR. </w:t>
            </w:r>
            <w:r w:rsidRPr="00DA37F8">
              <w:rPr>
                <w:rFonts w:ascii="Times New Roman" w:hAnsi="Times New Roman" w:cs="Times New Roman"/>
                <w:i/>
                <w:iCs/>
                <w:sz w:val="20"/>
                <w:szCs w:val="20"/>
              </w:rPr>
              <w:t>Vybrané aspekty práva bezpečnosti a obrany ČR</w:t>
            </w:r>
            <w:r w:rsidRPr="00DA37F8">
              <w:rPr>
                <w:rFonts w:ascii="Times New Roman" w:hAnsi="Times New Roman" w:cs="Times New Roman"/>
                <w:sz w:val="20"/>
                <w:szCs w:val="20"/>
              </w:rPr>
              <w:t>. Zlín: Univerzita Tomáše Bati ve Zlíně, 2013, 103 s. ISBN 978-80-7454-279-4.</w:t>
            </w:r>
          </w:p>
          <w:p w:rsidR="00395B64" w:rsidRPr="00DA37F8" w:rsidRDefault="00395B64" w:rsidP="002D7684">
            <w:pPr>
              <w:pStyle w:val="NormalWeb"/>
              <w:spacing w:before="0" w:beforeAutospacing="0" w:after="0" w:afterAutospacing="0"/>
              <w:jc w:val="both"/>
              <w:rPr>
                <w:rFonts w:ascii="Times New Roman" w:hAnsi="Times New Roman" w:cs="Times New Roman"/>
                <w:sz w:val="20"/>
                <w:szCs w:val="20"/>
              </w:rPr>
            </w:pPr>
            <w:r w:rsidRPr="00DA37F8">
              <w:rPr>
                <w:rFonts w:ascii="Times New Roman" w:hAnsi="Times New Roman" w:cs="Times New Roman"/>
                <w:i/>
                <w:iCs/>
                <w:color w:val="000000"/>
                <w:sz w:val="20"/>
                <w:szCs w:val="20"/>
              </w:rPr>
              <w:t>Zákon č.239/2000 Sb., o integrovaném záchranném systému a o změně některých zákonů, ve znění zákona č.320/2002 Sb., jakož i další související legislativní normy, nařízení a dokumenty orgánů státní správy a samosprávy. </w:t>
            </w:r>
          </w:p>
          <w:p w:rsidR="00395B64" w:rsidRPr="00DA37F8" w:rsidRDefault="00395B64" w:rsidP="002D7684">
            <w:pPr>
              <w:spacing w:before="60"/>
              <w:jc w:val="both"/>
              <w:rPr>
                <w:b/>
              </w:rPr>
            </w:pPr>
            <w:r w:rsidRPr="00DA37F8">
              <w:rPr>
                <w:b/>
                <w:bCs/>
              </w:rPr>
              <w:t>Doporučená literatura:</w:t>
            </w:r>
          </w:p>
          <w:p w:rsidR="00395B64" w:rsidRPr="00DA37F8" w:rsidRDefault="00395B64" w:rsidP="002D7684">
            <w:pPr>
              <w:jc w:val="both"/>
            </w:pPr>
            <w:r w:rsidRPr="00DA37F8">
              <w:t xml:space="preserve">Zdeněk ŠAFAŘÍK, Dušan VIČAR, Jan STROHMANDL, MAŠEK Ivan a Miroslav TOMEK: </w:t>
            </w:r>
            <w:r w:rsidRPr="00DA37F8">
              <w:rPr>
                <w:rStyle w:val="Emphasis"/>
                <w:iCs/>
              </w:rPr>
              <w:t>Ochrana obyvatelstva před povodněmi.</w:t>
            </w:r>
            <w:r w:rsidRPr="00DA37F8">
              <w:t xml:space="preserve"> Trilobit, odborný vědecký časopis. Zlín: Fakulta aplikované informatiky UTB ve Zlíně, 2014. 7 s. ISSN 1804-1795.</w:t>
            </w:r>
          </w:p>
          <w:p w:rsidR="00395B64" w:rsidRPr="00DA37F8" w:rsidRDefault="00395B64" w:rsidP="002D7684">
            <w:pPr>
              <w:pStyle w:val="NormalWeb"/>
              <w:spacing w:before="0" w:beforeAutospacing="0" w:after="0" w:afterAutospacing="0"/>
              <w:rPr>
                <w:rFonts w:ascii="Times New Roman" w:hAnsi="Times New Roman" w:cs="Times New Roman"/>
                <w:sz w:val="20"/>
                <w:szCs w:val="20"/>
              </w:rPr>
            </w:pPr>
            <w:r w:rsidRPr="00DA37F8">
              <w:rPr>
                <w:rFonts w:ascii="Times New Roman" w:hAnsi="Times New Roman" w:cs="Times New Roman"/>
                <w:sz w:val="20"/>
                <w:szCs w:val="20"/>
              </w:rPr>
              <w:t xml:space="preserve">Ivan MAŠEK, ŠAFAŘÍK Zdeněk a Dušan VIČAR. </w:t>
            </w:r>
            <w:r w:rsidRPr="00DA37F8">
              <w:rPr>
                <w:rStyle w:val="Emphasis"/>
                <w:rFonts w:ascii="Times New Roman" w:hAnsi="Times New Roman"/>
                <w:iCs/>
                <w:sz w:val="20"/>
                <w:szCs w:val="20"/>
              </w:rPr>
              <w:t>Bezpečnost a ochrana společnosti</w:t>
            </w:r>
            <w:r w:rsidRPr="00DA37F8">
              <w:rPr>
                <w:rFonts w:ascii="Times New Roman" w:hAnsi="Times New Roman" w:cs="Times New Roman"/>
                <w:sz w:val="20"/>
                <w:szCs w:val="20"/>
              </w:rPr>
              <w:t>. 66. sjezd chemických společností. 7. - 10. září 2014. Ostrava. Sborník. Chemické listy: CHLSAC 108 (8) 729 – 828 (2014). 2014, s. 799. ISSN 0009-2770, databáze Scopus.</w:t>
            </w:r>
          </w:p>
          <w:p w:rsidR="00395B64" w:rsidRPr="00DA37F8" w:rsidRDefault="00395B64" w:rsidP="002D7684">
            <w:pPr>
              <w:pStyle w:val="NormalWeb"/>
              <w:spacing w:before="0" w:beforeAutospacing="0" w:after="0" w:afterAutospacing="0"/>
              <w:rPr>
                <w:rFonts w:ascii="Times New Roman" w:hAnsi="Times New Roman" w:cs="Times New Roman"/>
                <w:sz w:val="20"/>
                <w:szCs w:val="20"/>
              </w:rPr>
            </w:pPr>
            <w:r w:rsidRPr="00DA37F8">
              <w:rPr>
                <w:rFonts w:ascii="Times New Roman" w:hAnsi="Times New Roman" w:cs="Times New Roman"/>
                <w:sz w:val="20"/>
                <w:szCs w:val="20"/>
              </w:rPr>
              <w:t xml:space="preserve">Zdeněk ŠAFAŘÍK, MAŠEK Ivan a Dušan VIČAR. </w:t>
            </w:r>
            <w:r w:rsidRPr="00DA37F8">
              <w:rPr>
                <w:rStyle w:val="Emphasis"/>
                <w:rFonts w:ascii="Times New Roman" w:hAnsi="Times New Roman"/>
                <w:iCs/>
                <w:sz w:val="20"/>
                <w:szCs w:val="20"/>
              </w:rPr>
              <w:t>Využití zkušeností ze závažných havárií ke vzdělávání obyvatelstva a výuce studentů v oblasti chemie.</w:t>
            </w:r>
            <w:r w:rsidRPr="00DA37F8">
              <w:rPr>
                <w:rFonts w:ascii="Times New Roman" w:hAnsi="Times New Roman" w:cs="Times New Roman"/>
                <w:sz w:val="20"/>
                <w:szCs w:val="20"/>
              </w:rPr>
              <w:t>  66. sjezd chemických společností. 7. - 10. září  2014. Ostrava. Sborník. Chemické listy: CHLSAC 108 (8) 729 – 828 (2014). 2014, s. 799 - 800. ISSN 0009-2770, databáze Scopus.</w:t>
            </w:r>
          </w:p>
          <w:p w:rsidR="00395B64" w:rsidRPr="00DA37F8" w:rsidRDefault="00395B64" w:rsidP="002D7684">
            <w:pPr>
              <w:jc w:val="both"/>
            </w:pPr>
            <w:r w:rsidRPr="00DA37F8">
              <w:t xml:space="preserve">SEIDL Miloslav, TOMEK Miroslav a Dušan VIČAR. </w:t>
            </w:r>
            <w:r w:rsidRPr="00DA37F8">
              <w:rPr>
                <w:rStyle w:val="Emphasis"/>
                <w:iCs/>
              </w:rPr>
              <w:t>Evakuácia osôb, zvierat a vecí</w:t>
            </w:r>
            <w:r w:rsidRPr="00DA37F8">
              <w:t>. 1. vyd. EDIS – vydavateľstvo ŽU v Žiline, 2014. 262 s. ISBN 978-80-554-0939-9.</w:t>
            </w:r>
          </w:p>
          <w:p w:rsidR="00395B64" w:rsidRPr="00DA37F8" w:rsidRDefault="00395B64" w:rsidP="002D7684">
            <w:pPr>
              <w:rPr>
                <w:color w:val="000000"/>
              </w:rPr>
            </w:pPr>
            <w:r w:rsidRPr="00DA37F8">
              <w:rPr>
                <w:color w:val="000000"/>
              </w:rPr>
              <w:t>MV-GŘ HZS. </w:t>
            </w:r>
            <w:r w:rsidRPr="00DA37F8">
              <w:rPr>
                <w:i/>
                <w:iCs/>
                <w:color w:val="000000"/>
              </w:rPr>
              <w:t>Ochrana obyvatelstva a krizové řízení</w:t>
            </w:r>
            <w:r w:rsidRPr="00DA37F8">
              <w:rPr>
                <w:color w:val="000000"/>
              </w:rPr>
              <w:t>. Praha, 2014. </w:t>
            </w:r>
          </w:p>
          <w:p w:rsidR="00395B64" w:rsidRPr="00DA37F8" w:rsidRDefault="00395B64" w:rsidP="002D7684">
            <w:pPr>
              <w:rPr>
                <w:color w:val="000000"/>
              </w:rPr>
            </w:pPr>
            <w:r w:rsidRPr="00DA37F8">
              <w:rPr>
                <w:color w:val="000000"/>
              </w:rPr>
              <w:t>MV - GŘ HZS. </w:t>
            </w:r>
            <w:r w:rsidRPr="00DA37F8">
              <w:rPr>
                <w:i/>
                <w:iCs/>
                <w:color w:val="000000"/>
              </w:rPr>
              <w:t>Koncepce ochrany obyvatelstva do roku 2020 s výhledem do roku 2030</w:t>
            </w:r>
            <w:r w:rsidRPr="00DA37F8">
              <w:rPr>
                <w:color w:val="000000"/>
              </w:rPr>
              <w:t>. Praha, 2013. </w:t>
            </w:r>
          </w:p>
          <w:p w:rsidR="00395B64" w:rsidRPr="00DA37F8" w:rsidRDefault="00395B64" w:rsidP="002D7684">
            <w:pPr>
              <w:suppressAutoHyphens/>
              <w:jc w:val="both"/>
              <w:rPr>
                <w:rStyle w:val="hps"/>
              </w:rPr>
            </w:pPr>
            <w:r w:rsidRPr="00DA37F8">
              <w:rPr>
                <w:color w:val="000000"/>
              </w:rPr>
              <w:t>MV-GŘ HZS. </w:t>
            </w:r>
            <w:r w:rsidRPr="00DA37F8">
              <w:rPr>
                <w:i/>
                <w:iCs/>
                <w:color w:val="000000"/>
              </w:rPr>
              <w:t>Zpráva o stavu ochrany obyvatelstva v České republice 2015</w:t>
            </w:r>
            <w:r w:rsidRPr="00DA37F8">
              <w:rPr>
                <w:color w:val="000000"/>
              </w:rPr>
              <w:t>. Praha, 2015.</w:t>
            </w:r>
          </w:p>
          <w:p w:rsidR="00395B64" w:rsidRPr="00DA37F8" w:rsidRDefault="00395B64" w:rsidP="002D7684">
            <w:pPr>
              <w:jc w:val="both"/>
            </w:pPr>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RPr="0098674E"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rPr>
                <w:b/>
              </w:rPr>
            </w:pPr>
            <w:r w:rsidRPr="002A2FED">
              <w:rPr>
                <w:b/>
              </w:rPr>
              <w:t>Podnikání I.</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10p – 20s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30</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3</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Klasifikovaný zápočet.</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semináře</w:t>
            </w:r>
          </w:p>
        </w:tc>
      </w:tr>
      <w:tr w:rsidR="00395B64" w:rsidRPr="00C07873"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 xml:space="preserve">Klasifikovaný zápočet:  </w:t>
            </w:r>
          </w:p>
          <w:p w:rsidR="00395B64" w:rsidRDefault="00395B64" w:rsidP="002D7684">
            <w:pPr>
              <w:jc w:val="both"/>
            </w:pPr>
            <w:r w:rsidRPr="001F560B">
              <w:t>Zpracování podnikate</w:t>
            </w:r>
            <w:r>
              <w:t xml:space="preserve">lského plánu, ve kterém studenti ve skupině </w:t>
            </w:r>
            <w:r w:rsidRPr="001F560B">
              <w:t>rozpracuj</w:t>
            </w:r>
            <w:r>
              <w:t>í</w:t>
            </w:r>
            <w:r w:rsidRPr="001F560B">
              <w:t xml:space="preserve"> vlastní podnikatelský nápad v aspektech nezbytných pro jeho úspěšné obhájení</w:t>
            </w:r>
            <w:r>
              <w:t xml:space="preserve"> n na konci semestru.</w:t>
            </w:r>
          </w:p>
          <w:p w:rsidR="00395B64" w:rsidRPr="00C07873" w:rsidRDefault="00395B64" w:rsidP="002D7684">
            <w:pPr>
              <w:jc w:val="both"/>
              <w:rPr>
                <w:b/>
              </w:rPr>
            </w:pPr>
            <w:r>
              <w:t>Písemný test.</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doc. Ing. Zuzana Tučková,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60 %  a dále stanovuje koncepci seminářů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rsidRPr="00F50A8F">
              <w:t>doc. Ing. Zuzana Tučková, Ph.D.</w:t>
            </w:r>
            <w:r>
              <w:t xml:space="preserve"> – přednášky (60 %)</w:t>
            </w:r>
          </w:p>
          <w:p w:rsidR="00395B64" w:rsidRDefault="00395B64" w:rsidP="002D7684">
            <w:pPr>
              <w:jc w:val="both"/>
            </w:pPr>
            <w:r>
              <w:t>Ing. et Ing. Jiří Konečný, Ph.D.- přednášky (40%)</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395B64" w:rsidRPr="009C4E5C" w:rsidRDefault="00395B64" w:rsidP="002D7684">
            <w:pPr>
              <w:jc w:val="both"/>
              <w:rPr>
                <w:u w:val="single"/>
              </w:rPr>
            </w:pPr>
            <w:r w:rsidRPr="009C4E5C">
              <w:rPr>
                <w:u w:val="single"/>
              </w:rPr>
              <w:t>Hlavní témata:</w:t>
            </w:r>
          </w:p>
          <w:p w:rsidR="00395B64" w:rsidRDefault="00395B64" w:rsidP="002D7684">
            <w:pPr>
              <w:pStyle w:val="ListParagraph"/>
              <w:numPr>
                <w:ilvl w:val="0"/>
                <w:numId w:val="29"/>
              </w:numPr>
              <w:jc w:val="both"/>
            </w:pPr>
            <w:r>
              <w:t>Úvod do podnikání, podnikatelské prostředí.</w:t>
            </w:r>
          </w:p>
          <w:p w:rsidR="00395B64" w:rsidRDefault="00395B64" w:rsidP="002D7684">
            <w:pPr>
              <w:pStyle w:val="ListParagraph"/>
              <w:numPr>
                <w:ilvl w:val="0"/>
                <w:numId w:val="29"/>
              </w:numPr>
              <w:jc w:val="both"/>
            </w:pPr>
            <w:r>
              <w:t xml:space="preserve">Tržní  a veřejné organizace. </w:t>
            </w:r>
          </w:p>
          <w:p w:rsidR="00395B64" w:rsidRDefault="00395B64" w:rsidP="002D7684">
            <w:pPr>
              <w:pStyle w:val="ListParagraph"/>
              <w:numPr>
                <w:ilvl w:val="0"/>
                <w:numId w:val="29"/>
              </w:numPr>
              <w:jc w:val="both"/>
            </w:pPr>
            <w:r>
              <w:t>Právní aspekty a právní formy podnikání v ČR.</w:t>
            </w:r>
          </w:p>
          <w:p w:rsidR="00395B64" w:rsidRDefault="00395B64" w:rsidP="002D7684">
            <w:pPr>
              <w:pStyle w:val="ListParagraph"/>
              <w:numPr>
                <w:ilvl w:val="0"/>
                <w:numId w:val="29"/>
              </w:numPr>
              <w:jc w:val="both"/>
            </w:pPr>
            <w:r>
              <w:t>Živnostenské právo.</w:t>
            </w:r>
          </w:p>
          <w:p w:rsidR="00395B64" w:rsidRDefault="00395B64" w:rsidP="002D7684">
            <w:pPr>
              <w:pStyle w:val="ListParagraph"/>
              <w:numPr>
                <w:ilvl w:val="0"/>
                <w:numId w:val="29"/>
              </w:numPr>
              <w:jc w:val="both"/>
            </w:pPr>
            <w:r>
              <w:t>Životní cyklus podniku, vznik a zánik podniku.</w:t>
            </w:r>
          </w:p>
          <w:p w:rsidR="00395B64" w:rsidRDefault="00395B64" w:rsidP="002D7684">
            <w:pPr>
              <w:pStyle w:val="ListParagraph"/>
              <w:numPr>
                <w:ilvl w:val="0"/>
                <w:numId w:val="29"/>
              </w:numPr>
              <w:jc w:val="both"/>
            </w:pPr>
            <w:r>
              <w:t>Založení fyzické a právnické osoby.</w:t>
            </w:r>
          </w:p>
          <w:p w:rsidR="00395B64" w:rsidRDefault="00395B64" w:rsidP="002D7684">
            <w:pPr>
              <w:pStyle w:val="ListParagraph"/>
              <w:numPr>
                <w:ilvl w:val="0"/>
                <w:numId w:val="29"/>
              </w:numPr>
              <w:jc w:val="both"/>
            </w:pPr>
            <w:r>
              <w:t>Podpora podnikání.</w:t>
            </w:r>
          </w:p>
          <w:p w:rsidR="00395B64" w:rsidRDefault="00395B64" w:rsidP="002D7684">
            <w:pPr>
              <w:pStyle w:val="ListParagraph"/>
              <w:numPr>
                <w:ilvl w:val="0"/>
                <w:numId w:val="29"/>
              </w:numPr>
              <w:jc w:val="both"/>
            </w:pPr>
            <w:r>
              <w:t>Základy ekonomiky podniku (náklady, výnosy, výsledek hospodaření, majetek a kapitál).</w:t>
            </w:r>
          </w:p>
          <w:p w:rsidR="00395B64" w:rsidRDefault="00395B64" w:rsidP="002D7684">
            <w:pPr>
              <w:pStyle w:val="ListParagraph"/>
              <w:numPr>
                <w:ilvl w:val="0"/>
                <w:numId w:val="29"/>
              </w:numPr>
              <w:jc w:val="both"/>
            </w:pPr>
            <w:r>
              <w:t xml:space="preserve">Základy financí a finančního řízení v podniku. </w:t>
            </w:r>
          </w:p>
          <w:p w:rsidR="00395B64" w:rsidRDefault="00395B64" w:rsidP="002D7684">
            <w:pPr>
              <w:pStyle w:val="ListParagraph"/>
              <w:numPr>
                <w:ilvl w:val="0"/>
                <w:numId w:val="29"/>
              </w:numPr>
              <w:jc w:val="both"/>
            </w:pPr>
            <w:r>
              <w:t>Daňové aspekty v podnikání.</w:t>
            </w:r>
          </w:p>
          <w:p w:rsidR="00395B64" w:rsidRDefault="00395B64" w:rsidP="002D7684">
            <w:pPr>
              <w:pStyle w:val="ListParagraph"/>
              <w:numPr>
                <w:ilvl w:val="0"/>
                <w:numId w:val="29"/>
              </w:numPr>
              <w:jc w:val="both"/>
            </w:pPr>
            <w:r>
              <w:t xml:space="preserve">Podnikatelský plán. </w:t>
            </w:r>
          </w:p>
          <w:p w:rsidR="00395B64" w:rsidRDefault="00395B64" w:rsidP="002D7684">
            <w:pPr>
              <w:jc w:val="both"/>
            </w:pPr>
          </w:p>
          <w:p w:rsidR="00395B64" w:rsidRPr="00D82981" w:rsidRDefault="00395B64" w:rsidP="002D7684">
            <w:pPr>
              <w:jc w:val="both"/>
            </w:pPr>
          </w:p>
          <w:p w:rsidR="00395B64" w:rsidRPr="00AB0288" w:rsidRDefault="00395B64" w:rsidP="002D7684">
            <w:pPr>
              <w:jc w:val="both"/>
              <w:rPr>
                <w:b/>
              </w:rPr>
            </w:pPr>
            <w:r w:rsidRPr="00AB0288">
              <w:rPr>
                <w:b/>
              </w:rPr>
              <w:t>Výstupní kompetence</w:t>
            </w:r>
          </w:p>
          <w:p w:rsidR="00395B64" w:rsidRPr="00D82981" w:rsidRDefault="00395B64" w:rsidP="002D7684">
            <w:pPr>
              <w:jc w:val="both"/>
            </w:pPr>
            <w:r w:rsidRPr="00EE2E11">
              <w:t>Student kriticky hodnotí informace v souvislosti s</w:t>
            </w:r>
            <w:r>
              <w:t> podnikáním, tvorbou vlastního Startupu,</w:t>
            </w:r>
            <w:r w:rsidRPr="00EE2E11">
              <w:t xml:space="preserve"> zná základní </w:t>
            </w:r>
            <w:r>
              <w:t>údaje 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2D7684" w:rsidRDefault="00395B64" w:rsidP="002D7684">
            <w:pPr>
              <w:jc w:val="both"/>
              <w:rPr>
                <w:b/>
              </w:rPr>
            </w:pPr>
            <w:r w:rsidRPr="002D7684">
              <w:rPr>
                <w:b/>
              </w:rPr>
              <w:t>Povinná literatura</w:t>
            </w:r>
            <w:r>
              <w:rPr>
                <w:b/>
              </w:rPr>
              <w:t>:</w:t>
            </w:r>
          </w:p>
          <w:p w:rsidR="00395B64" w:rsidRDefault="00395B64" w:rsidP="002D7684">
            <w:pPr>
              <w:jc w:val="both"/>
            </w:pPr>
            <w:r>
              <w:t xml:space="preserve">MARTINOVIČOVÁ, D., M. KONEČNÝ a J. VAVŘINA. </w:t>
            </w:r>
            <w:r>
              <w:rPr>
                <w:i/>
                <w:iCs/>
              </w:rPr>
              <w:t>Úvod do podnikové ekonomiky</w:t>
            </w:r>
            <w:r>
              <w:t xml:space="preserve">. Praha: Grada, 2014, 208 s. Expert. </w:t>
            </w:r>
          </w:p>
          <w:p w:rsidR="00395B64" w:rsidRDefault="00395B64" w:rsidP="002D7684">
            <w:pPr>
              <w:jc w:val="both"/>
            </w:pPr>
            <w:r>
              <w:t xml:space="preserve">SYNEK, M., E. KISLINGEROVÁ, a kolektiv. </w:t>
            </w:r>
            <w:r>
              <w:rPr>
                <w:i/>
              </w:rPr>
              <w:t xml:space="preserve">Podniková ekonomika. </w:t>
            </w:r>
            <w:r>
              <w:t xml:space="preserve">6. přepracované a doplněné vydání. Praha: C. H. Beck, 2015. </w:t>
            </w:r>
          </w:p>
          <w:p w:rsidR="00395B64" w:rsidRDefault="00395B64" w:rsidP="002D7684">
            <w:pPr>
              <w:jc w:val="both"/>
            </w:pPr>
            <w:r>
              <w:t xml:space="preserve">SYNEK, M. a kolektiv. </w:t>
            </w:r>
            <w:r>
              <w:rPr>
                <w:i/>
              </w:rPr>
              <w:t xml:space="preserve">Manažerská ekonomika. </w:t>
            </w:r>
            <w:r>
              <w:t xml:space="preserve">5. aktualizované a doplněné vydání. Praha: Grada, 2011. </w:t>
            </w:r>
          </w:p>
          <w:p w:rsidR="00395B64" w:rsidRDefault="00395B64" w:rsidP="002D7684">
            <w:pPr>
              <w:jc w:val="both"/>
            </w:pPr>
            <w:r>
              <w:t xml:space="preserve">VEBER, J., J. SRPOVÁ, a kolektiv. </w:t>
            </w:r>
            <w:r>
              <w:rPr>
                <w:i/>
              </w:rPr>
              <w:t xml:space="preserve">Podnikání malé a střední firmy. </w:t>
            </w:r>
            <w:r>
              <w:t>3. aktualizované a doplněné vydání. Praha: Grada, 2012.</w:t>
            </w:r>
          </w:p>
          <w:p w:rsidR="00395B64" w:rsidRDefault="00395B64" w:rsidP="002D7684">
            <w:pPr>
              <w:jc w:val="both"/>
            </w:pPr>
            <w:r>
              <w:t xml:space="preserve">VOCHOZKA, Marek a Petr MULAČ. </w:t>
            </w:r>
            <w:r>
              <w:rPr>
                <w:i/>
                <w:iCs/>
              </w:rPr>
              <w:t xml:space="preserve">Podniková ekonomika. </w:t>
            </w:r>
            <w:r>
              <w:t>1. vyd. Praha: Grada, 2012, 570 s.</w:t>
            </w:r>
          </w:p>
          <w:p w:rsidR="00395B64" w:rsidRPr="00FF3F83" w:rsidRDefault="00395B64" w:rsidP="002D7684">
            <w:pPr>
              <w:jc w:val="both"/>
              <w:rPr>
                <w:sz w:val="19"/>
                <w:szCs w:val="19"/>
              </w:rPr>
            </w:pPr>
            <w:r>
              <w:t>Zákon č. 455/1991 Sb., o živnostenském podnikání v platném znění</w:t>
            </w:r>
          </w:p>
          <w:p w:rsidR="00395B64" w:rsidRPr="002D7684" w:rsidRDefault="00395B64" w:rsidP="002D7684">
            <w:pPr>
              <w:spacing w:before="60"/>
              <w:jc w:val="both"/>
              <w:rPr>
                <w:b/>
              </w:rPr>
            </w:pPr>
            <w:r w:rsidRPr="002D7684">
              <w:rPr>
                <w:b/>
              </w:rPr>
              <w:t>Doporučená literatura:</w:t>
            </w:r>
          </w:p>
          <w:p w:rsidR="00395B64" w:rsidRDefault="00395B64" w:rsidP="002D7684">
            <w:pPr>
              <w:jc w:val="both"/>
            </w:pPr>
            <w:r>
              <w:t xml:space="preserve">JANATKA, F. </w:t>
            </w:r>
            <w:r>
              <w:rPr>
                <w:i/>
                <w:iCs/>
              </w:rPr>
              <w:t>Podnikání v globalizovaném světě</w:t>
            </w:r>
            <w:r>
              <w:t>. Praha: Wolters Kluwer, 2017, 336 s.</w:t>
            </w:r>
          </w:p>
          <w:p w:rsidR="00395B64" w:rsidRDefault="00395B64" w:rsidP="002D7684">
            <w:pPr>
              <w:jc w:val="both"/>
            </w:pPr>
            <w:r>
              <w:t xml:space="preserve">VÁCHAL, Jan a Marek VOCHOZKA. </w:t>
            </w:r>
            <w:r>
              <w:rPr>
                <w:i/>
                <w:iCs/>
              </w:rPr>
              <w:t>Podnikové řízení</w:t>
            </w:r>
            <w:r>
              <w:t xml:space="preserve">. Praha: Grada, 2013, 685 s. </w:t>
            </w:r>
          </w:p>
          <w:p w:rsidR="00395B64" w:rsidRDefault="00395B64" w:rsidP="002D7684">
            <w:pPr>
              <w:jc w:val="both"/>
            </w:pPr>
            <w:r>
              <w:t xml:space="preserve">WÖHE, G., a E. KISLINGEROVÁ. </w:t>
            </w:r>
            <w:r>
              <w:rPr>
                <w:i/>
              </w:rPr>
              <w:t xml:space="preserve">Úvod do podnikového hospodářství. </w:t>
            </w:r>
            <w:r>
              <w:t xml:space="preserve">2. přepracované a doplněné vydání. Praha: C. H. Beck, 2007. </w:t>
            </w:r>
          </w:p>
          <w:p w:rsidR="00395B64" w:rsidRDefault="00395B64" w:rsidP="002D7684">
            <w:pPr>
              <w:jc w:val="both"/>
            </w:pPr>
            <w:r>
              <w:t>Zákon č. 89/2012 Sb., Občanský zákoník v platném znění</w:t>
            </w:r>
          </w:p>
          <w:p w:rsidR="00395B64" w:rsidRPr="00FF3F83" w:rsidRDefault="00395B64" w:rsidP="002D7684">
            <w:pPr>
              <w:jc w:val="both"/>
              <w:rPr>
                <w:sz w:val="19"/>
                <w:szCs w:val="19"/>
              </w:rPr>
            </w:pPr>
            <w:r>
              <w:t>Zákon č. 90/2012 Sb., Zákon o obchodních společnostech a družstvech (zákon o obchodních korporacích) v platném znění</w:t>
            </w:r>
          </w:p>
          <w:p w:rsidR="00395B64" w:rsidRDefault="00395B64" w:rsidP="002D7684">
            <w:pPr>
              <w:jc w:val="both"/>
            </w:pPr>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467"/>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Podniková ekonomika</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center"/>
            </w:pPr>
            <w:r>
              <w:t>2/LS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r>
              <w:t xml:space="preserve">20p – 20s </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40</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rPr>
                <w:b/>
              </w:rPr>
            </w:pPr>
            <w:r>
              <w:rPr>
                <w:b/>
              </w:rPr>
              <w:t>Způsob ověření studijních výsledků</w:t>
            </w:r>
          </w:p>
        </w:tc>
        <w:tc>
          <w:tcPr>
            <w:tcW w:w="3406" w:type="dxa"/>
            <w:gridSpan w:val="4"/>
            <w:vAlign w:val="center"/>
          </w:tcPr>
          <w:p w:rsidR="00395B64" w:rsidRDefault="00395B64" w:rsidP="002D7684">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w:t>
            </w:r>
            <w:r w:rsidRPr="00996469">
              <w:t>řednášk</w:t>
            </w:r>
            <w:r>
              <w:t>y</w:t>
            </w:r>
            <w:r w:rsidRPr="00996469">
              <w:t xml:space="preserve"> seminář</w:t>
            </w:r>
            <w:r>
              <w:t>e</w:t>
            </w:r>
          </w:p>
        </w:tc>
      </w:tr>
      <w:tr w:rsidR="00395B64" w:rsidTr="002D7684">
        <w:tc>
          <w:tcPr>
            <w:tcW w:w="3086" w:type="dxa"/>
            <w:shd w:val="clear" w:color="auto" w:fill="F7CAAC"/>
          </w:tcPr>
          <w:p w:rsidR="00395B64" w:rsidRDefault="00395B64" w:rsidP="002D7684">
            <w:pPr>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Požadavky na zápočet – 80% aktivní účast na seminářích, vypracování seminární práce dle požadavků vyučujícího, úspěšné absolvování dvou zápočtových testů.</w:t>
            </w:r>
          </w:p>
          <w:p w:rsidR="00395B64" w:rsidRDefault="00395B64" w:rsidP="002D7684">
            <w:pPr>
              <w:jc w:val="both"/>
            </w:pPr>
            <w:r>
              <w:t xml:space="preserve">Požadavky na zkoušku – písemná a ústní zkouška, </w:t>
            </w:r>
            <w:r w:rsidRPr="00C006CD">
              <w:t>zvládnutí probl</w:t>
            </w:r>
            <w:r>
              <w:t xml:space="preserve">ematiky </w:t>
            </w:r>
            <w:r w:rsidRPr="00C006CD">
              <w:t>přednášené látky v rozsahu osnov předmětu</w:t>
            </w:r>
            <w:r>
              <w:t xml:space="preserve"> (60 %).</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 xml:space="preserve">doc. Ing. Zuzana Tučková, Ph.D. </w:t>
            </w:r>
          </w:p>
        </w:tc>
      </w:tr>
      <w:tr w:rsidR="00395B64" w:rsidTr="002D7684">
        <w:trPr>
          <w:trHeight w:val="243"/>
        </w:trPr>
        <w:tc>
          <w:tcPr>
            <w:tcW w:w="3086" w:type="dxa"/>
            <w:tcBorders>
              <w:top w:val="nil"/>
            </w:tcBorders>
            <w:shd w:val="clear" w:color="auto" w:fill="F7CAAC"/>
          </w:tcPr>
          <w:p w:rsidR="00395B64" w:rsidRDefault="00395B64" w:rsidP="002D7684">
            <w:pPr>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60 % a dále stanovuje koncepci seminářů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doc. Ing. Zuzana Tučková, Ph.D. – přednášky (60 %)</w:t>
            </w:r>
          </w:p>
          <w:p w:rsidR="00395B64" w:rsidRDefault="00395B64" w:rsidP="002D7684">
            <w:pPr>
              <w:jc w:val="both"/>
            </w:pPr>
            <w:r w:rsidRPr="00996469">
              <w:t>Ing. et Ing. Jiří Konečný, Ph.D.</w:t>
            </w:r>
            <w:r>
              <w:t xml:space="preserve"> – přednášky (40 %)</w:t>
            </w:r>
          </w:p>
          <w:p w:rsidR="00395B64" w:rsidRDefault="00395B64" w:rsidP="002D7684">
            <w:pPr>
              <w:jc w:val="both"/>
            </w:pP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2E5F7E">
              <w:t>Cílem předmětu je seznámit studenty s principem fungování podnikového hospodářství, tj. souhrnem hospodářských rozhodnutí o využívání výrobních faktorů vedoucích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a rozhodovat o otázkách strategického a operativního řízení; přispívat k formování etického profilu manažera a podnikatele</w:t>
            </w:r>
            <w:r w:rsidRPr="007419B8">
              <w:t>.</w:t>
            </w:r>
            <w:r>
              <w:t xml:space="preserve"> </w:t>
            </w:r>
          </w:p>
          <w:p w:rsidR="00395B64" w:rsidRPr="009C4E5C" w:rsidRDefault="00395B64" w:rsidP="002D7684">
            <w:pPr>
              <w:jc w:val="both"/>
              <w:rPr>
                <w:u w:val="single"/>
              </w:rPr>
            </w:pPr>
            <w:r w:rsidRPr="009C4E5C">
              <w:rPr>
                <w:u w:val="single"/>
              </w:rPr>
              <w:t>Hlavní témata:</w:t>
            </w:r>
          </w:p>
          <w:p w:rsidR="00395B64" w:rsidRDefault="00395B64" w:rsidP="002D7684">
            <w:pPr>
              <w:numPr>
                <w:ilvl w:val="0"/>
                <w:numId w:val="30"/>
              </w:numPr>
            </w:pPr>
            <w:r>
              <w:t>Úvod do podnikové ekonomiky.</w:t>
            </w:r>
          </w:p>
          <w:p w:rsidR="00395B64" w:rsidRDefault="00395B64" w:rsidP="002D7684">
            <w:pPr>
              <w:numPr>
                <w:ilvl w:val="0"/>
                <w:numId w:val="30"/>
              </w:numPr>
            </w:pPr>
            <w:r>
              <w:t>Ekonomický princip.</w:t>
            </w:r>
          </w:p>
          <w:p w:rsidR="00395B64" w:rsidRDefault="00395B64" w:rsidP="002D7684">
            <w:pPr>
              <w:numPr>
                <w:ilvl w:val="0"/>
                <w:numId w:val="30"/>
              </w:numPr>
            </w:pPr>
            <w:r>
              <w:t>Typologie podniků.</w:t>
            </w:r>
          </w:p>
          <w:p w:rsidR="00395B64" w:rsidRDefault="00395B64" w:rsidP="002D7684">
            <w:pPr>
              <w:numPr>
                <w:ilvl w:val="0"/>
                <w:numId w:val="30"/>
              </w:numPr>
            </w:pPr>
            <w:r>
              <w:t>Podniky jednotlivců, obchodní korporace.</w:t>
            </w:r>
          </w:p>
          <w:p w:rsidR="00395B64" w:rsidRDefault="00395B64" w:rsidP="002D7684">
            <w:pPr>
              <w:numPr>
                <w:ilvl w:val="0"/>
                <w:numId w:val="30"/>
              </w:numPr>
            </w:pPr>
            <w:r>
              <w:t>Majetková a kapitálová struktura podniku.</w:t>
            </w:r>
          </w:p>
          <w:p w:rsidR="00395B64" w:rsidRDefault="00395B64" w:rsidP="002D7684">
            <w:pPr>
              <w:numPr>
                <w:ilvl w:val="0"/>
                <w:numId w:val="30"/>
              </w:numPr>
            </w:pPr>
            <w:r>
              <w:t>Výnosy, náklady, hospodářský výsledek podniku.</w:t>
            </w:r>
          </w:p>
          <w:p w:rsidR="00395B64" w:rsidRDefault="00395B64" w:rsidP="002D7684">
            <w:pPr>
              <w:numPr>
                <w:ilvl w:val="0"/>
                <w:numId w:val="30"/>
              </w:numPr>
            </w:pPr>
            <w:r>
              <w:t>Kalkulace nákladů a cen, analýza bodu zvratu.</w:t>
            </w:r>
          </w:p>
          <w:p w:rsidR="00395B64" w:rsidRDefault="00395B64" w:rsidP="002D7684">
            <w:pPr>
              <w:numPr>
                <w:ilvl w:val="0"/>
                <w:numId w:val="30"/>
              </w:numPr>
            </w:pPr>
            <w:r>
              <w:t>Analýza hospodářské činnosti podniku včetně cílů podniku.</w:t>
            </w:r>
          </w:p>
          <w:p w:rsidR="00395B64" w:rsidRDefault="00395B64" w:rsidP="002D7684">
            <w:pPr>
              <w:numPr>
                <w:ilvl w:val="0"/>
                <w:numId w:val="30"/>
              </w:numPr>
            </w:pPr>
            <w:r>
              <w:t>Zdroje financování podniku.</w:t>
            </w:r>
          </w:p>
          <w:p w:rsidR="00395B64" w:rsidRDefault="00395B64" w:rsidP="002D7684">
            <w:pPr>
              <w:numPr>
                <w:ilvl w:val="0"/>
                <w:numId w:val="30"/>
              </w:numPr>
            </w:pPr>
            <w:r>
              <w:t>Podniková organizace.</w:t>
            </w:r>
          </w:p>
          <w:p w:rsidR="00395B64" w:rsidRDefault="00395B64" w:rsidP="002D7684">
            <w:pPr>
              <w:numPr>
                <w:ilvl w:val="0"/>
                <w:numId w:val="30"/>
              </w:numPr>
            </w:pPr>
            <w:r>
              <w:t>Strategie podniku.</w:t>
            </w:r>
          </w:p>
          <w:p w:rsidR="00395B64" w:rsidRDefault="00395B64" w:rsidP="002D7684">
            <w:pPr>
              <w:numPr>
                <w:ilvl w:val="0"/>
                <w:numId w:val="30"/>
              </w:numPr>
            </w:pPr>
            <w:r>
              <w:t>Výrobní činnosti podniku, nákup, odbyt.</w:t>
            </w:r>
          </w:p>
          <w:p w:rsidR="00395B64" w:rsidRDefault="00395B64" w:rsidP="002D7684">
            <w:pPr>
              <w:numPr>
                <w:ilvl w:val="0"/>
                <w:numId w:val="30"/>
              </w:numPr>
            </w:pPr>
            <w:r>
              <w:t>Finanční řízení podniku.</w:t>
            </w:r>
          </w:p>
          <w:p w:rsidR="00395B64" w:rsidRDefault="00395B64" w:rsidP="002D7684">
            <w:pPr>
              <w:numPr>
                <w:ilvl w:val="0"/>
                <w:numId w:val="31"/>
              </w:numPr>
              <w:jc w:val="both"/>
            </w:pPr>
            <w:r>
              <w:t>Investiční činnost, investiční rozhodování.</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6A1827" w:rsidRDefault="00395B64" w:rsidP="002D7684">
            <w:pPr>
              <w:jc w:val="both"/>
              <w:rPr>
                <w:b/>
              </w:rPr>
            </w:pPr>
            <w:r>
              <w:rPr>
                <w:b/>
              </w:rPr>
              <w:t>Povinná literatura</w:t>
            </w:r>
            <w:r w:rsidRPr="006A1827">
              <w:rPr>
                <w:b/>
              </w:rPr>
              <w:t>:</w:t>
            </w:r>
          </w:p>
          <w:p w:rsidR="00395B64" w:rsidRPr="00405F02" w:rsidRDefault="00395B64" w:rsidP="002D7684">
            <w:r w:rsidRPr="009157FD">
              <w:t xml:space="preserve">KONEČNÝ, Jiří. </w:t>
            </w:r>
            <w:r w:rsidRPr="009C4E5C">
              <w:rPr>
                <w:i/>
              </w:rPr>
              <w:t>Podniková ekonomika.</w:t>
            </w:r>
            <w:r w:rsidRPr="009157FD">
              <w:t xml:space="preserve"> Skripta. Zlín: Univerzita Tomáše Bati ve Zlíně, Fakulta logistiky a krizového řízení, 2010. 134 s. ISBN 978-80-7318-771-2</w:t>
            </w:r>
            <w:r w:rsidRPr="00405F02">
              <w:t>.</w:t>
            </w:r>
          </w:p>
          <w:p w:rsidR="00395B64" w:rsidRDefault="00395B64" w:rsidP="002D7684">
            <w:pPr>
              <w:jc w:val="both"/>
            </w:pPr>
            <w:r w:rsidRPr="009157FD">
              <w:t xml:space="preserve">SYNEK, Miloslav. </w:t>
            </w:r>
            <w:r w:rsidRPr="009C4E5C">
              <w:rPr>
                <w:i/>
              </w:rPr>
              <w:t>Podniková ekonomika. 6., přeprac. a dopl. vyd.</w:t>
            </w:r>
            <w:r w:rsidRPr="00BA0F5F">
              <w:t xml:space="preserve"> V Praze: C.H. Beck, 2015. xxviii, 526 s. Beckovy ekonomické učebnice. ISBN 978-80-7400-274-8</w:t>
            </w:r>
            <w:r>
              <w:t>.</w:t>
            </w:r>
          </w:p>
          <w:p w:rsidR="00395B64" w:rsidRDefault="00395B64" w:rsidP="002D7684">
            <w:r>
              <w:t xml:space="preserve">HRDÝ, Milan a KRECHOVSKÁ, Michaela. </w:t>
            </w:r>
            <w:r w:rsidRPr="009C4E5C">
              <w:rPr>
                <w:i/>
              </w:rPr>
              <w:t>Podnikové finance v teorii a praxi. 2. vydání.</w:t>
            </w:r>
            <w:r>
              <w:t xml:space="preserve"> Praha: Wolters Kluwer, 2016. 271 stran. ISBN 978-80-7552-449-2.</w:t>
            </w:r>
          </w:p>
          <w:p w:rsidR="00395B64" w:rsidRDefault="00395B64" w:rsidP="00A3524B">
            <w:pPr>
              <w:jc w:val="both"/>
            </w:pPr>
            <w:r>
              <w:t xml:space="preserve">E-learningová opora dostupná pod názvem předmětu na: </w:t>
            </w:r>
            <w:hyperlink r:id="rId33" w:history="1">
              <w:r w:rsidRPr="003E7D4B">
                <w:rPr>
                  <w:rStyle w:val="Hyperlink"/>
                </w:rPr>
                <w:t>http://vyuka.flkr.utb.cz</w:t>
              </w:r>
            </w:hyperlink>
          </w:p>
          <w:p w:rsidR="00395B64" w:rsidRPr="007F360B" w:rsidRDefault="00395B64" w:rsidP="002D7684">
            <w:pPr>
              <w:jc w:val="both"/>
              <w:rPr>
                <w:b/>
              </w:rPr>
            </w:pPr>
            <w:r w:rsidRPr="007F360B">
              <w:rPr>
                <w:b/>
              </w:rPr>
              <w:t>Doporučená</w:t>
            </w:r>
            <w:r>
              <w:rPr>
                <w:b/>
              </w:rPr>
              <w:t xml:space="preserve"> literatura</w:t>
            </w:r>
            <w:r w:rsidRPr="007F360B">
              <w:rPr>
                <w:b/>
              </w:rPr>
              <w:t>:</w:t>
            </w:r>
          </w:p>
          <w:p w:rsidR="00395B64" w:rsidRDefault="00395B64" w:rsidP="002D7684">
            <w:pPr>
              <w:jc w:val="both"/>
            </w:pPr>
            <w:r w:rsidRPr="00F82C07">
              <w:t>M</w:t>
            </w:r>
            <w:r>
              <w:t>RKVIČKA</w:t>
            </w:r>
            <w:r w:rsidRPr="00F82C07">
              <w:t>, Josef a S</w:t>
            </w:r>
            <w:r>
              <w:t>TROUHAL</w:t>
            </w:r>
            <w:r w:rsidRPr="00F82C07">
              <w:t xml:space="preserve">, Jiří. </w:t>
            </w:r>
            <w:r w:rsidRPr="009C4E5C">
              <w:rPr>
                <w:i/>
              </w:rPr>
              <w:t>Manažerské finance. 3., aktualiz. vyd.</w:t>
            </w:r>
            <w:r w:rsidRPr="00F82C07">
              <w:t xml:space="preserve"> Praha: </w:t>
            </w:r>
            <w:r>
              <w:t xml:space="preserve">Institut certifikace účetních, </w:t>
            </w:r>
            <w:r w:rsidRPr="00F82C07">
              <w:t>2014. 331 s. ISBN 978-80-86716-92-3.</w:t>
            </w:r>
          </w:p>
          <w:p w:rsidR="00395B64" w:rsidRDefault="00395B64" w:rsidP="002D7684">
            <w:pPr>
              <w:jc w:val="both"/>
            </w:pPr>
            <w:r w:rsidRPr="00FD64A7">
              <w:t>S</w:t>
            </w:r>
            <w:r>
              <w:t>CHOLLEOVÁ</w:t>
            </w:r>
            <w:r w:rsidRPr="00FD64A7">
              <w:t xml:space="preserve">, Hana. </w:t>
            </w:r>
            <w:r w:rsidRPr="009C4E5C">
              <w:rPr>
                <w:i/>
              </w:rPr>
              <w:t>Ekonomické a finanční řízení pro neekonomy. 3., aktualizované vydání.</w:t>
            </w:r>
            <w:r w:rsidRPr="00FD64A7">
              <w:t xml:space="preserve"> Praha: Grada Publishing, 2017. 271 stran. Expert. ISBN 978-80-271-0413-0</w:t>
            </w:r>
            <w:r>
              <w:t>.</w:t>
            </w:r>
          </w:p>
          <w:p w:rsidR="00395B64" w:rsidRPr="00405F02" w:rsidRDefault="00395B64" w:rsidP="002D7684">
            <w:pPr>
              <w:jc w:val="both"/>
            </w:pPr>
            <w:r w:rsidRPr="00BA0F5F">
              <w:t>T</w:t>
            </w:r>
            <w:r>
              <w:t>YLL</w:t>
            </w:r>
            <w:r w:rsidRPr="00BA0F5F">
              <w:t xml:space="preserve">, Ladislav. </w:t>
            </w:r>
            <w:r w:rsidRPr="009C4E5C">
              <w:rPr>
                <w:i/>
              </w:rPr>
              <w:t>Podniková strategie. Vyd. 1.</w:t>
            </w:r>
            <w:r w:rsidRPr="00BA0F5F">
              <w:t xml:space="preserve"> Praha: C.H. Beck, 2014. xviii, 275 s. Beckova edice ekonomie. ISBN 978-80-7400-507-7</w:t>
            </w:r>
            <w:r w:rsidRPr="00405F02">
              <w:t>.</w:t>
            </w:r>
          </w:p>
          <w:p w:rsidR="00395B64" w:rsidRDefault="00395B64" w:rsidP="002D7684">
            <w:pPr>
              <w:jc w:val="both"/>
            </w:pPr>
            <w:r w:rsidRPr="00FD64A7">
              <w:t>V</w:t>
            </w:r>
            <w:r>
              <w:t>ÁCHAL</w:t>
            </w:r>
            <w:r w:rsidRPr="00FD64A7">
              <w:t xml:space="preserve">, Jan a kol. </w:t>
            </w:r>
            <w:r w:rsidRPr="009C4E5C">
              <w:rPr>
                <w:i/>
              </w:rPr>
              <w:t>Podnikové řízení. 1. vyd.</w:t>
            </w:r>
            <w:r w:rsidRPr="00FD64A7">
              <w:t xml:space="preserve"> Praha: Grada, 2013. 685 s. Finanční řízení. ISBN 978-80-247-4642-5.</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Procesy hodnocení a ovládaní rizik</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ZT</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vAlign w:val="center"/>
          </w:tcPr>
          <w:p w:rsidR="00395B64" w:rsidRDefault="00395B64" w:rsidP="00057B9B">
            <w:pPr>
              <w:pStyle w:val="ListParagraph"/>
              <w:numPr>
                <w:ilvl w:val="0"/>
                <w:numId w:val="32"/>
              </w:numPr>
              <w:ind w:left="358" w:hanging="284"/>
            </w:pPr>
            <w:r>
              <w:t>obhájená seminární práce;</w:t>
            </w:r>
          </w:p>
          <w:p w:rsidR="00395B64" w:rsidRDefault="00395B64" w:rsidP="00057B9B">
            <w:pPr>
              <w:pStyle w:val="ListParagraph"/>
              <w:numPr>
                <w:ilvl w:val="0"/>
                <w:numId w:val="32"/>
              </w:numPr>
              <w:ind w:left="358" w:hanging="284"/>
            </w:pPr>
            <w:r>
              <w:t>minimálně 80% účast na cvičeních a seminářích;</w:t>
            </w:r>
          </w:p>
        </w:tc>
      </w:tr>
      <w:tr w:rsidR="00395B64" w:rsidTr="002D7684">
        <w:trPr>
          <w:trHeight w:val="554"/>
        </w:trPr>
        <w:tc>
          <w:tcPr>
            <w:tcW w:w="9855" w:type="dxa"/>
            <w:gridSpan w:val="8"/>
            <w:tcBorders>
              <w:top w:val="nil"/>
            </w:tcBorders>
          </w:tcPr>
          <w:p w:rsidR="00395B64" w:rsidRDefault="00395B64" w:rsidP="002D7684">
            <w:pPr>
              <w:ind w:left="3440" w:hanging="283"/>
              <w:jc w:val="both"/>
            </w:pPr>
            <w:r>
              <w:t>c) absolvovaný zápočtový test s hodnocením minimálně 21 bodů;</w:t>
            </w:r>
          </w:p>
          <w:p w:rsidR="00395B64" w:rsidRDefault="00395B64" w:rsidP="002D7684">
            <w:pPr>
              <w:ind w:left="3157"/>
              <w:jc w:val="both"/>
            </w:pPr>
            <w:r>
              <w:t>d) kombinovaná zkouška klasifikována dle kreditového systému ECTS.</w:t>
            </w:r>
          </w:p>
        </w:tc>
      </w:tr>
      <w:tr w:rsidR="00395B64" w:rsidRPr="00CC053E"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Pr="002A2FED" w:rsidRDefault="00395B64" w:rsidP="002D7684">
            <w:pPr>
              <w:jc w:val="both"/>
            </w:pPr>
            <w:r w:rsidRPr="002A2FED">
              <w:rPr>
                <w:bCs/>
              </w:rPr>
              <w:t xml:space="preserve">prof. Ing. František Božek, CSc. </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prof. Ing. František Božek, CSc. – přednášky (50 %)</w:t>
            </w:r>
          </w:p>
          <w:p w:rsidR="00395B64" w:rsidRDefault="00395B64" w:rsidP="002D7684">
            <w:pPr>
              <w:jc w:val="both"/>
              <w:rPr>
                <w:bCs/>
              </w:rPr>
            </w:pPr>
            <w:r>
              <w:t xml:space="preserve">Ing. Slavomíra Vargová, PhD.  – přednášky </w:t>
            </w:r>
            <w:r>
              <w:rPr>
                <w:bCs/>
              </w:rPr>
              <w:t>(30%)</w:t>
            </w:r>
          </w:p>
          <w:p w:rsidR="00395B64" w:rsidRDefault="00395B64" w:rsidP="002D7684">
            <w:pPr>
              <w:jc w:val="both"/>
            </w:pPr>
            <w:r>
              <w:rPr>
                <w:bCs/>
              </w:rPr>
              <w:t>Ing. Aleš Papadakis – přednášky (20 %), podílí se na cvičeních a praktických případových studiích – odborník z praxe</w:t>
            </w:r>
          </w:p>
        </w:tc>
      </w:tr>
      <w:tr w:rsidR="00395B64" w:rsidTr="002D7684">
        <w:trPr>
          <w:trHeight w:val="1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452"/>
        </w:trPr>
        <w:tc>
          <w:tcPr>
            <w:tcW w:w="9855" w:type="dxa"/>
            <w:gridSpan w:val="8"/>
            <w:tcBorders>
              <w:top w:val="nil"/>
              <w:bottom w:val="single" w:sz="12" w:space="0" w:color="auto"/>
            </w:tcBorders>
          </w:tcPr>
          <w:p w:rsidR="00395B64" w:rsidRPr="006678F0" w:rsidRDefault="00395B64" w:rsidP="002D7684">
            <w:pPr>
              <w:numPr>
                <w:ilvl w:val="12"/>
                <w:numId w:val="0"/>
              </w:numPr>
              <w:jc w:val="both"/>
            </w:pPr>
            <w:r w:rsidRPr="006678F0">
              <w:t>Student získá základní znalosti a dovednosti z oblasti hodnocení a ovládání rizik, čímž pochopí význam práce s riziky,</w:t>
            </w:r>
            <w:r>
              <w:t xml:space="preserve"> jejich klasifikací,</w:t>
            </w:r>
            <w:r w:rsidRPr="006678F0">
              <w:t xml:space="preserve"> způsobů vyhodnocování</w:t>
            </w:r>
            <w:r>
              <w:t xml:space="preserve"> </w:t>
            </w:r>
            <w:r w:rsidRPr="006678F0">
              <w:t>s cílem jejich efektivní redukce</w:t>
            </w:r>
            <w:r>
              <w:t xml:space="preserve"> aplikací různých forem opatření</w:t>
            </w:r>
            <w:r w:rsidRPr="006678F0">
              <w:t>.</w:t>
            </w:r>
          </w:p>
          <w:p w:rsidR="00395B64" w:rsidRDefault="00395B64" w:rsidP="002D7684">
            <w:pPr>
              <w:numPr>
                <w:ilvl w:val="12"/>
                <w:numId w:val="0"/>
              </w:numPr>
              <w:jc w:val="both"/>
            </w:pPr>
            <w:r w:rsidRPr="00663112">
              <w:t>Předmět je zakončen obhájením seminárních prací orientovaných do sféry aplikace hodnocení a ovládání rizik a</w:t>
            </w:r>
            <w:r>
              <w:t> </w:t>
            </w:r>
            <w:r w:rsidRPr="00663112">
              <w:t>následnou zkouškou teoretického aparátu. Cílem je verifikovat schopnost studentů aplikovat nabyté vědomosti v praxi.</w:t>
            </w:r>
          </w:p>
          <w:p w:rsidR="00395B64" w:rsidRPr="009C4E5C" w:rsidRDefault="00395B64" w:rsidP="002D7684">
            <w:pPr>
              <w:numPr>
                <w:ilvl w:val="12"/>
                <w:numId w:val="0"/>
              </w:numPr>
              <w:jc w:val="both"/>
              <w:rPr>
                <w:u w:val="single"/>
              </w:rPr>
            </w:pPr>
            <w:r w:rsidRPr="009C4E5C">
              <w:rPr>
                <w:u w:val="single"/>
              </w:rPr>
              <w:t>Hlavní témata:</w:t>
            </w:r>
          </w:p>
          <w:p w:rsidR="00395B64" w:rsidRDefault="00395B64" w:rsidP="002D7684">
            <w:pPr>
              <w:pStyle w:val="ListParagraph"/>
              <w:numPr>
                <w:ilvl w:val="0"/>
                <w:numId w:val="33"/>
              </w:numPr>
              <w:jc w:val="both"/>
            </w:pPr>
            <w:r>
              <w:t>Úvod do studia předmětu, terminologie oblasti rizik.</w:t>
            </w:r>
          </w:p>
          <w:p w:rsidR="00395B64" w:rsidRDefault="00395B64" w:rsidP="002D7684">
            <w:pPr>
              <w:pStyle w:val="ListParagraph"/>
              <w:numPr>
                <w:ilvl w:val="0"/>
                <w:numId w:val="33"/>
              </w:numPr>
              <w:jc w:val="both"/>
            </w:pPr>
            <w:r>
              <w:t xml:space="preserve">Klasifikace rizik. </w:t>
            </w:r>
          </w:p>
          <w:p w:rsidR="00395B64" w:rsidRDefault="00395B64" w:rsidP="002D7684">
            <w:pPr>
              <w:numPr>
                <w:ilvl w:val="0"/>
                <w:numId w:val="33"/>
              </w:numPr>
              <w:jc w:val="both"/>
            </w:pPr>
            <w:r>
              <w:t xml:space="preserve">Identifikace nebezpečí (hrozeb) a stanovení jejich úrovně. </w:t>
            </w:r>
          </w:p>
          <w:p w:rsidR="00395B64" w:rsidRDefault="00395B64" w:rsidP="002D7684">
            <w:pPr>
              <w:numPr>
                <w:ilvl w:val="0"/>
                <w:numId w:val="33"/>
              </w:numPr>
              <w:jc w:val="both"/>
            </w:pPr>
            <w:r>
              <w:t>Metody sběru a interpretace dat a stanovení cílů a rozsahu analýzy.</w:t>
            </w:r>
          </w:p>
          <w:p w:rsidR="00395B64" w:rsidRDefault="00395B64" w:rsidP="002D7684">
            <w:pPr>
              <w:numPr>
                <w:ilvl w:val="0"/>
                <w:numId w:val="33"/>
              </w:numPr>
              <w:jc w:val="both"/>
            </w:pPr>
            <w:r>
              <w:t xml:space="preserve">Identifikace ohrožených aktiv a stanovení úrovně následků. </w:t>
            </w:r>
          </w:p>
          <w:p w:rsidR="00395B64" w:rsidRDefault="00395B64" w:rsidP="002D7684">
            <w:pPr>
              <w:numPr>
                <w:ilvl w:val="0"/>
                <w:numId w:val="33"/>
              </w:numPr>
              <w:jc w:val="both"/>
            </w:pPr>
            <w:r>
              <w:t xml:space="preserve">Kvalitativní vyhodnocení rizika. </w:t>
            </w:r>
          </w:p>
          <w:p w:rsidR="00395B64" w:rsidRDefault="00395B64" w:rsidP="002D7684">
            <w:pPr>
              <w:numPr>
                <w:ilvl w:val="0"/>
                <w:numId w:val="33"/>
              </w:numPr>
              <w:jc w:val="both"/>
            </w:pPr>
            <w:r>
              <w:t>Stanovení referenční úrovně rizika a jeho přijatelnosti</w:t>
            </w:r>
          </w:p>
          <w:p w:rsidR="00395B64" w:rsidRDefault="00395B64" w:rsidP="002D7684">
            <w:pPr>
              <w:numPr>
                <w:ilvl w:val="0"/>
                <w:numId w:val="33"/>
              </w:numPr>
              <w:jc w:val="both"/>
            </w:pPr>
            <w:r>
              <w:t xml:space="preserve">Návrh opatření k redukci (mitigaci) rizika. </w:t>
            </w:r>
          </w:p>
          <w:p w:rsidR="00395B64" w:rsidRDefault="00395B64" w:rsidP="002D7684">
            <w:pPr>
              <w:numPr>
                <w:ilvl w:val="0"/>
                <w:numId w:val="33"/>
              </w:numPr>
              <w:jc w:val="both"/>
            </w:pPr>
            <w:r>
              <w:t>Monitoring rizika.</w:t>
            </w:r>
          </w:p>
          <w:p w:rsidR="00395B64" w:rsidRDefault="00395B64" w:rsidP="002D7684">
            <w:pPr>
              <w:numPr>
                <w:ilvl w:val="0"/>
                <w:numId w:val="33"/>
              </w:numPr>
              <w:jc w:val="both"/>
            </w:pPr>
            <w:r>
              <w:t>Případové studie.</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3987"/>
        </w:trPr>
        <w:tc>
          <w:tcPr>
            <w:tcW w:w="9855" w:type="dxa"/>
            <w:gridSpan w:val="8"/>
            <w:tcBorders>
              <w:top w:val="nil"/>
            </w:tcBorders>
          </w:tcPr>
          <w:p w:rsidR="00395B64" w:rsidRPr="00912DEC" w:rsidRDefault="00395B64" w:rsidP="002D7684">
            <w:pPr>
              <w:jc w:val="both"/>
              <w:rPr>
                <w:b/>
                <w:lang w:val="en-GB"/>
              </w:rPr>
            </w:pPr>
            <w:r w:rsidRPr="00912DEC">
              <w:rPr>
                <w:b/>
                <w:lang w:val="en-GB"/>
              </w:rPr>
              <w:t>Povinná literatura:</w:t>
            </w:r>
          </w:p>
          <w:p w:rsidR="00395B64" w:rsidRDefault="00395B64" w:rsidP="002D7684">
            <w:pPr>
              <w:jc w:val="both"/>
              <w:rPr>
                <w:lang w:val="en-GB"/>
              </w:rPr>
            </w:pPr>
            <w:r>
              <w:t xml:space="preserve">ALSTON, Gregory. </w:t>
            </w:r>
            <w:r>
              <w:rPr>
                <w:i/>
                <w:iCs/>
              </w:rPr>
              <w:t>How safe is safe enough?: leadership, safety and risk management</w:t>
            </w:r>
            <w:r>
              <w:t>. London: Routledge, Taylor &amp; Francis Group, 2016. ISBN 978-1-138-25356-8.</w:t>
            </w:r>
          </w:p>
          <w:p w:rsidR="00395B64" w:rsidRPr="00CC053E" w:rsidRDefault="00395B64" w:rsidP="002D7684">
            <w:pPr>
              <w:jc w:val="both"/>
            </w:pPr>
            <w:r w:rsidRPr="00CC053E">
              <w:rPr>
                <w:lang w:val="en-GB"/>
              </w:rPr>
              <w:t>BRODER, J. F. 2006</w:t>
            </w:r>
            <w:r>
              <w:rPr>
                <w:lang w:val="en-GB"/>
              </w:rPr>
              <w:t xml:space="preserve"> </w:t>
            </w:r>
            <w:r w:rsidRPr="00CC053E">
              <w:rPr>
                <w:i/>
                <w:iCs/>
                <w:lang w:val="en-GB"/>
              </w:rPr>
              <w:t>Risk Analysis and the Security Survey</w:t>
            </w:r>
            <w:r w:rsidRPr="00CC053E">
              <w:rPr>
                <w:lang w:val="en-GB"/>
              </w:rPr>
              <w:t>. 3</w:t>
            </w:r>
            <w:r w:rsidRPr="00CC053E">
              <w:rPr>
                <w:vertAlign w:val="superscript"/>
                <w:lang w:val="en-GB"/>
              </w:rPr>
              <w:t>rd</w:t>
            </w:r>
            <w:r w:rsidRPr="00CC053E">
              <w:rPr>
                <w:lang w:val="en-GB"/>
              </w:rPr>
              <w:t xml:space="preserve"> Ed. New York, NY: Elsevier Inc.,. 371 pp.                           ISBN 978-0-7506-7922-0.</w:t>
            </w:r>
          </w:p>
          <w:p w:rsidR="00395B64" w:rsidRDefault="00395B64" w:rsidP="002D7684">
            <w:pPr>
              <w:jc w:val="both"/>
            </w:pPr>
            <w:r w:rsidRPr="00CC053E">
              <w:rPr>
                <w:lang w:val="en-GB"/>
              </w:rPr>
              <w:t>SUTTON, I.</w:t>
            </w:r>
            <w:r>
              <w:rPr>
                <w:lang w:val="en-GB"/>
              </w:rPr>
              <w:t xml:space="preserve"> </w:t>
            </w:r>
            <w:r w:rsidRPr="00CC053E">
              <w:rPr>
                <w:lang w:val="en-GB"/>
              </w:rPr>
              <w:t xml:space="preserve">2010 </w:t>
            </w:r>
            <w:r w:rsidRPr="00CC053E">
              <w:rPr>
                <w:i/>
                <w:iCs/>
                <w:lang w:val="en-GB"/>
              </w:rPr>
              <w:t>Process Risk and Reliability Management: Operational Integrity Management</w:t>
            </w:r>
            <w:r w:rsidRPr="00CC053E">
              <w:rPr>
                <w:lang w:val="en-GB"/>
              </w:rPr>
              <w:t>. 1</w:t>
            </w:r>
            <w:r w:rsidRPr="00CC053E">
              <w:rPr>
                <w:vertAlign w:val="superscript"/>
                <w:lang w:val="en-GB"/>
              </w:rPr>
              <w:t>st</w:t>
            </w:r>
            <w:r w:rsidRPr="00CC053E">
              <w:rPr>
                <w:lang w:val="en-GB"/>
              </w:rPr>
              <w:t xml:space="preserve"> Ed. Oxford: Elsevier Inc.,. 856 pp. ISBN 978-1-4377-7805-2</w:t>
            </w:r>
          </w:p>
          <w:p w:rsidR="00395B64" w:rsidRDefault="00395B64" w:rsidP="002D7684">
            <w:pPr>
              <w:jc w:val="both"/>
            </w:pPr>
            <w:r w:rsidRPr="00817F93">
              <w:t>ISO, 2009.</w:t>
            </w:r>
            <w:r>
              <w:t xml:space="preserve"> </w:t>
            </w:r>
            <w:r w:rsidRPr="00817F93">
              <w:t>ISO. 31010: Risk management–Risk assessment tech</w:t>
            </w:r>
            <w:r>
              <w:t>niques. Event (London). Geneva</w:t>
            </w:r>
          </w:p>
          <w:p w:rsidR="00395B64" w:rsidRDefault="00395B64" w:rsidP="002D7684">
            <w:pPr>
              <w:jc w:val="both"/>
            </w:pPr>
            <w:r w:rsidRPr="00CC053E">
              <w:t>ISO Guide 73:2009. Risk Management-Vocabulary.  Geneva: ISO, 2009. 24 pp.</w:t>
            </w:r>
          </w:p>
          <w:p w:rsidR="00395B64" w:rsidRPr="00CC053E" w:rsidRDefault="00395B64" w:rsidP="002D7684">
            <w:pPr>
              <w:jc w:val="both"/>
            </w:pPr>
            <w:r w:rsidRPr="00CC053E">
              <w:rPr>
                <w:lang w:val="en-GB"/>
              </w:rPr>
              <w:t xml:space="preserve">ISO 12 100. </w:t>
            </w:r>
            <w:r w:rsidRPr="00CC053E">
              <w:rPr>
                <w:i/>
                <w:iCs/>
                <w:lang w:val="en-GB"/>
              </w:rPr>
              <w:t>Safety of Machinery-General Principles for Design-Risk Assessment and Risk Reduction</w:t>
            </w:r>
            <w:r w:rsidRPr="00CC053E">
              <w:rPr>
                <w:lang w:val="en-GB"/>
              </w:rPr>
              <w:t>. Geneva: 2009. 77 pp.</w:t>
            </w:r>
          </w:p>
          <w:p w:rsidR="00395B64" w:rsidRPr="00CC053E" w:rsidRDefault="00395B64" w:rsidP="002D7684">
            <w:pPr>
              <w:jc w:val="both"/>
            </w:pPr>
            <w:r w:rsidRPr="00CC053E">
              <w:t xml:space="preserve">BABINEC, F. 2005. </w:t>
            </w:r>
            <w:r w:rsidRPr="00CC053E">
              <w:rPr>
                <w:i/>
                <w:iCs/>
              </w:rPr>
              <w:t xml:space="preserve">Management rizika. </w:t>
            </w:r>
            <w:r w:rsidRPr="00CC053E">
              <w:rPr>
                <w:i/>
                <w:iCs/>
                <w:lang w:val="en-GB"/>
              </w:rPr>
              <w:t>Loss Prevention &amp; Safety Promotion</w:t>
            </w:r>
            <w:r w:rsidRPr="00CC053E">
              <w:rPr>
                <w:lang w:val="en-GB"/>
              </w:rPr>
              <w:t xml:space="preserve">. </w:t>
            </w:r>
            <w:r w:rsidRPr="00CC053E">
              <w:t>1. vyd. Opava: Slezská univerzita, 2005, 93 s</w:t>
            </w:r>
            <w:r w:rsidRPr="00CC053E">
              <w:rPr>
                <w:lang w:val="en-US"/>
              </w:rPr>
              <w:t>.</w:t>
            </w:r>
          </w:p>
          <w:p w:rsidR="00395B64" w:rsidRPr="00912DEC" w:rsidRDefault="00395B64" w:rsidP="002D7684">
            <w:pPr>
              <w:spacing w:before="60"/>
              <w:jc w:val="both"/>
              <w:rPr>
                <w:b/>
              </w:rPr>
            </w:pPr>
            <w:r w:rsidRPr="00912DEC">
              <w:rPr>
                <w:b/>
              </w:rPr>
              <w:t>Doporučená literatura:</w:t>
            </w:r>
          </w:p>
          <w:p w:rsidR="00395B64" w:rsidRDefault="00395B64" w:rsidP="002D7684">
            <w:pPr>
              <w:jc w:val="both"/>
            </w:pPr>
            <w:r>
              <w:t xml:space="preserve">WAGNER, Daniel. </w:t>
            </w:r>
            <w:r>
              <w:rPr>
                <w:i/>
                <w:iCs/>
              </w:rPr>
              <w:t>Managing country risk: a practitioner’s guide to effective cross-border risk analysis</w:t>
            </w:r>
            <w:r>
              <w:t>. Boca Raton: CRC Press, c2012. ISBN 978-1-4665-0047-1.</w:t>
            </w:r>
          </w:p>
          <w:p w:rsidR="00395B64" w:rsidRPr="00CC053E" w:rsidRDefault="00395B64" w:rsidP="002D7684">
            <w:pPr>
              <w:jc w:val="both"/>
            </w:pPr>
            <w:r w:rsidRPr="00CC053E">
              <w:t xml:space="preserve">TICHÝ, M. 2006. </w:t>
            </w:r>
            <w:r w:rsidRPr="00CC053E">
              <w:rPr>
                <w:i/>
                <w:iCs/>
              </w:rPr>
              <w:t>Ovládání rizika: Analýza a management</w:t>
            </w:r>
            <w:r w:rsidRPr="00CC053E">
              <w:t xml:space="preserve">. </w:t>
            </w:r>
            <w:r>
              <w:t>1</w:t>
            </w:r>
            <w:r w:rsidRPr="00CC053E">
              <w:t>. vyd. Praha: Beck, 2006. 396 s. ISBN 978-80-7179-415-5.</w:t>
            </w:r>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bl>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RPr="00566BAB" w:rsidTr="002D7684">
        <w:tc>
          <w:tcPr>
            <w:tcW w:w="9855" w:type="dxa"/>
            <w:gridSpan w:val="8"/>
            <w:shd w:val="clear" w:color="auto" w:fill="F7CAAC"/>
          </w:tcPr>
          <w:p w:rsidR="00395B64" w:rsidRPr="00566BAB" w:rsidRDefault="00395B64" w:rsidP="002D7684">
            <w:pPr>
              <w:jc w:val="both"/>
              <w:rPr>
                <w:b/>
                <w:sz w:val="28"/>
                <w:szCs w:val="28"/>
              </w:rPr>
            </w:pPr>
            <w:r w:rsidRPr="00566BAB">
              <w:rPr>
                <w:b/>
                <w:sz w:val="28"/>
                <w:szCs w:val="28"/>
              </w:rPr>
              <w:br w:type="page"/>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bCs/>
                <w:iCs/>
              </w:rPr>
              <w:t>Projektový management</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14p – 28s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42</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semináře</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44539B">
              <w:t xml:space="preserve">Požadavkem pro udělení zápočtu je aktivní účast na </w:t>
            </w:r>
            <w:r>
              <w:t>seminářích</w:t>
            </w:r>
            <w:r w:rsidRPr="0044539B">
              <w:t xml:space="preserve"> (min. 80%), průběžné plnění zadaných úkolů do </w:t>
            </w:r>
            <w:r>
              <w:t>seminářů, vypracování a prezentace projektu,</w:t>
            </w:r>
            <w:r w:rsidRPr="0044539B">
              <w:t xml:space="preserve">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úspěšné</w:t>
            </w:r>
            <w:r>
              <w:t xml:space="preserve"> napsání zkouškového testu (min. 5</w:t>
            </w:r>
            <w:r w:rsidRPr="0044539B">
              <w:t>0%)</w:t>
            </w:r>
            <w:r>
              <w:t xml:space="preserve"> a následné úspěšné absolvování ústní části zkoušky.</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Pavel Taraba,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80 %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rsidRPr="0052049E">
              <w:t xml:space="preserve">Ing. Pavel Taraba, Ph.D. </w:t>
            </w:r>
            <w:r>
              <w:t xml:space="preserve"> – přednášky </w:t>
            </w:r>
            <w:r w:rsidRPr="0052049E">
              <w:t>(</w:t>
            </w:r>
            <w:r>
              <w:t>80</w:t>
            </w:r>
            <w:r w:rsidRPr="0052049E">
              <w:t xml:space="preserve"> %)</w:t>
            </w:r>
          </w:p>
          <w:p w:rsidR="00395B64" w:rsidRDefault="00395B64" w:rsidP="002D7684">
            <w:pPr>
              <w:jc w:val="both"/>
            </w:pPr>
            <w:r>
              <w:t>Ing. Aleš Papadakis – přednášky (20 %) – odborník z praxe</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r w:rsidRPr="00543BEA">
              <w:t>Cílem předmětu je získání poznatků o projektovém managementu v různých typech organizací. Studenti získají znalosti a základní zkušenos</w:t>
            </w:r>
            <w:r>
              <w:t>ti v oblasti projektového managementu</w:t>
            </w:r>
            <w:r w:rsidRPr="00543BEA">
              <w:t xml:space="preserve"> v reálním prostředí, budou obeznámeni se životním cyklem projektů a taktéž jim budou představeny různé techniky plánování, řízení a hodnocení projektů.</w:t>
            </w:r>
          </w:p>
          <w:p w:rsidR="00395B64" w:rsidRPr="009C4E5C" w:rsidRDefault="00395B64" w:rsidP="002D7684">
            <w:pPr>
              <w:rPr>
                <w:u w:val="single"/>
              </w:rPr>
            </w:pPr>
            <w:r w:rsidRPr="009C4E5C">
              <w:rPr>
                <w:u w:val="single"/>
              </w:rPr>
              <w:t>Hlavní témata:</w:t>
            </w:r>
          </w:p>
          <w:p w:rsidR="00395B64" w:rsidRDefault="00395B64" w:rsidP="002D7684">
            <w:pPr>
              <w:numPr>
                <w:ilvl w:val="0"/>
                <w:numId w:val="34"/>
              </w:numPr>
            </w:pPr>
            <w:r>
              <w:t>Úvod do projektového managementu</w:t>
            </w:r>
            <w:r w:rsidRPr="00543BEA">
              <w:t>. </w:t>
            </w:r>
          </w:p>
          <w:p w:rsidR="00395B64" w:rsidRDefault="00395B64" w:rsidP="002D7684">
            <w:pPr>
              <w:numPr>
                <w:ilvl w:val="0"/>
                <w:numId w:val="34"/>
              </w:numPr>
            </w:pPr>
            <w:r w:rsidRPr="00543BEA">
              <w:t xml:space="preserve">Základní </w:t>
            </w:r>
            <w:r>
              <w:t>pojmy projektového managementu.</w:t>
            </w:r>
          </w:p>
          <w:p w:rsidR="00395B64" w:rsidRDefault="00395B64" w:rsidP="002D7684">
            <w:pPr>
              <w:numPr>
                <w:ilvl w:val="0"/>
                <w:numId w:val="34"/>
              </w:numPr>
            </w:pPr>
            <w:r>
              <w:t>Vymezení projektového managementu v organizaci.</w:t>
            </w:r>
          </w:p>
          <w:p w:rsidR="00395B64" w:rsidRDefault="00395B64" w:rsidP="002D7684">
            <w:pPr>
              <w:numPr>
                <w:ilvl w:val="0"/>
                <w:numId w:val="34"/>
              </w:numPr>
            </w:pPr>
            <w:r w:rsidRPr="00543BEA">
              <w:t>Fáze životního cyklu p</w:t>
            </w:r>
            <w:r>
              <w:t>rojektu. Logický rámec projektu.</w:t>
            </w:r>
          </w:p>
          <w:p w:rsidR="00395B64" w:rsidRDefault="00395B64" w:rsidP="002D7684">
            <w:pPr>
              <w:numPr>
                <w:ilvl w:val="0"/>
                <w:numId w:val="34"/>
              </w:numPr>
            </w:pPr>
            <w:r w:rsidRPr="00543BEA">
              <w:t>Role a odpovědnosti</w:t>
            </w:r>
            <w:r>
              <w:t xml:space="preserve"> členů projektového týmu.</w:t>
            </w:r>
          </w:p>
          <w:p w:rsidR="00395B64" w:rsidRDefault="00395B64" w:rsidP="002D7684">
            <w:pPr>
              <w:numPr>
                <w:ilvl w:val="0"/>
                <w:numId w:val="34"/>
              </w:numPr>
            </w:pPr>
            <w:r w:rsidRPr="00543BEA">
              <w:t>Kompe</w:t>
            </w:r>
            <w:r>
              <w:t>tentnost projektového manažera.</w:t>
            </w:r>
          </w:p>
          <w:p w:rsidR="00395B64" w:rsidRDefault="00395B64" w:rsidP="002D7684">
            <w:pPr>
              <w:numPr>
                <w:ilvl w:val="0"/>
                <w:numId w:val="34"/>
              </w:numPr>
            </w:pPr>
            <w:r w:rsidRPr="00543BEA">
              <w:t xml:space="preserve">Vytvoření WBS, za použití </w:t>
            </w:r>
            <w:r>
              <w:t>vybraných nástrojů a technik.</w:t>
            </w:r>
          </w:p>
          <w:p w:rsidR="00395B64" w:rsidRPr="00C15555" w:rsidRDefault="00395B64" w:rsidP="002D7684">
            <w:pPr>
              <w:numPr>
                <w:ilvl w:val="0"/>
                <w:numId w:val="34"/>
              </w:numPr>
              <w:rPr>
                <w:b/>
              </w:rPr>
            </w:pPr>
            <w:r w:rsidRPr="00C15555">
              <w:rPr>
                <w:b/>
              </w:rPr>
              <w:t>Časové plánování projektu. Metody síťové analýzy. CPM, PERT.</w:t>
            </w:r>
          </w:p>
          <w:p w:rsidR="00395B64" w:rsidRDefault="00395B64" w:rsidP="002D7684">
            <w:pPr>
              <w:numPr>
                <w:ilvl w:val="0"/>
                <w:numId w:val="34"/>
              </w:numPr>
            </w:pPr>
            <w:r w:rsidRPr="00543BEA">
              <w:t>Náklady proje</w:t>
            </w:r>
            <w:r>
              <w:t>ktu. Příprava rozpočtu projektu.</w:t>
            </w:r>
          </w:p>
          <w:p w:rsidR="00395B64" w:rsidRPr="00C15555" w:rsidRDefault="00395B64" w:rsidP="002D7684">
            <w:pPr>
              <w:numPr>
                <w:ilvl w:val="0"/>
                <w:numId w:val="34"/>
              </w:numPr>
              <w:rPr>
                <w:b/>
              </w:rPr>
            </w:pPr>
            <w:r w:rsidRPr="00C15555">
              <w:rPr>
                <w:b/>
              </w:rPr>
              <w:t>Řízení rizik projektu. Skórovací metoda s mapou rizik. Metoda RIPRAN.</w:t>
            </w:r>
          </w:p>
          <w:p w:rsidR="00395B64" w:rsidRDefault="00395B64" w:rsidP="002D7684">
            <w:pPr>
              <w:numPr>
                <w:ilvl w:val="0"/>
                <w:numId w:val="34"/>
              </w:numPr>
            </w:pPr>
            <w:r w:rsidRPr="00543BEA">
              <w:t>Analýza opti</w:t>
            </w:r>
            <w:r>
              <w:t>málního využití lidských zdrojů.</w:t>
            </w:r>
          </w:p>
          <w:p w:rsidR="00395B64" w:rsidRDefault="00395B64" w:rsidP="002D7684">
            <w:pPr>
              <w:numPr>
                <w:ilvl w:val="0"/>
                <w:numId w:val="34"/>
              </w:numPr>
            </w:pPr>
            <w:r>
              <w:t>Zájmové skupiny projektu.</w:t>
            </w:r>
          </w:p>
          <w:p w:rsidR="00395B64" w:rsidRDefault="00395B64" w:rsidP="002D7684">
            <w:pPr>
              <w:numPr>
                <w:ilvl w:val="0"/>
                <w:numId w:val="34"/>
              </w:numPr>
            </w:pPr>
            <w:r>
              <w:t>Monitoring a kontrola projektu.</w:t>
            </w:r>
          </w:p>
          <w:p w:rsidR="00395B64" w:rsidRPr="00543BEA" w:rsidRDefault="00395B64" w:rsidP="002D7684">
            <w:pPr>
              <w:numPr>
                <w:ilvl w:val="0"/>
                <w:numId w:val="34"/>
              </w:numPr>
            </w:pPr>
            <w:r w:rsidRPr="00543BEA">
              <w:t xml:space="preserve">Zhodnocení projektu. Identifikace možných příčin </w:t>
            </w:r>
            <w:r>
              <w:t>úspěchu nebo neúspěchu projektu.</w:t>
            </w: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9154FC" w:rsidRDefault="00395B64" w:rsidP="002D7684">
            <w:pPr>
              <w:rPr>
                <w:b/>
                <w:color w:val="000000"/>
              </w:rPr>
            </w:pPr>
            <w:r w:rsidRPr="009154FC">
              <w:rPr>
                <w:b/>
                <w:color w:val="000000"/>
              </w:rPr>
              <w:t>Povinná literatura:</w:t>
            </w:r>
          </w:p>
          <w:p w:rsidR="00395B64" w:rsidRPr="00232DD1" w:rsidRDefault="00395B64" w:rsidP="002D7684">
            <w:r w:rsidRPr="00CD5BC5">
              <w:t>DOLEŽAL, Jan.</w:t>
            </w:r>
            <w:r w:rsidRPr="00232DD1">
              <w:t> </w:t>
            </w:r>
            <w:r w:rsidRPr="00CD5BC5">
              <w:rPr>
                <w:i/>
              </w:rPr>
              <w:t>Projektový management: komplexně, prakticky a podle světových standardů.</w:t>
            </w:r>
            <w:r w:rsidRPr="00CD5BC5">
              <w:t xml:space="preserve"> Praha: Grada Publishing, 2016, 418 s. Expert. ISBN 978-80-247-5620-2.</w:t>
            </w:r>
          </w:p>
          <w:p w:rsidR="00395B64" w:rsidRDefault="00395B64" w:rsidP="002D7684">
            <w:r w:rsidRPr="00A60C35">
              <w:t>SVOZILOVÁ, Alena.</w:t>
            </w:r>
            <w:r w:rsidRPr="00232DD1">
              <w:t> </w:t>
            </w:r>
            <w:r w:rsidRPr="00A60C35">
              <w:rPr>
                <w:i/>
              </w:rPr>
              <w:t>Projektový management: Systémový přístup k řízení projektů.</w:t>
            </w:r>
            <w:r w:rsidRPr="00A60C35">
              <w:t xml:space="preserve"> 3., aktualizované a rozšířené vydání. Praha: Grada, 2016, 421 s. Expert. ISBN 978-80-271-0075-0.</w:t>
            </w:r>
          </w:p>
          <w:p w:rsidR="00395B64" w:rsidRPr="009154FC" w:rsidRDefault="00395B64" w:rsidP="002D7684">
            <w:pPr>
              <w:spacing w:before="60"/>
              <w:rPr>
                <w:b/>
              </w:rPr>
            </w:pPr>
            <w:r w:rsidRPr="009154FC">
              <w:rPr>
                <w:b/>
              </w:rPr>
              <w:t>Doporučená literatura:</w:t>
            </w:r>
          </w:p>
          <w:p w:rsidR="00395B64" w:rsidRPr="00232DD1" w:rsidRDefault="00395B64" w:rsidP="002D7684">
            <w:r w:rsidRPr="00CD5BC5">
              <w:t>DOLEŽAL, Jan a Jiří KRÁTKÝ.</w:t>
            </w:r>
            <w:r w:rsidRPr="00232DD1">
              <w:t> </w:t>
            </w:r>
            <w:r w:rsidRPr="00CD5BC5">
              <w:rPr>
                <w:i/>
              </w:rPr>
              <w:t>Projektový management v praxi: naučte se řídit projekty!.</w:t>
            </w:r>
            <w:r w:rsidRPr="00CD5BC5">
              <w:t xml:space="preserve"> Praha: Grada, 2017, 171 s. ISBN 978-80-247-5693-6.</w:t>
            </w:r>
          </w:p>
          <w:p w:rsidR="00395B64" w:rsidRPr="00232DD1" w:rsidRDefault="00395B64" w:rsidP="002D7684">
            <w:r w:rsidRPr="00022BE1">
              <w:t>GIDO, Jack a James P. CLEMENTS.</w:t>
            </w:r>
            <w:r w:rsidRPr="00232DD1">
              <w:t> </w:t>
            </w:r>
            <w:r w:rsidRPr="00022BE1">
              <w:rPr>
                <w:i/>
              </w:rPr>
              <w:t>Successful project management.</w:t>
            </w:r>
            <w:r w:rsidRPr="00022BE1">
              <w:t xml:space="preserve"> 6th ed. Stamford: Cengage Learning, c2015, xxix, 516 s. ISBN 978-1-285-06837-4.</w:t>
            </w:r>
          </w:p>
          <w:p w:rsidR="00395B64" w:rsidRPr="00641D37" w:rsidRDefault="00395B64" w:rsidP="002D7684">
            <w:r w:rsidRPr="00641D37">
              <w:t>KENDRICK, Tom.</w:t>
            </w:r>
            <w:r w:rsidRPr="00232DD1">
              <w:t> </w:t>
            </w:r>
            <w:r w:rsidRPr="00641D37">
              <w:rPr>
                <w:i/>
              </w:rPr>
              <w:t>Identifying and managing project risk: essential tools for failure-proofing your project.</w:t>
            </w:r>
            <w:r w:rsidRPr="00641D37">
              <w:t xml:space="preserve"> Third edition. New York: American Management Association, 2015, viii, 390. ISBN 978-0-8144-3608-0.</w:t>
            </w:r>
          </w:p>
          <w:p w:rsidR="00395B64" w:rsidRPr="00232DD1" w:rsidRDefault="00395B64" w:rsidP="002D7684">
            <w:r w:rsidRPr="00232DD1">
              <w:t>KERZNER, Harold. </w:t>
            </w:r>
            <w:r w:rsidRPr="00232DD1">
              <w:rPr>
                <w:i/>
              </w:rPr>
              <w:t>Project management: a systems approach to planning, scheduling, and controlling.</w:t>
            </w:r>
            <w:r w:rsidRPr="00232DD1">
              <w:t xml:space="preserve"> 11th ed. Hoboken, New Jersey: John Wiley, c2013, xxvii, 1264 s. ISBN 978-1-118-02227-6.</w:t>
            </w:r>
          </w:p>
          <w:p w:rsidR="00395B64" w:rsidRDefault="00395B64" w:rsidP="002D7684">
            <w:r w:rsidRPr="001D6A22">
              <w:t>PINTO, Jeffrey K.</w:t>
            </w:r>
            <w:r w:rsidRPr="00232DD1">
              <w:t> </w:t>
            </w:r>
            <w:r w:rsidRPr="001D6A22">
              <w:rPr>
                <w:i/>
              </w:rPr>
              <w:t>Project management: achieving competitive advantage.</w:t>
            </w:r>
            <w:r w:rsidRPr="001D6A22">
              <w:t xml:space="preserve"> Fourth edition. Boston: Pearson, 2016, 562 s. ISBN 978-1-292-09479-3.</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Provozní management</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 xml:space="preserve">14p – 28c </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42</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5</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897246">
              <w:t>Způsob zakončení předmětu</w:t>
            </w:r>
            <w:r>
              <w:t xml:space="preserve"> – písemná a ústní zkouška. </w:t>
            </w:r>
          </w:p>
          <w:p w:rsidR="00395B64" w:rsidRDefault="00395B64" w:rsidP="002D7684">
            <w:pPr>
              <w:jc w:val="both"/>
            </w:pPr>
            <w:r w:rsidRPr="00897246">
              <w:t>Požadavky na zápočet - vypracování seminární práce dle požadavků vyučujícího, 80% aktivní účast na seminářích</w:t>
            </w:r>
            <w:r>
              <w:t>.</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doc. Ing. David Tuček,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Přednášky: Doc. Ing. David Tuček, Ph.D. – přednášky (50 %)</w:t>
            </w:r>
          </w:p>
          <w:p w:rsidR="00395B64" w:rsidRDefault="00395B64" w:rsidP="002D7684">
            <w:pPr>
              <w:jc w:val="both"/>
            </w:pPr>
            <w:r>
              <w:t>Mgr. Marek Tomaštík, Ph.D. – přednášky (20 %)</w:t>
            </w:r>
          </w:p>
          <w:p w:rsidR="00395B64" w:rsidRDefault="00395B64" w:rsidP="002D7684">
            <w:pPr>
              <w:jc w:val="both"/>
            </w:pPr>
            <w:r>
              <w:t>Ing. Vlastimil Kapsa, Ph.D. – přednášky (30 %) – odborník z praxe</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D81DCA">
              <w:t xml:space="preserve">Cílem předmětu je seznámení studentů se základními přístupy provozních činností výrobních i nevýrobních podniků a metodami řízení produkčních a podpůrných procesů. Dále základní orientace v produktovém portfoliu firem, požadavcích legislativy na provozní procesy a produkty a požadavcích na kvalitu produktu. </w:t>
            </w:r>
            <w:r>
              <w:t xml:space="preserve">Dále se studenti seznámí </w:t>
            </w:r>
            <w:r w:rsidRPr="00D81DCA">
              <w:t>s praktickou aplikací vybraných přístupů a metod a orientace na moderní metody řízení výroby a zásob.  Záměr je uskutečňován prostřednictvím seznamování s progresivními metodami a informačními systémy řízení výroby průmyslových podniků, včetně seznámení s potřebnými poznatky z oblasti technické přípravy výroby, inovací výrobních programů a uspořádání výrobních systémů.</w:t>
            </w:r>
          </w:p>
          <w:p w:rsidR="00395B64" w:rsidRDefault="00395B64" w:rsidP="002D7684">
            <w:pPr>
              <w:jc w:val="both"/>
            </w:pPr>
            <w:r w:rsidRPr="00F50701">
              <w:rPr>
                <w:u w:val="single"/>
              </w:rPr>
              <w:t>Hlavní témata:</w:t>
            </w:r>
          </w:p>
          <w:p w:rsidR="00395B64" w:rsidRDefault="00395B64" w:rsidP="002D7684">
            <w:pPr>
              <w:numPr>
                <w:ilvl w:val="0"/>
                <w:numId w:val="35"/>
              </w:numPr>
              <w:jc w:val="both"/>
            </w:pPr>
            <w:r>
              <w:t>Produktový a provozní management.</w:t>
            </w:r>
          </w:p>
          <w:p w:rsidR="00395B64" w:rsidRDefault="00395B64" w:rsidP="002D7684">
            <w:pPr>
              <w:numPr>
                <w:ilvl w:val="0"/>
                <w:numId w:val="35"/>
              </w:numPr>
              <w:jc w:val="both"/>
            </w:pPr>
            <w:r>
              <w:t>Podstata a cíle PM, vazby na strategický (taktický) management a další oblasti managementu. Typologie výrobních procesů, předmětné a technologické uspořádání pracovišť. Procesní toky.</w:t>
            </w:r>
          </w:p>
          <w:p w:rsidR="00395B64" w:rsidRDefault="00395B64" w:rsidP="002D7684">
            <w:pPr>
              <w:numPr>
                <w:ilvl w:val="0"/>
                <w:numId w:val="35"/>
              </w:numPr>
              <w:jc w:val="both"/>
            </w:pPr>
            <w:r>
              <w:t>Řízení výrobků a služeb.</w:t>
            </w:r>
          </w:p>
          <w:p w:rsidR="00395B64" w:rsidRDefault="00395B64" w:rsidP="002D7684">
            <w:pPr>
              <w:numPr>
                <w:ilvl w:val="0"/>
                <w:numId w:val="35"/>
              </w:numPr>
              <w:jc w:val="both"/>
            </w:pPr>
            <w:r w:rsidRPr="008A1B9F">
              <w:t>Informační zdroje pro řízení výroby a služeb, význam standardizace, normativní základna podniku. Normy spotřeby materiálu, využitelný časový fond, normy spotřeby živé práce, kapacitní normy.</w:t>
            </w:r>
          </w:p>
          <w:p w:rsidR="00395B64" w:rsidRDefault="00395B64" w:rsidP="002D7684">
            <w:pPr>
              <w:numPr>
                <w:ilvl w:val="0"/>
                <w:numId w:val="35"/>
              </w:numPr>
              <w:jc w:val="both"/>
            </w:pPr>
            <w:r>
              <w:t xml:space="preserve">Typy uspořádání pracovišť, řízení výroby. </w:t>
            </w:r>
          </w:p>
          <w:p w:rsidR="00395B64" w:rsidRDefault="00395B64" w:rsidP="002D7684">
            <w:pPr>
              <w:numPr>
                <w:ilvl w:val="0"/>
                <w:numId w:val="35"/>
              </w:numPr>
              <w:jc w:val="both"/>
            </w:pPr>
            <w:r>
              <w:t>Standardizace a technická normalizace, východiska standardizace, standardizace, stavebnicovost výrobního procesu.</w:t>
            </w:r>
          </w:p>
          <w:p w:rsidR="00395B64" w:rsidRDefault="00395B64" w:rsidP="002D7684">
            <w:pPr>
              <w:numPr>
                <w:ilvl w:val="0"/>
                <w:numId w:val="35"/>
              </w:numPr>
              <w:jc w:val="both"/>
            </w:pPr>
            <w:r>
              <w:t xml:space="preserve">Předvýrobní etapa produktu. Inovační činnost, design produktu, design technologie. </w:t>
            </w:r>
          </w:p>
          <w:p w:rsidR="00395B64" w:rsidRDefault="00395B64" w:rsidP="002D7684">
            <w:pPr>
              <w:numPr>
                <w:ilvl w:val="0"/>
                <w:numId w:val="35"/>
              </w:numPr>
              <w:jc w:val="both"/>
            </w:pPr>
            <w:r>
              <w:t>Operativní řízení výroby. Operativní plán, kapacitní plánování, technologické aspekty a varianty výrobních procesů. Specifika provozních procesů ve službách.</w:t>
            </w:r>
          </w:p>
          <w:p w:rsidR="00395B64" w:rsidRDefault="00395B64" w:rsidP="002D7684">
            <w:pPr>
              <w:numPr>
                <w:ilvl w:val="0"/>
                <w:numId w:val="35"/>
              </w:numPr>
              <w:jc w:val="both"/>
            </w:pPr>
            <w:r>
              <w:t xml:space="preserve">Lidský faktor v provozních činnostech. </w:t>
            </w:r>
          </w:p>
          <w:p w:rsidR="00395B64" w:rsidRDefault="00395B64" w:rsidP="002D7684">
            <w:pPr>
              <w:numPr>
                <w:ilvl w:val="0"/>
                <w:numId w:val="35"/>
              </w:numPr>
              <w:jc w:val="both"/>
            </w:pPr>
            <w:r>
              <w:t>Podpůrné procesy. Facility management. Zajištění provozuschopnosti strojů a zařízení, systémy údržby, TPM.</w:t>
            </w:r>
          </w:p>
          <w:p w:rsidR="00395B64" w:rsidRDefault="00395B64" w:rsidP="002D7684">
            <w:pPr>
              <w:numPr>
                <w:ilvl w:val="0"/>
                <w:numId w:val="35"/>
              </w:numPr>
              <w:jc w:val="both"/>
            </w:pPr>
            <w:r>
              <w:t>Management kvality v provozních činnostech, měření kvality produktu a procesů, principy Kaizen a Six Sigma.</w:t>
            </w:r>
          </w:p>
          <w:p w:rsidR="00395B64" w:rsidRDefault="00395B64" w:rsidP="002D7684">
            <w:pPr>
              <w:numPr>
                <w:ilvl w:val="0"/>
                <w:numId w:val="35"/>
              </w:numPr>
              <w:jc w:val="both"/>
            </w:pPr>
            <w:r>
              <w:t xml:space="preserve">Legislativní požadavky na provozní činnosti. </w:t>
            </w:r>
          </w:p>
          <w:p w:rsidR="00395B64" w:rsidRDefault="00395B64" w:rsidP="002D7684">
            <w:pPr>
              <w:numPr>
                <w:ilvl w:val="0"/>
                <w:numId w:val="35"/>
              </w:numPr>
              <w:jc w:val="both"/>
            </w:pPr>
            <w:r>
              <w:t>Cíle PM, hranice provozního systému, postavení a úloha provozního manažera v TOP managementu.</w:t>
            </w:r>
          </w:p>
          <w:p w:rsidR="00395B64" w:rsidRDefault="00395B64" w:rsidP="002D7684">
            <w:pPr>
              <w:jc w:val="both"/>
            </w:pPr>
          </w:p>
          <w:p w:rsidR="00395B64" w:rsidRPr="00AB0288" w:rsidRDefault="00395B64" w:rsidP="002D7684">
            <w:pPr>
              <w:jc w:val="both"/>
              <w:rPr>
                <w:b/>
              </w:rPr>
            </w:pPr>
            <w:r w:rsidRPr="00AB0288">
              <w:rPr>
                <w:b/>
              </w:rPr>
              <w:t>Výstupní kompetence</w:t>
            </w:r>
          </w:p>
          <w:p w:rsidR="00395B64" w:rsidRDefault="00395B64" w:rsidP="002D7684">
            <w:pPr>
              <w:jc w:val="both"/>
            </w:pPr>
          </w:p>
          <w:p w:rsidR="00395B64" w:rsidRDefault="00395B64" w:rsidP="002D7684">
            <w:pPr>
              <w:jc w:val="both"/>
            </w:pPr>
            <w:r w:rsidRPr="00694ADA">
              <w:t>Student bude mít dovednosti spojené s využíváním informací, schopnost analýzy a syntézy. Bude schopnost organizovat a plánovat výrobu. Bude rozumět základním podnikovým systémům. Bude znát hlavní kompetence provozního manažera. Bude schopen analyzovat výrobu, procovat se s</w:t>
            </w:r>
            <w:r>
              <w:t>ystémem</w:t>
            </w:r>
            <w:r w:rsidRPr="00694ADA">
              <w:t xml:space="preserve"> zásob, identifikovat základní</w:t>
            </w:r>
            <w:r>
              <w:t xml:space="preserve"> klíčové faktory konkurenceschop</w:t>
            </w:r>
            <w:r w:rsidRPr="00694ADA">
              <w:t>nosti a návrhu optimálníh</w:t>
            </w:r>
            <w:r>
              <w:t>o výrobního systému. Bude schopen nav</w:t>
            </w:r>
            <w:r w:rsidRPr="00694ADA">
              <w:t xml:space="preserve">rhovat budoucí </w:t>
            </w:r>
            <w:r>
              <w:t>o</w:t>
            </w:r>
            <w:r w:rsidRPr="00694ADA">
              <w:t>ptimální stav provozu.</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8E1DE4" w:rsidRDefault="00395B64" w:rsidP="002D7684">
            <w:pPr>
              <w:jc w:val="both"/>
              <w:rPr>
                <w:b/>
              </w:rPr>
            </w:pPr>
            <w:r w:rsidRPr="008E1DE4">
              <w:rPr>
                <w:b/>
              </w:rPr>
              <w:t>Povinná literatura:</w:t>
            </w:r>
          </w:p>
          <w:p w:rsidR="00395B64" w:rsidRPr="000A7D47" w:rsidRDefault="00395B64" w:rsidP="002D7684">
            <w:pPr>
              <w:jc w:val="both"/>
              <w:rPr>
                <w:rFonts w:eastAsia="Arial Unicode MS"/>
                <w:shd w:val="clear" w:color="auto" w:fill="FFFFFF"/>
              </w:rPr>
            </w:pPr>
            <w:r w:rsidRPr="000A7D47">
              <w:rPr>
                <w:rFonts w:eastAsia="Arial Unicode MS"/>
                <w:caps/>
                <w:shd w:val="clear" w:color="auto" w:fill="FFFFFF"/>
              </w:rPr>
              <w:t>SVOBODOVÁ</w:t>
            </w:r>
            <w:r w:rsidRPr="000A7D47">
              <w:rPr>
                <w:rFonts w:eastAsia="Arial Unicode MS"/>
                <w:shd w:val="clear" w:color="auto" w:fill="FFFFFF"/>
              </w:rPr>
              <w:t>, Hana a </w:t>
            </w:r>
            <w:r w:rsidRPr="000A7D47">
              <w:rPr>
                <w:rFonts w:eastAsia="Arial Unicode MS"/>
                <w:caps/>
                <w:shd w:val="clear" w:color="auto" w:fill="FFFFFF"/>
              </w:rPr>
              <w:t>MEJDRECH</w:t>
            </w:r>
            <w:r w:rsidRPr="000A7D47">
              <w:rPr>
                <w:rFonts w:eastAsia="Arial Unicode MS"/>
                <w:shd w:val="clear" w:color="auto" w:fill="FFFFFF"/>
              </w:rPr>
              <w:t>, Vlastimil. </w:t>
            </w:r>
            <w:r w:rsidRPr="000A7D47">
              <w:rPr>
                <w:rFonts w:eastAsia="Arial Unicode MS"/>
                <w:i/>
                <w:iCs/>
                <w:shd w:val="clear" w:color="auto" w:fill="FFFFFF"/>
              </w:rPr>
              <w:t>Provozní management: příklady</w:t>
            </w:r>
            <w:r w:rsidRPr="000A7D47">
              <w:rPr>
                <w:rFonts w:eastAsia="Arial Unicode MS"/>
                <w:shd w:val="clear" w:color="auto" w:fill="FFFFFF"/>
              </w:rPr>
              <w:t>. Vydání třetí. Praha: Vysoká škola ekonomická v Praze, nakladatelství Oeconomica, 2017. 96 stran. Vysokoškolská skripta. </w:t>
            </w:r>
            <w:r w:rsidRPr="000A7D47">
              <w:t>ISBN 978-80-245-2227-2</w:t>
            </w:r>
            <w:r w:rsidRPr="000A7D47">
              <w:rPr>
                <w:rFonts w:eastAsia="Arial Unicode MS"/>
                <w:shd w:val="clear" w:color="auto" w:fill="FFFFFF"/>
              </w:rPr>
              <w:t>.</w:t>
            </w:r>
          </w:p>
          <w:p w:rsidR="00395B64" w:rsidRPr="00F30163" w:rsidRDefault="00395B64" w:rsidP="002D7684">
            <w:pPr>
              <w:jc w:val="both"/>
              <w:rPr>
                <w:rFonts w:eastAsia="Arial Unicode MS"/>
                <w:shd w:val="clear" w:color="auto" w:fill="FFFFFF"/>
              </w:rPr>
            </w:pPr>
            <w:r w:rsidRPr="00F30163">
              <w:rPr>
                <w:rFonts w:eastAsia="Arial Unicode MS"/>
                <w:caps/>
                <w:shd w:val="clear" w:color="auto" w:fill="FFFFFF"/>
              </w:rPr>
              <w:t>SVOBODOVÁ</w:t>
            </w:r>
            <w:r w:rsidRPr="00F30163">
              <w:rPr>
                <w:rFonts w:eastAsia="Arial Unicode MS"/>
                <w:shd w:val="clear" w:color="auto" w:fill="FFFFFF"/>
              </w:rPr>
              <w:t>, Hana a kol. </w:t>
            </w:r>
            <w:r w:rsidRPr="00F30163">
              <w:rPr>
                <w:rFonts w:eastAsia="Arial Unicode MS"/>
                <w:i/>
                <w:iCs/>
                <w:shd w:val="clear" w:color="auto" w:fill="FFFFFF"/>
              </w:rPr>
              <w:t>Produktový a provozní management = [Product and operation management]</w:t>
            </w:r>
            <w:r w:rsidRPr="00F30163">
              <w:rPr>
                <w:rFonts w:eastAsia="Arial Unicode MS"/>
                <w:shd w:val="clear" w:color="auto" w:fill="FFFFFF"/>
              </w:rPr>
              <w:t>. 2. vyd. Praha: Oeconomica, 2006. 153 s. </w:t>
            </w:r>
            <w:r w:rsidRPr="00F30163">
              <w:t>ISBN 80-245-1083-9</w:t>
            </w:r>
            <w:r w:rsidRPr="00F30163">
              <w:rPr>
                <w:rFonts w:eastAsia="Arial Unicode MS"/>
                <w:shd w:val="clear" w:color="auto" w:fill="FFFFFF"/>
              </w:rPr>
              <w:t>.</w:t>
            </w:r>
          </w:p>
          <w:p w:rsidR="00395B64" w:rsidRDefault="00395B64" w:rsidP="002D7684">
            <w:pPr>
              <w:jc w:val="both"/>
              <w:rPr>
                <w:rFonts w:eastAsia="Arial Unicode MS"/>
                <w:shd w:val="clear" w:color="auto" w:fill="FFFFFF"/>
              </w:rPr>
            </w:pPr>
            <w:r w:rsidRPr="00F30163">
              <w:rPr>
                <w:rFonts w:eastAsia="Arial Unicode MS"/>
                <w:caps/>
                <w:shd w:val="clear" w:color="auto" w:fill="FFFFFF"/>
              </w:rPr>
              <w:t>TOMEK</w:t>
            </w:r>
            <w:r w:rsidRPr="00F30163">
              <w:rPr>
                <w:rFonts w:eastAsia="Arial Unicode MS"/>
                <w:shd w:val="clear" w:color="auto" w:fill="FFFFFF"/>
              </w:rPr>
              <w:t>, Gustav a </w:t>
            </w:r>
            <w:r w:rsidRPr="00F30163">
              <w:rPr>
                <w:rFonts w:eastAsia="Arial Unicode MS"/>
                <w:caps/>
                <w:shd w:val="clear" w:color="auto" w:fill="FFFFFF"/>
              </w:rPr>
              <w:t>VÁVROVÁ</w:t>
            </w:r>
            <w:r w:rsidRPr="00F30163">
              <w:rPr>
                <w:rFonts w:eastAsia="Arial Unicode MS"/>
                <w:shd w:val="clear" w:color="auto" w:fill="FFFFFF"/>
              </w:rPr>
              <w:t>, Věra. </w:t>
            </w:r>
            <w:r w:rsidRPr="00F30163">
              <w:rPr>
                <w:rFonts w:eastAsia="Arial Unicode MS"/>
                <w:i/>
                <w:iCs/>
                <w:shd w:val="clear" w:color="auto" w:fill="FFFFFF"/>
              </w:rPr>
              <w:t>Integrované řízení výroby: od operativního řízení výroby k dodavatelskému řetězci</w:t>
            </w:r>
            <w:r w:rsidRPr="00F30163">
              <w:rPr>
                <w:rFonts w:eastAsia="Arial Unicode MS"/>
                <w:shd w:val="clear" w:color="auto" w:fill="FFFFFF"/>
              </w:rPr>
              <w:t>. 1. vyd. Praha: Grada, 2014. 366 s. Expert. </w:t>
            </w:r>
            <w:r w:rsidRPr="00F30163">
              <w:t>ISBN 978-80-247-4486-5</w:t>
            </w:r>
            <w:r w:rsidRPr="00F30163">
              <w:rPr>
                <w:rFonts w:eastAsia="Arial Unicode MS"/>
                <w:shd w:val="clear" w:color="auto" w:fill="FFFFFF"/>
              </w:rPr>
              <w:t>.</w:t>
            </w:r>
          </w:p>
          <w:p w:rsidR="00395B64" w:rsidRPr="000A7D47" w:rsidRDefault="00395B64" w:rsidP="002D7684">
            <w:pPr>
              <w:jc w:val="both"/>
              <w:rPr>
                <w:rFonts w:eastAsia="Arial Unicode MS"/>
                <w:shd w:val="clear" w:color="auto" w:fill="FFFFFF"/>
              </w:rPr>
            </w:pPr>
            <w:r w:rsidRPr="000A7D47">
              <w:rPr>
                <w:rFonts w:eastAsia="Arial Unicode MS"/>
                <w:caps/>
                <w:shd w:val="clear" w:color="auto" w:fill="FFFFFF"/>
              </w:rPr>
              <w:t>KAVAN</w:t>
            </w:r>
            <w:r w:rsidRPr="000A7D47">
              <w:rPr>
                <w:rFonts w:eastAsia="Arial Unicode MS"/>
                <w:shd w:val="clear" w:color="auto" w:fill="FFFFFF"/>
              </w:rPr>
              <w:t>, Michal. </w:t>
            </w:r>
            <w:r w:rsidRPr="000A7D47">
              <w:rPr>
                <w:rFonts w:eastAsia="Arial Unicode MS"/>
                <w:i/>
                <w:iCs/>
                <w:shd w:val="clear" w:color="auto" w:fill="FFFFFF"/>
              </w:rPr>
              <w:t>Výrobní a provozní management</w:t>
            </w:r>
            <w:r w:rsidRPr="000A7D47">
              <w:rPr>
                <w:rFonts w:eastAsia="Arial Unicode MS"/>
                <w:shd w:val="clear" w:color="auto" w:fill="FFFFFF"/>
              </w:rPr>
              <w:t>. 1. vyd. Praha: Grada Publishing, 2002. 424 s. </w:t>
            </w:r>
            <w:r w:rsidRPr="000A7D47">
              <w:t>ISBN 80-247-0199-5</w:t>
            </w:r>
            <w:r w:rsidRPr="000A7D47">
              <w:rPr>
                <w:rFonts w:eastAsia="Arial Unicode MS"/>
                <w:shd w:val="clear" w:color="auto" w:fill="FFFFFF"/>
              </w:rPr>
              <w:t>.</w:t>
            </w:r>
          </w:p>
          <w:p w:rsidR="00395B64" w:rsidRPr="00694ADA" w:rsidRDefault="00395B64" w:rsidP="002D7684">
            <w:pPr>
              <w:jc w:val="both"/>
              <w:rPr>
                <w:rFonts w:eastAsia="Arial Unicode MS"/>
                <w:shd w:val="clear" w:color="auto" w:fill="FFFFFF"/>
              </w:rPr>
            </w:pPr>
            <w:r w:rsidRPr="000A7D47">
              <w:rPr>
                <w:rFonts w:eastAsia="Arial Unicode MS"/>
                <w:caps/>
                <w:shd w:val="clear" w:color="auto" w:fill="FFFFFF"/>
              </w:rPr>
              <w:t>ŠTŮSEK</w:t>
            </w:r>
            <w:r w:rsidRPr="000A7D47">
              <w:rPr>
                <w:rFonts w:eastAsia="Arial Unicode MS"/>
                <w:shd w:val="clear" w:color="auto" w:fill="FFFFFF"/>
              </w:rPr>
              <w:t>, Jaromír, </w:t>
            </w:r>
            <w:r w:rsidRPr="000A7D47">
              <w:rPr>
                <w:rFonts w:eastAsia="Arial Unicode MS"/>
                <w:caps/>
                <w:shd w:val="clear" w:color="auto" w:fill="FFFFFF"/>
              </w:rPr>
              <w:t>ŘÍMOVSKÁ</w:t>
            </w:r>
            <w:r w:rsidRPr="000A7D47">
              <w:rPr>
                <w:rFonts w:eastAsia="Arial Unicode MS"/>
                <w:shd w:val="clear" w:color="auto" w:fill="FFFFFF"/>
              </w:rPr>
              <w:t>, Pavla a </w:t>
            </w:r>
            <w:r w:rsidRPr="000A7D47">
              <w:rPr>
                <w:rFonts w:eastAsia="Arial Unicode MS"/>
                <w:caps/>
                <w:shd w:val="clear" w:color="auto" w:fill="FFFFFF"/>
              </w:rPr>
              <w:t>MOULIS</w:t>
            </w:r>
            <w:r w:rsidRPr="000A7D47">
              <w:rPr>
                <w:rFonts w:eastAsia="Arial Unicode MS"/>
                <w:shd w:val="clear" w:color="auto" w:fill="FFFFFF"/>
              </w:rPr>
              <w:t>, Pavel. </w:t>
            </w:r>
            <w:r w:rsidRPr="000A7D47">
              <w:rPr>
                <w:rFonts w:eastAsia="Arial Unicode MS"/>
                <w:i/>
                <w:iCs/>
                <w:shd w:val="clear" w:color="auto" w:fill="FFFFFF"/>
              </w:rPr>
              <w:t>Management provozních systémů: téma monografie Studie organizace práce v provozních systémech</w:t>
            </w:r>
            <w:r w:rsidRPr="000A7D47">
              <w:rPr>
                <w:rFonts w:eastAsia="Arial Unicode MS"/>
                <w:shd w:val="clear" w:color="auto" w:fill="FFFFFF"/>
              </w:rPr>
              <w:t xml:space="preserve">. Vyd. 1. Praha: Česká zemědělská univerzita, Provozně ekonomická fakulta, </w:t>
            </w:r>
            <w:r w:rsidRPr="00694ADA">
              <w:rPr>
                <w:rFonts w:eastAsia="Arial Unicode MS"/>
                <w:shd w:val="clear" w:color="auto" w:fill="FFFFFF"/>
              </w:rPr>
              <w:t>2005. 138 s. </w:t>
            </w:r>
            <w:r w:rsidRPr="00694ADA">
              <w:t>ISBN 80-213-1044-8</w:t>
            </w:r>
            <w:r w:rsidRPr="00694ADA">
              <w:rPr>
                <w:rFonts w:eastAsia="Arial Unicode MS"/>
                <w:shd w:val="clear" w:color="auto" w:fill="FFFFFF"/>
              </w:rPr>
              <w:t>.</w:t>
            </w:r>
          </w:p>
          <w:p w:rsidR="00395B64" w:rsidRPr="00694ADA" w:rsidRDefault="00395B64" w:rsidP="002D7684">
            <w:pPr>
              <w:jc w:val="both"/>
              <w:rPr>
                <w:rFonts w:eastAsia="Arial Unicode MS"/>
                <w:shd w:val="clear" w:color="auto" w:fill="FFFFFF"/>
              </w:rPr>
            </w:pPr>
            <w:r w:rsidRPr="00694ADA">
              <w:rPr>
                <w:rFonts w:eastAsia="Arial Unicode MS"/>
                <w:caps/>
                <w:shd w:val="clear" w:color="auto" w:fill="FFFFFF"/>
              </w:rPr>
              <w:t>ŠTŮSEK</w:t>
            </w:r>
            <w:r w:rsidRPr="00694ADA">
              <w:rPr>
                <w:rFonts w:eastAsia="Arial Unicode MS"/>
                <w:shd w:val="clear" w:color="auto" w:fill="FFFFFF"/>
              </w:rPr>
              <w:t>, Jaromír. </w:t>
            </w:r>
            <w:r w:rsidRPr="00694ADA">
              <w:rPr>
                <w:rFonts w:eastAsia="Arial Unicode MS"/>
                <w:i/>
                <w:iCs/>
                <w:shd w:val="clear" w:color="auto" w:fill="FFFFFF"/>
              </w:rPr>
              <w:t>Management provozních systémů: téma monografie Úloha a zásady provozního managementu</w:t>
            </w:r>
            <w:r w:rsidRPr="00694ADA">
              <w:rPr>
                <w:rFonts w:eastAsia="Arial Unicode MS"/>
                <w:shd w:val="clear" w:color="auto" w:fill="FFFFFF"/>
              </w:rPr>
              <w:t>. Vyd. 1. Praha: Česká zemědělská univerzita, Provozně ekonomická fakulta, 2005. 105 s. </w:t>
            </w:r>
            <w:r w:rsidRPr="00694ADA">
              <w:t>ISBN 80-213-1043-X</w:t>
            </w:r>
            <w:r w:rsidRPr="00694ADA">
              <w:rPr>
                <w:rFonts w:eastAsia="Arial Unicode MS"/>
                <w:shd w:val="clear" w:color="auto" w:fill="FFFFFF"/>
              </w:rPr>
              <w:t>.</w:t>
            </w:r>
          </w:p>
          <w:p w:rsidR="00395B64" w:rsidRPr="00E11B7F" w:rsidRDefault="00395B64" w:rsidP="002D7684">
            <w:pPr>
              <w:shd w:val="clear" w:color="auto" w:fill="FFFFFF"/>
              <w:rPr>
                <w:color w:val="000000"/>
              </w:rPr>
            </w:pPr>
            <w:r w:rsidRPr="00E11B7F">
              <w:rPr>
                <w:color w:val="000000"/>
              </w:rPr>
              <w:t>PANNEERSELVAM, R., 2012. </w:t>
            </w:r>
            <w:r w:rsidRPr="00E11B7F">
              <w:rPr>
                <w:i/>
                <w:iCs/>
                <w:color w:val="000000"/>
              </w:rPr>
              <w:t>Production and operations management</w:t>
            </w:r>
            <w:r w:rsidRPr="00E11B7F">
              <w:rPr>
                <w:color w:val="000000"/>
              </w:rPr>
              <w:t>. 3rd ed. ISBN 81-203-4555-X.</w:t>
            </w:r>
          </w:p>
          <w:p w:rsidR="00395B64" w:rsidRPr="00694ADA" w:rsidRDefault="00395B64" w:rsidP="002D7684">
            <w:pPr>
              <w:shd w:val="clear" w:color="auto" w:fill="FFFFFF"/>
              <w:rPr>
                <w:color w:val="000000"/>
              </w:rPr>
            </w:pPr>
            <w:r w:rsidRPr="00E11B7F">
              <w:rPr>
                <w:color w:val="000000"/>
              </w:rPr>
              <w:t>HEIZER, Jay., Barry. RENDER a Chuck. MUNSON, 2017. </w:t>
            </w:r>
            <w:r w:rsidRPr="00E11B7F">
              <w:rPr>
                <w:i/>
                <w:iCs/>
                <w:color w:val="000000"/>
              </w:rPr>
              <w:t>Operations management: sustainability and supply chain management</w:t>
            </w:r>
            <w:r w:rsidRPr="00E11B7F">
              <w:rPr>
                <w:color w:val="000000"/>
              </w:rPr>
              <w:t>. Twelfth edition. Boston: Pearson. ISBN 978-013-4130-422.</w:t>
            </w:r>
          </w:p>
          <w:p w:rsidR="00395B64" w:rsidRPr="006138EE" w:rsidRDefault="00395B64" w:rsidP="002D7684">
            <w:pPr>
              <w:shd w:val="clear" w:color="auto" w:fill="FFFFFF"/>
              <w:rPr>
                <w:color w:val="000000"/>
              </w:rPr>
            </w:pPr>
            <w:r w:rsidRPr="006138EE">
              <w:rPr>
                <w:color w:val="000000"/>
              </w:rPr>
              <w:t>K. C. ARORA., 2004. </w:t>
            </w:r>
            <w:r w:rsidRPr="006138EE">
              <w:rPr>
                <w:i/>
                <w:iCs/>
                <w:color w:val="000000"/>
              </w:rPr>
              <w:t>Comprehensive production and operation management</w:t>
            </w:r>
            <w:r w:rsidRPr="006138EE">
              <w:rPr>
                <w:color w:val="000000"/>
              </w:rPr>
              <w:t>. Bangalore: Laxmi Publications. ISBN 978-817-0085-812.</w:t>
            </w:r>
          </w:p>
          <w:p w:rsidR="00395B64" w:rsidRPr="00694ADA" w:rsidRDefault="00395B64" w:rsidP="002D7684">
            <w:pPr>
              <w:shd w:val="clear" w:color="auto" w:fill="FFFFFF"/>
              <w:rPr>
                <w:color w:val="000000"/>
              </w:rPr>
            </w:pPr>
            <w:r w:rsidRPr="00694ADA">
              <w:rPr>
                <w:color w:val="000000"/>
              </w:rPr>
              <w:t>BRENNAN, Linda L., c2011. </w:t>
            </w:r>
            <w:r w:rsidRPr="00694ADA">
              <w:rPr>
                <w:i/>
                <w:iCs/>
                <w:color w:val="000000"/>
              </w:rPr>
              <w:t>McGraw-Hill 36-hour course, Operations management</w:t>
            </w:r>
            <w:r w:rsidRPr="00694ADA">
              <w:rPr>
                <w:color w:val="000000"/>
              </w:rPr>
              <w:t>. New York: McGraw-Hill. ISBN 978-007-1743-839.</w:t>
            </w:r>
          </w:p>
          <w:p w:rsidR="00395B64" w:rsidRPr="00694ADA" w:rsidRDefault="00395B64" w:rsidP="002D7684">
            <w:pPr>
              <w:spacing w:before="60"/>
              <w:jc w:val="both"/>
              <w:rPr>
                <w:rFonts w:eastAsia="Arial Unicode MS"/>
                <w:caps/>
                <w:shd w:val="clear" w:color="auto" w:fill="FFFFFF"/>
              </w:rPr>
            </w:pPr>
            <w:r w:rsidRPr="00694ADA">
              <w:rPr>
                <w:b/>
              </w:rPr>
              <w:t>Doporučená literatura</w:t>
            </w:r>
          </w:p>
          <w:p w:rsidR="00395B64" w:rsidRPr="00694ADA" w:rsidRDefault="00395B64" w:rsidP="002D7684">
            <w:pPr>
              <w:jc w:val="both"/>
              <w:rPr>
                <w:rFonts w:eastAsia="Arial Unicode MS"/>
                <w:shd w:val="clear" w:color="auto" w:fill="FFFFFF"/>
              </w:rPr>
            </w:pPr>
            <w:r w:rsidRPr="00694ADA">
              <w:rPr>
                <w:rFonts w:eastAsia="Arial Unicode MS"/>
                <w:caps/>
                <w:shd w:val="clear" w:color="auto" w:fill="FFFFFF"/>
              </w:rPr>
              <w:t>ŠTŮSEK</w:t>
            </w:r>
            <w:r w:rsidRPr="00694ADA">
              <w:rPr>
                <w:rFonts w:eastAsia="Arial Unicode MS"/>
                <w:shd w:val="clear" w:color="auto" w:fill="FFFFFF"/>
              </w:rPr>
              <w:t>, Jaromír. </w:t>
            </w:r>
            <w:r w:rsidRPr="00694ADA">
              <w:rPr>
                <w:rFonts w:eastAsia="Arial Unicode MS"/>
                <w:i/>
                <w:iCs/>
                <w:shd w:val="clear" w:color="auto" w:fill="FFFFFF"/>
              </w:rPr>
              <w:t>Řízení provozu v logistických řetězcích</w:t>
            </w:r>
            <w:r w:rsidRPr="00694ADA">
              <w:rPr>
                <w:rFonts w:eastAsia="Arial Unicode MS"/>
                <w:shd w:val="clear" w:color="auto" w:fill="FFFFFF"/>
              </w:rPr>
              <w:t>. Vyd. 1. V Praze: C.H. Beck, 2007. xi, 227 s. C.H. Beck pro praxi. </w:t>
            </w:r>
            <w:r w:rsidRPr="00694ADA">
              <w:t>ISBN 978-80-7179-534-6</w:t>
            </w:r>
            <w:r w:rsidRPr="00694ADA">
              <w:rPr>
                <w:rFonts w:eastAsia="Arial Unicode MS"/>
                <w:shd w:val="clear" w:color="auto" w:fill="FFFFFF"/>
              </w:rPr>
              <w:t>.</w:t>
            </w:r>
          </w:p>
          <w:p w:rsidR="00395B64" w:rsidRPr="00694ADA" w:rsidRDefault="00395B64" w:rsidP="002D7684">
            <w:pPr>
              <w:jc w:val="both"/>
            </w:pPr>
            <w:r w:rsidRPr="00694ADA">
              <w:rPr>
                <w:caps/>
              </w:rPr>
              <w:t>TOMEK</w:t>
            </w:r>
            <w:r w:rsidRPr="00694ADA">
              <w:t>, Gustav a </w:t>
            </w:r>
            <w:r w:rsidRPr="00694ADA">
              <w:rPr>
                <w:caps/>
              </w:rPr>
              <w:t>VÁVROVÁ</w:t>
            </w:r>
            <w:r w:rsidRPr="00694ADA">
              <w:t>, Věra. </w:t>
            </w:r>
            <w:r w:rsidRPr="00694ADA">
              <w:rPr>
                <w:i/>
                <w:iCs/>
              </w:rPr>
              <w:t>Řízení výroby a nákupu</w:t>
            </w:r>
            <w:r w:rsidRPr="00694ADA">
              <w:t>. 1. vyd. Praha: Grada, 2007. 378 s. Expert. ISBN 978-80-247-1479-0.</w:t>
            </w:r>
          </w:p>
          <w:p w:rsidR="00395B64" w:rsidRPr="00694ADA" w:rsidRDefault="00395B64" w:rsidP="002D7684">
            <w:pPr>
              <w:jc w:val="both"/>
              <w:rPr>
                <w:rFonts w:eastAsia="Arial Unicode MS"/>
                <w:shd w:val="clear" w:color="auto" w:fill="FFFFFF"/>
              </w:rPr>
            </w:pPr>
            <w:r w:rsidRPr="00694ADA">
              <w:rPr>
                <w:rFonts w:eastAsia="Arial Unicode MS"/>
                <w:caps/>
                <w:shd w:val="clear" w:color="auto" w:fill="FFFFFF"/>
              </w:rPr>
              <w:t>TOMEK</w:t>
            </w:r>
            <w:r w:rsidRPr="00694ADA">
              <w:rPr>
                <w:rFonts w:eastAsia="Arial Unicode MS"/>
                <w:shd w:val="clear" w:color="auto" w:fill="FFFFFF"/>
              </w:rPr>
              <w:t>, Gustav. </w:t>
            </w:r>
            <w:r w:rsidRPr="00694ADA">
              <w:rPr>
                <w:rFonts w:eastAsia="Arial Unicode MS"/>
                <w:i/>
                <w:iCs/>
                <w:shd w:val="clear" w:color="auto" w:fill="FFFFFF"/>
              </w:rPr>
              <w:t>Řízení výroby</w:t>
            </w:r>
            <w:r w:rsidRPr="00694ADA">
              <w:rPr>
                <w:rFonts w:eastAsia="Arial Unicode MS"/>
                <w:shd w:val="clear" w:color="auto" w:fill="FFFFFF"/>
              </w:rPr>
              <w:t>. 2., rozš. a dopl. vyd. Praha: Grada Publishing, 2000. 408 s. </w:t>
            </w:r>
            <w:r w:rsidRPr="00694ADA">
              <w:t>ISBN 80-7169-955-1</w:t>
            </w:r>
            <w:r w:rsidRPr="00694ADA">
              <w:rPr>
                <w:rFonts w:eastAsia="Arial Unicode MS"/>
                <w:shd w:val="clear" w:color="auto" w:fill="FFFFFF"/>
              </w:rPr>
              <w:t>.</w:t>
            </w:r>
          </w:p>
          <w:p w:rsidR="00395B64" w:rsidRPr="00694ADA" w:rsidRDefault="00395B64" w:rsidP="002D7684">
            <w:pPr>
              <w:jc w:val="both"/>
              <w:rPr>
                <w:rFonts w:eastAsia="Arial Unicode MS"/>
                <w:shd w:val="clear" w:color="auto" w:fill="FFFFFF"/>
              </w:rPr>
            </w:pPr>
            <w:r w:rsidRPr="00694ADA">
              <w:rPr>
                <w:rFonts w:eastAsia="Arial Unicode MS"/>
                <w:caps/>
                <w:shd w:val="clear" w:color="auto" w:fill="FFFFFF"/>
              </w:rPr>
              <w:t>ZADRAŽIL</w:t>
            </w:r>
            <w:r w:rsidRPr="00694ADA">
              <w:rPr>
                <w:rFonts w:eastAsia="Arial Unicode MS"/>
                <w:shd w:val="clear" w:color="auto" w:fill="FFFFFF"/>
              </w:rPr>
              <w:t>, Pavel. </w:t>
            </w:r>
            <w:r w:rsidRPr="00694ADA">
              <w:rPr>
                <w:rFonts w:eastAsia="Arial Unicode MS"/>
                <w:i/>
                <w:iCs/>
                <w:shd w:val="clear" w:color="auto" w:fill="FFFFFF"/>
              </w:rPr>
              <w:t>Provoz a hospodaření podniků se základy podnikání</w:t>
            </w:r>
            <w:r w:rsidRPr="00694ADA">
              <w:rPr>
                <w:rFonts w:eastAsia="Arial Unicode MS"/>
                <w:shd w:val="clear" w:color="auto" w:fill="FFFFFF"/>
              </w:rPr>
              <w:t>. Vyd. 1. V Praze: Česká zemědělská univerzita, Provozně ekonomická fakulta, Katedra řízení, 2006. 296 s. </w:t>
            </w:r>
            <w:r w:rsidRPr="00694ADA">
              <w:t>ISBN 80-213-1465-6</w:t>
            </w:r>
            <w:r w:rsidRPr="00694ADA">
              <w:rPr>
                <w:rFonts w:eastAsia="Arial Unicode MS"/>
                <w:shd w:val="clear" w:color="auto" w:fill="FFFFFF"/>
              </w:rPr>
              <w:t>.</w:t>
            </w:r>
          </w:p>
          <w:p w:rsidR="00395B64" w:rsidRPr="00E11B7F" w:rsidRDefault="00395B64" w:rsidP="002D7684">
            <w:pPr>
              <w:shd w:val="clear" w:color="auto" w:fill="FFFFFF"/>
              <w:rPr>
                <w:color w:val="000000"/>
              </w:rPr>
            </w:pPr>
            <w:r w:rsidRPr="00E11B7F">
              <w:rPr>
                <w:color w:val="000000"/>
              </w:rPr>
              <w:t>ANDERSON, Mary Ann, Edward ANDERSON a Geoffrey PARKER, 2013. </w:t>
            </w:r>
            <w:r w:rsidRPr="00E11B7F">
              <w:rPr>
                <w:i/>
                <w:iCs/>
                <w:color w:val="000000"/>
              </w:rPr>
              <w:t>Operations management for dummies</w:t>
            </w:r>
            <w:r w:rsidRPr="00E11B7F">
              <w:rPr>
                <w:color w:val="000000"/>
              </w:rPr>
              <w:t>. Mississauga, Ontario. --For dummies. ISBN 978-111-8551-066.</w:t>
            </w:r>
          </w:p>
          <w:p w:rsidR="00395B64" w:rsidRPr="006138EE" w:rsidRDefault="00395B64" w:rsidP="002D7684">
            <w:pPr>
              <w:shd w:val="clear" w:color="auto" w:fill="FFFFFF"/>
              <w:rPr>
                <w:color w:val="000000"/>
              </w:rPr>
            </w:pPr>
            <w:r w:rsidRPr="006138EE">
              <w:rPr>
                <w:color w:val="000000"/>
              </w:rPr>
              <w:t>CHARY, S.N., 2009. </w:t>
            </w:r>
            <w:r w:rsidRPr="006138EE">
              <w:rPr>
                <w:i/>
                <w:iCs/>
                <w:color w:val="000000"/>
              </w:rPr>
              <w:t>Production and operations management</w:t>
            </w:r>
            <w:r w:rsidRPr="006138EE">
              <w:rPr>
                <w:color w:val="000000"/>
              </w:rPr>
              <w:t>. 4th ed. New Delhi: Tata McGraw-Hill. ISBN 978-007-0091-535.</w:t>
            </w:r>
          </w:p>
          <w:p w:rsidR="00395B64" w:rsidRPr="00694ADA" w:rsidRDefault="00395B64" w:rsidP="002D7684">
            <w:pPr>
              <w:shd w:val="clear" w:color="auto" w:fill="FFFFFF"/>
              <w:rPr>
                <w:color w:val="000000"/>
              </w:rPr>
            </w:pPr>
            <w:r w:rsidRPr="00694ADA">
              <w:rPr>
                <w:color w:val="000000"/>
              </w:rPr>
              <w:t>HEIZER, Jay, 2016. </w:t>
            </w:r>
            <w:r w:rsidRPr="00694ADA">
              <w:rPr>
                <w:i/>
                <w:iCs/>
                <w:color w:val="000000"/>
              </w:rPr>
              <w:t>Principles of Operations Management: Sustainability and Supply Chain Management</w:t>
            </w:r>
            <w:r w:rsidRPr="00694ADA">
              <w:rPr>
                <w:color w:val="000000"/>
              </w:rPr>
              <w:t>. Pearson Education Limited, 768 s. ISBN 9781292153018.</w:t>
            </w:r>
          </w:p>
          <w:p w:rsidR="00395B64" w:rsidRPr="000A7D47" w:rsidRDefault="00395B64" w:rsidP="002D7684">
            <w:pPr>
              <w:jc w:val="both"/>
              <w:rPr>
                <w:rFonts w:eastAsia="Arial Unicode MS"/>
                <w:shd w:val="clear" w:color="auto" w:fill="FFFFFF"/>
              </w:rPr>
            </w:pPr>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rPr>
              <w:t>Průmysl 4.0 - digitalizace výrobních procesů</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16p – 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24</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w:t>
            </w:r>
          </w:p>
          <w:p w:rsidR="00395B64" w:rsidRDefault="00395B64" w:rsidP="002D7684">
            <w:pPr>
              <w:jc w:val="both"/>
            </w:pPr>
            <w:r>
              <w:t>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 xml:space="preserve">Požadavky k udělení zápočtu: </w:t>
            </w:r>
          </w:p>
          <w:p w:rsidR="00395B64" w:rsidRDefault="00395B64" w:rsidP="002D7684">
            <w:pPr>
              <w:jc w:val="both"/>
            </w:pPr>
            <w:r>
              <w:t xml:space="preserve">1. Aktivní účast na seminářích spojená s minimální 80% účastí (max. 2 absence). </w:t>
            </w:r>
          </w:p>
          <w:p w:rsidR="00395B64" w:rsidRDefault="00395B64" w:rsidP="002D7684">
            <w:pPr>
              <w:jc w:val="both"/>
            </w:pPr>
            <w:r>
              <w:t xml:space="preserve">2. Zpracování semestrální práce na zadané téma dle požadovaných instrukcí. </w:t>
            </w:r>
          </w:p>
          <w:p w:rsidR="00395B64" w:rsidRDefault="00395B64" w:rsidP="002D7684">
            <w:pPr>
              <w:jc w:val="both"/>
            </w:pPr>
            <w:r>
              <w:t>3. Úspěšné absolvování zápočtového testu na minimálně 60 %.</w:t>
            </w:r>
          </w:p>
          <w:p w:rsidR="00395B64" w:rsidRDefault="00395B64" w:rsidP="002D7684">
            <w:pPr>
              <w:jc w:val="both"/>
            </w:pPr>
            <w:r>
              <w:t>Zkouška: ústní.</w:t>
            </w:r>
          </w:p>
        </w:tc>
      </w:tr>
      <w:tr w:rsidR="00395B64" w:rsidTr="002D7684">
        <w:trPr>
          <w:trHeight w:val="109"/>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rsidRPr="00F8272C">
              <w:t>prof. Ing. Felicita Chromjaková,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rsidRPr="00F8272C">
              <w:t>prof. Ing. Felicita Chromjaková, Ph.D.</w:t>
            </w:r>
            <w:r>
              <w:t xml:space="preserve"> – přednášky (50 %)</w:t>
            </w:r>
          </w:p>
          <w:p w:rsidR="00395B64" w:rsidRDefault="00395B64" w:rsidP="002D7684">
            <w:pPr>
              <w:jc w:val="both"/>
            </w:pPr>
            <w:r>
              <w:t>prof. Ing. Vieroslav Molnár, PhD. – přednášky (50 %)</w:t>
            </w:r>
          </w:p>
        </w:tc>
      </w:tr>
      <w:tr w:rsidR="00395B64" w:rsidTr="002D7684">
        <w:trPr>
          <w:trHeight w:val="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7D6A23" w:rsidTr="002D7684">
        <w:trPr>
          <w:trHeight w:val="1706"/>
        </w:trPr>
        <w:tc>
          <w:tcPr>
            <w:tcW w:w="9855" w:type="dxa"/>
            <w:gridSpan w:val="8"/>
            <w:tcBorders>
              <w:top w:val="nil"/>
              <w:bottom w:val="single" w:sz="12" w:space="0" w:color="auto"/>
            </w:tcBorders>
          </w:tcPr>
          <w:p w:rsidR="00395B64" w:rsidRDefault="00395B64" w:rsidP="002D7684">
            <w:pPr>
              <w:jc w:val="both"/>
            </w:pPr>
            <w:r w:rsidRPr="007D6A23">
              <w:t>Základem</w:t>
            </w:r>
            <w:r>
              <w:t xml:space="preserve"> výuky</w:t>
            </w:r>
            <w:r w:rsidRPr="007D6A23">
              <w:t xml:space="preserve"> je vymezení definice konceptu Průmysl 4.0 pro účely projektování výrobních systémů</w:t>
            </w:r>
            <w:r>
              <w:t>, orientace studentů na problematiku automatizace a digitalizace výrobních procesů. Nezbytnou součástí předmětu je vysvětlení principů interoperability, virtualizace, organizace a řízení digitalizovaného výrobního systému, projektování a řízení digitalizovaných dat a technologií v průmyslovém podniku, modularity výrobních smart procesů a produktů, využívaných v průmyslových firmách. Cílem předmětu je dále poukázat na změnu obsahu práce na pozicích průmyslového inženýra, procesního manažera, mistra, výrobních týmů. Součástí výuky jsou i aktuální informace o nejnovějších vývojových trendech v oblasti vývoje a implementace konceptu INDUSTRY 4.0.</w:t>
            </w:r>
          </w:p>
          <w:p w:rsidR="00395B64" w:rsidRPr="00F50701" w:rsidRDefault="00395B64" w:rsidP="002D7684">
            <w:pPr>
              <w:jc w:val="both"/>
              <w:rPr>
                <w:u w:val="single"/>
              </w:rPr>
            </w:pPr>
            <w:r w:rsidRPr="00F50701">
              <w:rPr>
                <w:u w:val="single"/>
              </w:rPr>
              <w:t>Hlavní témata:</w:t>
            </w:r>
          </w:p>
          <w:p w:rsidR="00395B64" w:rsidRPr="00C15555" w:rsidRDefault="00395B64" w:rsidP="002D7684">
            <w:pPr>
              <w:numPr>
                <w:ilvl w:val="0"/>
                <w:numId w:val="36"/>
              </w:numPr>
              <w:jc w:val="both"/>
              <w:rPr>
                <w:b/>
              </w:rPr>
            </w:pPr>
            <w:r w:rsidRPr="00C15555">
              <w:rPr>
                <w:b/>
              </w:rPr>
              <w:t>Podstata pojmu Průmysl 4.0, klíčové charakteristiky digitalizace a automatizace průmyslových firem a procesů.</w:t>
            </w:r>
          </w:p>
          <w:p w:rsidR="00395B64" w:rsidRDefault="00395B64" w:rsidP="002D7684">
            <w:pPr>
              <w:numPr>
                <w:ilvl w:val="0"/>
                <w:numId w:val="36"/>
              </w:numPr>
              <w:jc w:val="both"/>
            </w:pPr>
            <w:r>
              <w:t>Podstata projektování výrobních procesů pro Průmysl 4.0.</w:t>
            </w:r>
          </w:p>
          <w:p w:rsidR="00395B64" w:rsidRDefault="00395B64" w:rsidP="002D7684">
            <w:pPr>
              <w:numPr>
                <w:ilvl w:val="0"/>
                <w:numId w:val="36"/>
              </w:numPr>
              <w:jc w:val="both"/>
            </w:pPr>
            <w:r>
              <w:t>Stabilizace podnikových procesů.</w:t>
            </w:r>
          </w:p>
          <w:p w:rsidR="00395B64" w:rsidRDefault="00395B64" w:rsidP="002D7684">
            <w:pPr>
              <w:numPr>
                <w:ilvl w:val="0"/>
                <w:numId w:val="36"/>
              </w:numPr>
              <w:jc w:val="both"/>
            </w:pPr>
            <w:r>
              <w:t>Koncepty projektování výrobních procesů pro Průmysl 4.0.</w:t>
            </w:r>
          </w:p>
          <w:p w:rsidR="00395B64" w:rsidRDefault="00395B64" w:rsidP="002D7684">
            <w:pPr>
              <w:numPr>
                <w:ilvl w:val="0"/>
                <w:numId w:val="36"/>
              </w:numPr>
              <w:jc w:val="both"/>
            </w:pPr>
            <w:r>
              <w:t>Modulární systémy smart technologií.</w:t>
            </w:r>
          </w:p>
          <w:p w:rsidR="00395B64" w:rsidRDefault="00395B64" w:rsidP="002D7684">
            <w:pPr>
              <w:numPr>
                <w:ilvl w:val="0"/>
                <w:numId w:val="36"/>
              </w:numPr>
              <w:jc w:val="both"/>
            </w:pPr>
            <w:r>
              <w:t>Organizačně-manažerské výrobní procesy.</w:t>
            </w:r>
          </w:p>
          <w:p w:rsidR="00395B64" w:rsidRDefault="00395B64" w:rsidP="002D7684">
            <w:pPr>
              <w:numPr>
                <w:ilvl w:val="0"/>
                <w:numId w:val="36"/>
              </w:numPr>
              <w:jc w:val="both"/>
            </w:pPr>
            <w:r>
              <w:t>Zdrojové projektování výrobního procesu v prostředí Průmyslu 4.0.</w:t>
            </w:r>
          </w:p>
          <w:p w:rsidR="00395B64" w:rsidRDefault="00395B64" w:rsidP="002D7684">
            <w:pPr>
              <w:numPr>
                <w:ilvl w:val="0"/>
                <w:numId w:val="36"/>
              </w:numPr>
              <w:jc w:val="both"/>
            </w:pPr>
            <w:r>
              <w:t>Procesní přístup k nastavení a optimalizaci digitalizovaných procesů.</w:t>
            </w:r>
          </w:p>
          <w:p w:rsidR="00395B64" w:rsidRDefault="00395B64" w:rsidP="002D7684">
            <w:pPr>
              <w:numPr>
                <w:ilvl w:val="0"/>
                <w:numId w:val="36"/>
              </w:numPr>
              <w:jc w:val="both"/>
            </w:pPr>
            <w:r>
              <w:t>Kontinuální zlepšování v oblasti automatizovaných a digitalizovaných procesů.</w:t>
            </w:r>
          </w:p>
          <w:p w:rsidR="00395B64" w:rsidRPr="00C15555" w:rsidRDefault="00395B64" w:rsidP="002D7684">
            <w:pPr>
              <w:numPr>
                <w:ilvl w:val="0"/>
                <w:numId w:val="36"/>
              </w:numPr>
              <w:jc w:val="both"/>
              <w:rPr>
                <w:b/>
              </w:rPr>
            </w:pPr>
            <w:r w:rsidRPr="00C15555">
              <w:rPr>
                <w:b/>
              </w:rPr>
              <w:t>Vývojové trendy v</w:t>
            </w:r>
            <w:r w:rsidRPr="00434B92">
              <w:rPr>
                <w:b/>
              </w:rPr>
              <w:t> </w:t>
            </w:r>
            <w:r w:rsidRPr="00C15555">
              <w:rPr>
                <w:b/>
              </w:rPr>
              <w:t>oblasti Průmyslu 4.0.</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B6654D" w:rsidRDefault="00395B64" w:rsidP="002D7684">
            <w:pPr>
              <w:jc w:val="both"/>
              <w:rPr>
                <w:b/>
              </w:rPr>
            </w:pPr>
            <w:r w:rsidRPr="00B6654D">
              <w:rPr>
                <w:b/>
              </w:rPr>
              <w:t>Povinná literatura:</w:t>
            </w:r>
          </w:p>
          <w:p w:rsidR="00395B64" w:rsidRDefault="00395B64" w:rsidP="002D7684">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w:t>
            </w:r>
          </w:p>
          <w:p w:rsidR="00395B64" w:rsidRDefault="00395B64" w:rsidP="002D7684">
            <w:pPr>
              <w:jc w:val="both"/>
            </w:pPr>
            <w:r>
              <w:t xml:space="preserve">CHROMJAKOVÁ, F. </w:t>
            </w:r>
            <w:r w:rsidRPr="00C76820">
              <w:rPr>
                <w:i/>
              </w:rPr>
              <w:t>Průmyslové inženýrství – Trendy zvyšování výkonnosti štíhlým řízením procesů</w:t>
            </w:r>
            <w:r>
              <w:t>. Žilina: GEORG, 2013, 116 s. ISBN 978-80-8154-058-5.</w:t>
            </w:r>
          </w:p>
          <w:p w:rsidR="00395B64" w:rsidRDefault="00395B64" w:rsidP="002D7684">
            <w:r w:rsidRPr="008743EF">
              <w:t>BARTODZIEJ, C</w:t>
            </w:r>
            <w:r>
              <w:t>H.</w:t>
            </w:r>
            <w:r w:rsidRPr="008743EF">
              <w:t xml:space="preserve"> J. </w:t>
            </w:r>
            <w:r w:rsidRPr="008743EF">
              <w:rPr>
                <w:i/>
              </w:rPr>
              <w:t xml:space="preserve">The concept industry 4.0: an empirical analysis of technologies and applications in production logistics. </w:t>
            </w:r>
            <w:r w:rsidRPr="008743EF">
              <w:t>Wiesbaden: Springer Gabler, 2017, 150</w:t>
            </w:r>
            <w:r>
              <w:t xml:space="preserve"> p</w:t>
            </w:r>
            <w:r w:rsidRPr="008743EF">
              <w:t>. ISBN 978-3-658-16501-7.</w:t>
            </w:r>
          </w:p>
          <w:p w:rsidR="00395B64" w:rsidRPr="00B6654D" w:rsidRDefault="00395B64" w:rsidP="002D7684">
            <w:pPr>
              <w:spacing w:before="60"/>
              <w:rPr>
                <w:b/>
              </w:rPr>
            </w:pPr>
            <w:r w:rsidRPr="00B6654D">
              <w:rPr>
                <w:b/>
              </w:rPr>
              <w:t>Doporučená literatura:</w:t>
            </w:r>
          </w:p>
          <w:p w:rsidR="00395B64" w:rsidRDefault="00395B64" w:rsidP="002D7684">
            <w:r>
              <w:t xml:space="preserve">USTUNDAG, A., CEVIKCAN, E. </w:t>
            </w:r>
            <w:r w:rsidRPr="008743EF">
              <w:rPr>
                <w:i/>
              </w:rPr>
              <w:t>Industry 4.0: Managing The Digital Transformation</w:t>
            </w:r>
            <w:r>
              <w:t>. Cham: Springer Verlag 2018, 286 p. ISBN 978-3-319-57870-5.</w:t>
            </w:r>
          </w:p>
          <w:p w:rsidR="00395B64" w:rsidRDefault="00395B64" w:rsidP="002D7684">
            <w:r>
              <w:t xml:space="preserve">Programovatelné LEGO simulační tréninkové hry, software AutoCAD, Plant Simulation, Tecnomatix </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511"/>
        </w:trPr>
        <w:tc>
          <w:tcPr>
            <w:tcW w:w="9855" w:type="dxa"/>
            <w:gridSpan w:val="8"/>
          </w:tcPr>
          <w:p w:rsidR="00395B64" w:rsidRDefault="00395B64" w:rsidP="002D7684">
            <w:pPr>
              <w:jc w:val="both"/>
            </w:pPr>
          </w:p>
        </w:tc>
      </w:tr>
    </w:tbl>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BB36E4">
        <w:tc>
          <w:tcPr>
            <w:tcW w:w="9855" w:type="dxa"/>
            <w:gridSpan w:val="8"/>
            <w:tcBorders>
              <w:bottom w:val="double" w:sz="4" w:space="0" w:color="auto"/>
            </w:tcBorders>
            <w:shd w:val="clear" w:color="auto" w:fill="BDD6EE"/>
          </w:tcPr>
          <w:p w:rsidR="00395B64" w:rsidRDefault="00395B64" w:rsidP="00BB36E4">
            <w:pPr>
              <w:jc w:val="both"/>
              <w:rPr>
                <w:b/>
                <w:sz w:val="28"/>
              </w:rPr>
            </w:pPr>
            <w:r>
              <w:br w:type="page"/>
            </w:r>
            <w:r>
              <w:rPr>
                <w:b/>
                <w:sz w:val="28"/>
              </w:rPr>
              <w:t>B-III – Charakteristika studijního předmětu</w:t>
            </w:r>
          </w:p>
        </w:tc>
      </w:tr>
      <w:tr w:rsidR="00395B64" w:rsidRPr="003F29BA" w:rsidTr="00BB36E4">
        <w:tc>
          <w:tcPr>
            <w:tcW w:w="3086" w:type="dxa"/>
            <w:tcBorders>
              <w:top w:val="double" w:sz="4" w:space="0" w:color="auto"/>
            </w:tcBorders>
            <w:shd w:val="clear" w:color="auto" w:fill="F7CAAC"/>
          </w:tcPr>
          <w:p w:rsidR="00395B64" w:rsidRDefault="00395B64" w:rsidP="00BB36E4">
            <w:pPr>
              <w:jc w:val="both"/>
              <w:rPr>
                <w:b/>
              </w:rPr>
            </w:pPr>
            <w:r>
              <w:rPr>
                <w:b/>
              </w:rPr>
              <w:t>Název studijního předmětu</w:t>
            </w:r>
          </w:p>
        </w:tc>
        <w:tc>
          <w:tcPr>
            <w:tcW w:w="6769" w:type="dxa"/>
            <w:gridSpan w:val="7"/>
            <w:tcBorders>
              <w:top w:val="double" w:sz="4" w:space="0" w:color="auto"/>
            </w:tcBorders>
          </w:tcPr>
          <w:p w:rsidR="00395B64" w:rsidRPr="003F29BA" w:rsidRDefault="00395B64" w:rsidP="00BB36E4">
            <w:pPr>
              <w:jc w:val="both"/>
              <w:rPr>
                <w:b/>
              </w:rPr>
            </w:pPr>
            <w:r w:rsidRPr="003F29BA">
              <w:rPr>
                <w:b/>
              </w:rPr>
              <w:t>Purchasing Logistics Management</w:t>
            </w:r>
          </w:p>
        </w:tc>
      </w:tr>
      <w:tr w:rsidR="00395B64" w:rsidTr="00BB36E4">
        <w:tc>
          <w:tcPr>
            <w:tcW w:w="3086" w:type="dxa"/>
            <w:shd w:val="clear" w:color="auto" w:fill="F7CAAC"/>
          </w:tcPr>
          <w:p w:rsidR="00395B64" w:rsidRDefault="00395B64" w:rsidP="00BB36E4">
            <w:pPr>
              <w:jc w:val="both"/>
              <w:rPr>
                <w:b/>
              </w:rPr>
            </w:pPr>
            <w:r>
              <w:rPr>
                <w:b/>
              </w:rPr>
              <w:t>Typ předmětu</w:t>
            </w:r>
          </w:p>
        </w:tc>
        <w:tc>
          <w:tcPr>
            <w:tcW w:w="3406" w:type="dxa"/>
            <w:gridSpan w:val="4"/>
          </w:tcPr>
          <w:p w:rsidR="00395B64" w:rsidRDefault="00395B64" w:rsidP="00BB36E4">
            <w:pPr>
              <w:jc w:val="both"/>
            </w:pPr>
            <w:r>
              <w:t>obligatory, PZ</w:t>
            </w:r>
          </w:p>
        </w:tc>
        <w:tc>
          <w:tcPr>
            <w:tcW w:w="2695" w:type="dxa"/>
            <w:gridSpan w:val="2"/>
            <w:shd w:val="clear" w:color="auto" w:fill="F7CAAC"/>
          </w:tcPr>
          <w:p w:rsidR="00395B64" w:rsidRDefault="00395B64" w:rsidP="00BB36E4">
            <w:pPr>
              <w:jc w:val="both"/>
            </w:pPr>
            <w:r>
              <w:rPr>
                <w:b/>
              </w:rPr>
              <w:t>doporučený ročník / semestr</w:t>
            </w:r>
          </w:p>
        </w:tc>
        <w:tc>
          <w:tcPr>
            <w:tcW w:w="668" w:type="dxa"/>
          </w:tcPr>
          <w:p w:rsidR="00395B64" w:rsidRDefault="00395B64" w:rsidP="00BB36E4">
            <w:pPr>
              <w:jc w:val="both"/>
            </w:pPr>
            <w:r>
              <w:t>1/SS</w:t>
            </w:r>
          </w:p>
        </w:tc>
      </w:tr>
      <w:tr w:rsidR="00395B64" w:rsidTr="00BB36E4">
        <w:tc>
          <w:tcPr>
            <w:tcW w:w="3086" w:type="dxa"/>
            <w:shd w:val="clear" w:color="auto" w:fill="F7CAAC"/>
          </w:tcPr>
          <w:p w:rsidR="00395B64" w:rsidRDefault="00395B64" w:rsidP="00BB36E4">
            <w:pPr>
              <w:jc w:val="both"/>
              <w:rPr>
                <w:b/>
              </w:rPr>
            </w:pPr>
            <w:r>
              <w:rPr>
                <w:b/>
              </w:rPr>
              <w:t>Rozsah studijního předmětu</w:t>
            </w:r>
          </w:p>
        </w:tc>
        <w:tc>
          <w:tcPr>
            <w:tcW w:w="1701" w:type="dxa"/>
            <w:gridSpan w:val="2"/>
          </w:tcPr>
          <w:p w:rsidR="00395B64" w:rsidRDefault="00395B64" w:rsidP="00BB36E4">
            <w:pPr>
              <w:jc w:val="both"/>
            </w:pPr>
            <w:r>
              <w:t>28l – 28s</w:t>
            </w:r>
          </w:p>
        </w:tc>
        <w:tc>
          <w:tcPr>
            <w:tcW w:w="889" w:type="dxa"/>
            <w:shd w:val="clear" w:color="auto" w:fill="F7CAAC"/>
          </w:tcPr>
          <w:p w:rsidR="00395B64" w:rsidRDefault="00395B64" w:rsidP="00BB36E4">
            <w:pPr>
              <w:jc w:val="both"/>
              <w:rPr>
                <w:b/>
              </w:rPr>
            </w:pPr>
            <w:r>
              <w:rPr>
                <w:b/>
              </w:rPr>
              <w:t xml:space="preserve">hod. </w:t>
            </w:r>
          </w:p>
        </w:tc>
        <w:tc>
          <w:tcPr>
            <w:tcW w:w="816" w:type="dxa"/>
          </w:tcPr>
          <w:p w:rsidR="00395B64" w:rsidRDefault="00395B64" w:rsidP="00BB36E4">
            <w:pPr>
              <w:jc w:val="both"/>
            </w:pPr>
            <w:r w:rsidRPr="00F505B4">
              <w:t>4</w:t>
            </w:r>
          </w:p>
        </w:tc>
        <w:tc>
          <w:tcPr>
            <w:tcW w:w="2156" w:type="dxa"/>
            <w:shd w:val="clear" w:color="auto" w:fill="F7CAAC"/>
          </w:tcPr>
          <w:p w:rsidR="00395B64" w:rsidRDefault="00395B64" w:rsidP="00BB36E4">
            <w:pPr>
              <w:jc w:val="both"/>
              <w:rPr>
                <w:b/>
              </w:rPr>
            </w:pPr>
            <w:r>
              <w:rPr>
                <w:b/>
              </w:rPr>
              <w:t>kreditů</w:t>
            </w:r>
          </w:p>
        </w:tc>
        <w:tc>
          <w:tcPr>
            <w:tcW w:w="1207" w:type="dxa"/>
            <w:gridSpan w:val="2"/>
          </w:tcPr>
          <w:p w:rsidR="00395B64" w:rsidRDefault="00395B64" w:rsidP="00BB36E4">
            <w:pPr>
              <w:jc w:val="center"/>
            </w:pPr>
            <w:r>
              <w:t>8</w:t>
            </w:r>
          </w:p>
        </w:tc>
      </w:tr>
      <w:tr w:rsidR="00395B64" w:rsidTr="00BB36E4">
        <w:tc>
          <w:tcPr>
            <w:tcW w:w="3086" w:type="dxa"/>
            <w:shd w:val="clear" w:color="auto" w:fill="F7CAAC"/>
          </w:tcPr>
          <w:p w:rsidR="00395B64" w:rsidRDefault="00395B64" w:rsidP="00BB36E4">
            <w:pPr>
              <w:jc w:val="both"/>
              <w:rPr>
                <w:b/>
                <w:sz w:val="22"/>
              </w:rPr>
            </w:pPr>
            <w:r>
              <w:rPr>
                <w:b/>
              </w:rPr>
              <w:t>Prerekvizity, korekvizity, ekvivalence</w:t>
            </w:r>
          </w:p>
        </w:tc>
        <w:tc>
          <w:tcPr>
            <w:tcW w:w="6769" w:type="dxa"/>
            <w:gridSpan w:val="7"/>
          </w:tcPr>
          <w:p w:rsidR="00395B64" w:rsidRDefault="00395B64" w:rsidP="00BB36E4">
            <w:pPr>
              <w:jc w:val="both"/>
            </w:pPr>
          </w:p>
        </w:tc>
      </w:tr>
      <w:tr w:rsidR="00395B64" w:rsidTr="00BB36E4">
        <w:tc>
          <w:tcPr>
            <w:tcW w:w="3086" w:type="dxa"/>
            <w:shd w:val="clear" w:color="auto" w:fill="F7CAAC"/>
          </w:tcPr>
          <w:p w:rsidR="00395B64" w:rsidRDefault="00395B64" w:rsidP="00BB36E4">
            <w:pPr>
              <w:jc w:val="both"/>
              <w:rPr>
                <w:b/>
              </w:rPr>
            </w:pPr>
            <w:r>
              <w:rPr>
                <w:b/>
              </w:rPr>
              <w:t>Způsob ověření studijních výsledků</w:t>
            </w:r>
          </w:p>
        </w:tc>
        <w:tc>
          <w:tcPr>
            <w:tcW w:w="3406" w:type="dxa"/>
            <w:gridSpan w:val="4"/>
          </w:tcPr>
          <w:p w:rsidR="00395B64" w:rsidRDefault="00395B64" w:rsidP="00BB36E4">
            <w:pPr>
              <w:jc w:val="both"/>
            </w:pPr>
            <w:r>
              <w:t>Credit, examinations.</w:t>
            </w:r>
          </w:p>
        </w:tc>
        <w:tc>
          <w:tcPr>
            <w:tcW w:w="2156" w:type="dxa"/>
            <w:shd w:val="clear" w:color="auto" w:fill="F7CAAC"/>
          </w:tcPr>
          <w:p w:rsidR="00395B64" w:rsidRDefault="00395B64" w:rsidP="00BB36E4">
            <w:pPr>
              <w:jc w:val="both"/>
              <w:rPr>
                <w:b/>
              </w:rPr>
            </w:pPr>
            <w:r>
              <w:rPr>
                <w:b/>
              </w:rPr>
              <w:t>Forma výuky</w:t>
            </w:r>
          </w:p>
        </w:tc>
        <w:tc>
          <w:tcPr>
            <w:tcW w:w="1207" w:type="dxa"/>
            <w:gridSpan w:val="2"/>
          </w:tcPr>
          <w:p w:rsidR="00395B64" w:rsidRDefault="00395B64" w:rsidP="00BB36E4">
            <w:pPr>
              <w:jc w:val="both"/>
            </w:pPr>
            <w:r>
              <w:t>lecturers</w:t>
            </w:r>
          </w:p>
          <w:p w:rsidR="00395B64" w:rsidRDefault="00395B64" w:rsidP="00BB36E4">
            <w:pPr>
              <w:jc w:val="both"/>
            </w:pPr>
            <w:r>
              <w:t>seminars</w:t>
            </w:r>
          </w:p>
        </w:tc>
      </w:tr>
      <w:tr w:rsidR="00395B64" w:rsidRPr="003F29BA" w:rsidTr="00BB36E4">
        <w:tc>
          <w:tcPr>
            <w:tcW w:w="3086" w:type="dxa"/>
            <w:shd w:val="clear" w:color="auto" w:fill="F7CAAC"/>
          </w:tcPr>
          <w:p w:rsidR="00395B64" w:rsidRDefault="00395B64" w:rsidP="00BB36E4">
            <w:pPr>
              <w:jc w:val="both"/>
              <w:rPr>
                <w:b/>
              </w:rPr>
            </w:pPr>
            <w:r>
              <w:rPr>
                <w:b/>
              </w:rPr>
              <w:t>Forma způsobu ověření studijních výsledků a další požadavky na studenta</w:t>
            </w:r>
          </w:p>
        </w:tc>
        <w:tc>
          <w:tcPr>
            <w:tcW w:w="6769" w:type="dxa"/>
            <w:gridSpan w:val="7"/>
            <w:tcBorders>
              <w:bottom w:val="nil"/>
            </w:tcBorders>
          </w:tcPr>
          <w:p w:rsidR="00395B64" w:rsidRPr="003F29BA" w:rsidRDefault="00395B64" w:rsidP="00BB36E4">
            <w:r w:rsidRPr="003F29BA">
              <w:rPr>
                <w:color w:val="000000"/>
                <w:lang w:val="en-US"/>
              </w:rPr>
              <w:t>R</w:t>
            </w:r>
            <w:r w:rsidRPr="003F29BA">
              <w:rPr>
                <w:lang w:val="en-US"/>
              </w:rPr>
              <w:t xml:space="preserve">equirements for credit </w:t>
            </w:r>
            <w:r w:rsidRPr="00980025">
              <w:rPr>
                <w:color w:val="000000"/>
              </w:rPr>
              <w:t>–</w:t>
            </w:r>
            <w:r w:rsidRPr="003F29BA">
              <w:rPr>
                <w:lang w:val="en-US"/>
              </w:rPr>
              <w:t xml:space="preserve"> 80% active participation in seminars, continuous completing assigned tasks fo</w:t>
            </w:r>
            <w:r>
              <w:rPr>
                <w:lang w:val="en-US"/>
              </w:rPr>
              <w:t>r seminars, writing credit test, 2 case studies.</w:t>
            </w:r>
            <w:r w:rsidRPr="003F29BA">
              <w:rPr>
                <w:lang w:val="en-US"/>
              </w:rPr>
              <w:br/>
              <w:t xml:space="preserve">Exam: credit requirement, </w:t>
            </w:r>
            <w:r>
              <w:rPr>
                <w:lang w:val="en-US"/>
              </w:rPr>
              <w:t>oral exam.</w:t>
            </w:r>
          </w:p>
        </w:tc>
      </w:tr>
      <w:tr w:rsidR="00395B64" w:rsidTr="00BB36E4">
        <w:trPr>
          <w:trHeight w:val="148"/>
        </w:trPr>
        <w:tc>
          <w:tcPr>
            <w:tcW w:w="9855" w:type="dxa"/>
            <w:gridSpan w:val="8"/>
            <w:tcBorders>
              <w:top w:val="nil"/>
            </w:tcBorders>
          </w:tcPr>
          <w:p w:rsidR="00395B64" w:rsidRDefault="00395B64" w:rsidP="00BB36E4">
            <w:pPr>
              <w:jc w:val="both"/>
            </w:pPr>
          </w:p>
        </w:tc>
      </w:tr>
      <w:tr w:rsidR="00395B64" w:rsidTr="00BB36E4">
        <w:trPr>
          <w:trHeight w:val="197"/>
        </w:trPr>
        <w:tc>
          <w:tcPr>
            <w:tcW w:w="3086" w:type="dxa"/>
            <w:tcBorders>
              <w:top w:val="nil"/>
            </w:tcBorders>
            <w:shd w:val="clear" w:color="auto" w:fill="F7CAAC"/>
          </w:tcPr>
          <w:p w:rsidR="00395B64" w:rsidRDefault="00395B64" w:rsidP="00BB36E4">
            <w:pPr>
              <w:jc w:val="both"/>
              <w:rPr>
                <w:b/>
              </w:rPr>
            </w:pPr>
            <w:r>
              <w:rPr>
                <w:b/>
              </w:rPr>
              <w:t>Garant předmětu</w:t>
            </w:r>
          </w:p>
        </w:tc>
        <w:tc>
          <w:tcPr>
            <w:tcW w:w="6769" w:type="dxa"/>
            <w:gridSpan w:val="7"/>
            <w:tcBorders>
              <w:top w:val="nil"/>
            </w:tcBorders>
          </w:tcPr>
          <w:p w:rsidR="00395B64" w:rsidRDefault="00395B64" w:rsidP="00BB36E4">
            <w:pPr>
              <w:jc w:val="both"/>
            </w:pPr>
            <w:r>
              <w:t>Ing. Martin Hart, Ph.D.</w:t>
            </w:r>
          </w:p>
        </w:tc>
      </w:tr>
      <w:tr w:rsidR="00395B64" w:rsidTr="00BB36E4">
        <w:trPr>
          <w:trHeight w:val="243"/>
        </w:trPr>
        <w:tc>
          <w:tcPr>
            <w:tcW w:w="3086" w:type="dxa"/>
            <w:tcBorders>
              <w:top w:val="nil"/>
            </w:tcBorders>
            <w:shd w:val="clear" w:color="auto" w:fill="F7CAAC"/>
          </w:tcPr>
          <w:p w:rsidR="00395B64" w:rsidRDefault="00395B64" w:rsidP="00BB36E4">
            <w:pPr>
              <w:jc w:val="both"/>
              <w:rPr>
                <w:b/>
              </w:rPr>
            </w:pPr>
            <w:r>
              <w:rPr>
                <w:b/>
              </w:rPr>
              <w:t>Zapojení garanta do výuky předmětu</w:t>
            </w:r>
          </w:p>
        </w:tc>
        <w:tc>
          <w:tcPr>
            <w:tcW w:w="6769" w:type="dxa"/>
            <w:gridSpan w:val="7"/>
            <w:tcBorders>
              <w:top w:val="nil"/>
            </w:tcBorders>
          </w:tcPr>
          <w:p w:rsidR="00395B64" w:rsidRDefault="00395B64" w:rsidP="00BB36E4">
            <w:pPr>
              <w:jc w:val="both"/>
            </w:pPr>
            <w:r w:rsidRPr="005D06E0">
              <w:rPr>
                <w:lang w:val="en-US"/>
              </w:rPr>
              <w:t>Lecturer, realizes seminar</w:t>
            </w:r>
            <w:r>
              <w:rPr>
                <w:lang w:val="en-US"/>
              </w:rPr>
              <w:t>.</w:t>
            </w:r>
          </w:p>
        </w:tc>
      </w:tr>
      <w:tr w:rsidR="00395B64" w:rsidTr="00BB36E4">
        <w:tc>
          <w:tcPr>
            <w:tcW w:w="3086" w:type="dxa"/>
            <w:shd w:val="clear" w:color="auto" w:fill="F7CAAC"/>
          </w:tcPr>
          <w:p w:rsidR="00395B64" w:rsidRDefault="00395B64" w:rsidP="00BB36E4">
            <w:pPr>
              <w:jc w:val="both"/>
              <w:rPr>
                <w:b/>
              </w:rPr>
            </w:pPr>
            <w:r>
              <w:rPr>
                <w:b/>
              </w:rPr>
              <w:t>Vyučující</w:t>
            </w:r>
          </w:p>
        </w:tc>
        <w:tc>
          <w:tcPr>
            <w:tcW w:w="6769" w:type="dxa"/>
            <w:gridSpan w:val="7"/>
            <w:tcBorders>
              <w:bottom w:val="nil"/>
            </w:tcBorders>
          </w:tcPr>
          <w:p w:rsidR="00395B64" w:rsidRDefault="00395B64" w:rsidP="00BB36E4">
            <w:pPr>
              <w:jc w:val="both"/>
            </w:pPr>
          </w:p>
        </w:tc>
      </w:tr>
      <w:tr w:rsidR="00395B64" w:rsidTr="00BB36E4">
        <w:trPr>
          <w:trHeight w:val="554"/>
        </w:trPr>
        <w:tc>
          <w:tcPr>
            <w:tcW w:w="9855" w:type="dxa"/>
            <w:gridSpan w:val="8"/>
            <w:tcBorders>
              <w:top w:val="nil"/>
            </w:tcBorders>
          </w:tcPr>
          <w:p w:rsidR="00395B64" w:rsidRDefault="00395B64" w:rsidP="00BB36E4">
            <w:pPr>
              <w:jc w:val="both"/>
            </w:pPr>
            <w:r>
              <w:t>Ing. Martin Hart, Ph.D. – lecturers (70 %)</w:t>
            </w:r>
          </w:p>
          <w:p w:rsidR="00395B64" w:rsidRDefault="00395B64" w:rsidP="00BB36E4">
            <w:pPr>
              <w:jc w:val="both"/>
            </w:pPr>
            <w:r>
              <w:t>Ing. Martin Petrucha – lecturers (20 %), seminars, case studies – expert from practice</w:t>
            </w:r>
          </w:p>
          <w:p w:rsidR="00395B64" w:rsidRDefault="00395B64" w:rsidP="00BB36E4">
            <w:pPr>
              <w:jc w:val="both"/>
            </w:pPr>
            <w:r>
              <w:t>Ing. Ivo Denemark – lecturers (10 %) – expert from practice</w:t>
            </w:r>
          </w:p>
        </w:tc>
      </w:tr>
      <w:tr w:rsidR="00395B64" w:rsidTr="00BB36E4">
        <w:tc>
          <w:tcPr>
            <w:tcW w:w="3086" w:type="dxa"/>
            <w:shd w:val="clear" w:color="auto" w:fill="F7CAAC"/>
          </w:tcPr>
          <w:p w:rsidR="00395B64" w:rsidRDefault="00395B64" w:rsidP="00BB36E4">
            <w:pPr>
              <w:jc w:val="both"/>
              <w:rPr>
                <w:b/>
              </w:rPr>
            </w:pPr>
            <w:r>
              <w:rPr>
                <w:b/>
              </w:rPr>
              <w:t>Stručná anotace předmětu</w:t>
            </w:r>
          </w:p>
        </w:tc>
        <w:tc>
          <w:tcPr>
            <w:tcW w:w="6769" w:type="dxa"/>
            <w:gridSpan w:val="7"/>
            <w:tcBorders>
              <w:bottom w:val="nil"/>
            </w:tcBorders>
          </w:tcPr>
          <w:p w:rsidR="00395B64" w:rsidRDefault="00395B64" w:rsidP="00BB36E4">
            <w:pPr>
              <w:jc w:val="both"/>
            </w:pPr>
          </w:p>
        </w:tc>
      </w:tr>
      <w:tr w:rsidR="00395B64" w:rsidRPr="00980025" w:rsidTr="00BB36E4">
        <w:trPr>
          <w:trHeight w:val="3331"/>
        </w:trPr>
        <w:tc>
          <w:tcPr>
            <w:tcW w:w="9855" w:type="dxa"/>
            <w:gridSpan w:val="8"/>
            <w:tcBorders>
              <w:top w:val="nil"/>
              <w:bottom w:val="single" w:sz="12" w:space="0" w:color="auto"/>
            </w:tcBorders>
          </w:tcPr>
          <w:p w:rsidR="00395B64" w:rsidRDefault="00395B64" w:rsidP="00BB36E4">
            <w:pPr>
              <w:jc w:val="both"/>
              <w:rPr>
                <w:color w:val="000000"/>
                <w:lang w:val="en-US"/>
              </w:rPr>
            </w:pPr>
            <w:r w:rsidRPr="00B26232">
              <w:rPr>
                <w:color w:val="000000"/>
                <w:lang w:val="en-US"/>
              </w:rPr>
              <w:t>The aim of the subject is to familiarize the students with</w:t>
            </w:r>
            <w:r>
              <w:rPr>
                <w:color w:val="000000"/>
                <w:lang w:val="en-US"/>
              </w:rPr>
              <w:t xml:space="preserve"> the</w:t>
            </w:r>
            <w:r w:rsidRPr="00B26232">
              <w:rPr>
                <w:color w:val="000000"/>
                <w:lang w:val="en-US"/>
              </w:rPr>
              <w:t xml:space="preserve"> basic notions from the field of purchasing logistics management. During the study the students will be familiarized with</w:t>
            </w:r>
            <w:r>
              <w:rPr>
                <w:color w:val="000000"/>
                <w:lang w:val="en-US"/>
              </w:rPr>
              <w:t xml:space="preserve"> the</w:t>
            </w:r>
            <w:r w:rsidRPr="00B26232">
              <w:rPr>
                <w:color w:val="000000"/>
                <w:lang w:val="en-US"/>
              </w:rPr>
              <w:t xml:space="preserve"> basic notions – purchasing aim, purchasing function</w:t>
            </w:r>
            <w:r>
              <w:rPr>
                <w:color w:val="000000"/>
                <w:lang w:val="en-US"/>
              </w:rPr>
              <w:t xml:space="preserve"> and historical development of the</w:t>
            </w:r>
            <w:r w:rsidRPr="00B26232">
              <w:rPr>
                <w:color w:val="000000"/>
                <w:lang w:val="en-US"/>
              </w:rPr>
              <w:t xml:space="preserve"> purchasing. Further the students will familiarize</w:t>
            </w:r>
            <w:r>
              <w:rPr>
                <w:color w:val="000000"/>
                <w:lang w:val="en-US"/>
              </w:rPr>
              <w:t>d</w:t>
            </w:r>
            <w:r w:rsidRPr="00B26232">
              <w:rPr>
                <w:color w:val="000000"/>
                <w:lang w:val="en-US"/>
              </w:rPr>
              <w:t xml:space="preserve"> with</w:t>
            </w:r>
            <w:r>
              <w:rPr>
                <w:color w:val="000000"/>
                <w:lang w:val="en-US"/>
              </w:rPr>
              <w:t xml:space="preserve"> the</w:t>
            </w:r>
            <w:r w:rsidRPr="00B26232">
              <w:rPr>
                <w:color w:val="000000"/>
                <w:lang w:val="en-US"/>
              </w:rPr>
              <w:t xml:space="preserve"> essential logistics approaches to purchasing management; they will be acquainted with the inventory management issues and</w:t>
            </w:r>
            <w:r>
              <w:rPr>
                <w:color w:val="000000"/>
                <w:lang w:val="en-US"/>
              </w:rPr>
              <w:t xml:space="preserve"> the issues of</w:t>
            </w:r>
            <w:r w:rsidRPr="00B26232">
              <w:rPr>
                <w:color w:val="000000"/>
                <w:lang w:val="en-US"/>
              </w:rPr>
              <w:t xml:space="preserve"> a consumption forecasting. The students will gain knowledge</w:t>
            </w:r>
            <w:r>
              <w:rPr>
                <w:color w:val="000000"/>
                <w:lang w:val="en-US"/>
              </w:rPr>
              <w:t>s</w:t>
            </w:r>
            <w:r w:rsidRPr="00B26232">
              <w:rPr>
                <w:color w:val="000000"/>
                <w:lang w:val="en-US"/>
              </w:rPr>
              <w:t xml:space="preserve"> necessary to design or </w:t>
            </w:r>
            <w:r>
              <w:rPr>
                <w:color w:val="000000"/>
                <w:lang w:val="en-US"/>
              </w:rPr>
              <w:t>to optimize</w:t>
            </w:r>
            <w:r w:rsidRPr="00B26232">
              <w:rPr>
                <w:color w:val="000000"/>
                <w:lang w:val="en-US"/>
              </w:rPr>
              <w:t xml:space="preserve"> </w:t>
            </w:r>
            <w:r>
              <w:rPr>
                <w:color w:val="000000"/>
                <w:lang w:val="en-US"/>
              </w:rPr>
              <w:t>the</w:t>
            </w:r>
            <w:r w:rsidRPr="00B26232">
              <w:rPr>
                <w:color w:val="000000"/>
                <w:lang w:val="en-US"/>
              </w:rPr>
              <w:t xml:space="preserve"> purchasing logistics management systems.</w:t>
            </w:r>
          </w:p>
          <w:p w:rsidR="00395B64" w:rsidRPr="003F29BA" w:rsidRDefault="00395B64" w:rsidP="00BB36E4">
            <w:pPr>
              <w:jc w:val="both"/>
              <w:rPr>
                <w:color w:val="000000"/>
                <w:u w:val="single"/>
                <w:lang w:val="en-US"/>
              </w:rPr>
            </w:pPr>
            <w:r w:rsidRPr="003F29BA">
              <w:rPr>
                <w:color w:val="000000"/>
                <w:u w:val="single"/>
                <w:lang w:val="en-US"/>
              </w:rPr>
              <w:t>Main tasks:</w:t>
            </w:r>
          </w:p>
          <w:p w:rsidR="00395B64" w:rsidRPr="00980025" w:rsidRDefault="00395B64" w:rsidP="00BB36E4">
            <w:pPr>
              <w:pStyle w:val="ListParagraph"/>
              <w:numPr>
                <w:ilvl w:val="0"/>
                <w:numId w:val="77"/>
              </w:numPr>
              <w:rPr>
                <w:color w:val="000000"/>
              </w:rPr>
            </w:pPr>
            <w:r w:rsidRPr="00980025">
              <w:rPr>
                <w:color w:val="000000"/>
              </w:rPr>
              <w:t>Essential notions from the purchasing field – material flow, logistics, purchasing logistics</w:t>
            </w:r>
            <w:r>
              <w:rPr>
                <w:color w:val="000000"/>
              </w:rPr>
              <w:t>.</w:t>
            </w:r>
            <w:r w:rsidRPr="00980025">
              <w:rPr>
                <w:color w:val="000000"/>
              </w:rPr>
              <w:t> </w:t>
            </w:r>
          </w:p>
          <w:p w:rsidR="00395B64" w:rsidRPr="00980025" w:rsidRDefault="00395B64" w:rsidP="00BB36E4">
            <w:pPr>
              <w:pStyle w:val="ListParagraph"/>
              <w:numPr>
                <w:ilvl w:val="0"/>
                <w:numId w:val="77"/>
              </w:numPr>
              <w:rPr>
                <w:color w:val="000000"/>
              </w:rPr>
            </w:pPr>
            <w:r>
              <w:rPr>
                <w:color w:val="000000"/>
              </w:rPr>
              <w:t xml:space="preserve">Aim and function of the </w:t>
            </w:r>
            <w:r w:rsidRPr="00980025">
              <w:rPr>
                <w:color w:val="000000"/>
              </w:rPr>
              <w:t>purchasing</w:t>
            </w:r>
            <w:r>
              <w:rPr>
                <w:color w:val="000000"/>
              </w:rPr>
              <w:t>.</w:t>
            </w:r>
          </w:p>
          <w:p w:rsidR="00395B64" w:rsidRPr="00980025" w:rsidRDefault="00395B64" w:rsidP="00BB36E4">
            <w:pPr>
              <w:pStyle w:val="ListParagraph"/>
              <w:numPr>
                <w:ilvl w:val="0"/>
                <w:numId w:val="77"/>
              </w:numPr>
              <w:rPr>
                <w:color w:val="000000"/>
              </w:rPr>
            </w:pPr>
            <w:r w:rsidRPr="00980025">
              <w:rPr>
                <w:color w:val="000000"/>
              </w:rPr>
              <w:t>Purchasing process</w:t>
            </w:r>
            <w:r>
              <w:rPr>
                <w:color w:val="000000"/>
              </w:rPr>
              <w:t>.</w:t>
            </w:r>
          </w:p>
          <w:p w:rsidR="00395B64" w:rsidRPr="00980025" w:rsidRDefault="00395B64" w:rsidP="00BB36E4">
            <w:pPr>
              <w:pStyle w:val="ListParagraph"/>
              <w:numPr>
                <w:ilvl w:val="0"/>
                <w:numId w:val="77"/>
              </w:numPr>
              <w:rPr>
                <w:color w:val="000000"/>
              </w:rPr>
            </w:pPr>
            <w:r w:rsidRPr="00980025">
              <w:rPr>
                <w:color w:val="000000"/>
              </w:rPr>
              <w:t>Historical development of the purchasing</w:t>
            </w:r>
            <w:r>
              <w:rPr>
                <w:color w:val="000000"/>
              </w:rPr>
              <w:t>.</w:t>
            </w:r>
          </w:p>
          <w:p w:rsidR="00395B64" w:rsidRPr="00980025" w:rsidRDefault="00395B64" w:rsidP="00BB36E4">
            <w:pPr>
              <w:pStyle w:val="ListParagraph"/>
              <w:numPr>
                <w:ilvl w:val="0"/>
                <w:numId w:val="77"/>
              </w:numPr>
              <w:rPr>
                <w:color w:val="000000"/>
              </w:rPr>
            </w:pPr>
            <w:r w:rsidRPr="00980025">
              <w:rPr>
                <w:color w:val="000000"/>
              </w:rPr>
              <w:t>Purchasing strategy and purchasing organization in a company</w:t>
            </w:r>
            <w:r>
              <w:rPr>
                <w:color w:val="000000"/>
              </w:rPr>
              <w:t>.</w:t>
            </w:r>
          </w:p>
          <w:p w:rsidR="00395B64" w:rsidRPr="003F29BA" w:rsidRDefault="00395B64" w:rsidP="00BB36E4">
            <w:pPr>
              <w:pStyle w:val="ListParagraph"/>
              <w:numPr>
                <w:ilvl w:val="0"/>
                <w:numId w:val="77"/>
              </w:numPr>
              <w:rPr>
                <w:b/>
                <w:color w:val="000000"/>
                <w:lang w:val="pl-PL"/>
              </w:rPr>
            </w:pPr>
            <w:r w:rsidRPr="003F29BA">
              <w:rPr>
                <w:b/>
                <w:color w:val="000000"/>
                <w:lang w:val="pl-PL"/>
              </w:rPr>
              <w:t>Inventory management issues.</w:t>
            </w:r>
          </w:p>
          <w:p w:rsidR="00395B64" w:rsidRPr="00980025" w:rsidRDefault="00395B64" w:rsidP="00BB36E4">
            <w:pPr>
              <w:pStyle w:val="ListParagraph"/>
              <w:numPr>
                <w:ilvl w:val="0"/>
                <w:numId w:val="77"/>
              </w:numPr>
              <w:rPr>
                <w:color w:val="000000"/>
              </w:rPr>
            </w:pPr>
            <w:r w:rsidRPr="00980025">
              <w:rPr>
                <w:color w:val="000000"/>
              </w:rPr>
              <w:t>Selection and evaluation of the suppliers</w:t>
            </w:r>
            <w:r>
              <w:rPr>
                <w:color w:val="000000"/>
              </w:rPr>
              <w:t>.</w:t>
            </w:r>
          </w:p>
          <w:p w:rsidR="00395B64" w:rsidRPr="003F29BA" w:rsidRDefault="00395B64" w:rsidP="00BB36E4">
            <w:pPr>
              <w:pStyle w:val="ListParagraph"/>
              <w:numPr>
                <w:ilvl w:val="0"/>
                <w:numId w:val="77"/>
              </w:numPr>
              <w:rPr>
                <w:b/>
                <w:color w:val="000000"/>
              </w:rPr>
            </w:pPr>
            <w:r w:rsidRPr="003F29BA">
              <w:rPr>
                <w:b/>
                <w:color w:val="000000"/>
              </w:rPr>
              <w:t>Consumption forecasting, purchasing plans creation.</w:t>
            </w:r>
          </w:p>
          <w:p w:rsidR="00395B64" w:rsidRPr="00980025" w:rsidRDefault="00395B64" w:rsidP="00BB36E4">
            <w:pPr>
              <w:pStyle w:val="ListParagraph"/>
              <w:numPr>
                <w:ilvl w:val="0"/>
                <w:numId w:val="77"/>
              </w:numPr>
              <w:rPr>
                <w:color w:val="000000"/>
              </w:rPr>
            </w:pPr>
            <w:r w:rsidRPr="00980025">
              <w:rPr>
                <w:color w:val="000000"/>
              </w:rPr>
              <w:t>Outsourcing, the sourcing in the global market time</w:t>
            </w:r>
            <w:r>
              <w:rPr>
                <w:color w:val="000000"/>
              </w:rPr>
              <w:t>.</w:t>
            </w:r>
          </w:p>
          <w:p w:rsidR="00395B64" w:rsidRPr="00980025" w:rsidRDefault="00395B64" w:rsidP="00BB36E4">
            <w:pPr>
              <w:pStyle w:val="ListParagraph"/>
              <w:numPr>
                <w:ilvl w:val="0"/>
                <w:numId w:val="77"/>
              </w:numPr>
              <w:rPr>
                <w:color w:val="000000"/>
              </w:rPr>
            </w:pPr>
            <w:r>
              <w:rPr>
                <w:color w:val="000000"/>
              </w:rPr>
              <w:t>INCOTERMS –</w:t>
            </w:r>
            <w:r w:rsidRPr="00980025">
              <w:rPr>
                <w:color w:val="000000"/>
              </w:rPr>
              <w:t xml:space="preserve"> the transportation issues</w:t>
            </w:r>
            <w:r>
              <w:rPr>
                <w:color w:val="000000"/>
              </w:rPr>
              <w:t xml:space="preserve"> on the side of company’s entry.</w:t>
            </w:r>
          </w:p>
          <w:p w:rsidR="00395B64" w:rsidRPr="003F29BA" w:rsidRDefault="00395B64" w:rsidP="00BB36E4">
            <w:pPr>
              <w:pStyle w:val="ListParagraph"/>
              <w:numPr>
                <w:ilvl w:val="0"/>
                <w:numId w:val="77"/>
              </w:numPr>
              <w:rPr>
                <w:color w:val="000000"/>
              </w:rPr>
            </w:pPr>
            <w:r w:rsidRPr="003F29BA">
              <w:rPr>
                <w:color w:val="000000"/>
              </w:rPr>
              <w:t>Purchasing performance indicators. </w:t>
            </w:r>
          </w:p>
          <w:p w:rsidR="00395B64" w:rsidRPr="003F29BA" w:rsidRDefault="00395B64" w:rsidP="00BB36E4">
            <w:pPr>
              <w:pStyle w:val="ListParagraph"/>
              <w:numPr>
                <w:ilvl w:val="0"/>
                <w:numId w:val="77"/>
              </w:numPr>
              <w:rPr>
                <w:b/>
                <w:color w:val="000000"/>
              </w:rPr>
            </w:pPr>
            <w:r w:rsidRPr="003F29BA">
              <w:rPr>
                <w:b/>
                <w:color w:val="000000"/>
              </w:rPr>
              <w:t xml:space="preserve">Design of purchasing logistics management system, logistics information system. </w:t>
            </w:r>
          </w:p>
          <w:p w:rsidR="00395B64" w:rsidRPr="00980025" w:rsidRDefault="00395B64" w:rsidP="00BB36E4">
            <w:pPr>
              <w:pStyle w:val="ListParagraph"/>
              <w:numPr>
                <w:ilvl w:val="0"/>
                <w:numId w:val="77"/>
              </w:numPr>
              <w:rPr>
                <w:color w:val="000000"/>
              </w:rPr>
            </w:pPr>
            <w:r w:rsidRPr="00980025">
              <w:rPr>
                <w:color w:val="000000"/>
              </w:rPr>
              <w:t>Long-time sustainable</w:t>
            </w:r>
            <w:r>
              <w:rPr>
                <w:color w:val="000000"/>
              </w:rPr>
              <w:t xml:space="preserve"> development concept and </w:t>
            </w:r>
            <w:r w:rsidRPr="00980025">
              <w:rPr>
                <w:color w:val="000000"/>
              </w:rPr>
              <w:t>environment protection</w:t>
            </w:r>
            <w:r>
              <w:rPr>
                <w:color w:val="000000"/>
              </w:rPr>
              <w:t>.</w:t>
            </w:r>
          </w:p>
          <w:p w:rsidR="00395B64" w:rsidRPr="00980025" w:rsidRDefault="00395B64" w:rsidP="00BB36E4">
            <w:pPr>
              <w:pStyle w:val="ListParagraph"/>
              <w:numPr>
                <w:ilvl w:val="0"/>
                <w:numId w:val="77"/>
              </w:numPr>
              <w:rPr>
                <w:rFonts w:ascii="Tahoma" w:hAnsi="Tahoma" w:cs="Tahoma"/>
                <w:color w:val="000000"/>
              </w:rPr>
            </w:pPr>
            <w:r w:rsidRPr="00980025">
              <w:rPr>
                <w:color w:val="000000"/>
              </w:rPr>
              <w:t>Negotiate process, managerial role of a purchaser, purchaser personality</w:t>
            </w:r>
            <w:r>
              <w:rPr>
                <w:color w:val="000000"/>
              </w:rPr>
              <w:t>.</w:t>
            </w:r>
          </w:p>
        </w:tc>
      </w:tr>
      <w:tr w:rsidR="00395B64" w:rsidTr="00BB36E4">
        <w:trPr>
          <w:trHeight w:val="265"/>
        </w:trPr>
        <w:tc>
          <w:tcPr>
            <w:tcW w:w="3653" w:type="dxa"/>
            <w:gridSpan w:val="2"/>
            <w:tcBorders>
              <w:top w:val="nil"/>
            </w:tcBorders>
            <w:shd w:val="clear" w:color="auto" w:fill="F7CAAC"/>
          </w:tcPr>
          <w:p w:rsidR="00395B64" w:rsidRDefault="00395B64" w:rsidP="00BB36E4">
            <w:pPr>
              <w:jc w:val="both"/>
            </w:pPr>
            <w:r>
              <w:rPr>
                <w:b/>
              </w:rPr>
              <w:t>Studijní literatura a studijní pomůcky</w:t>
            </w:r>
          </w:p>
        </w:tc>
        <w:tc>
          <w:tcPr>
            <w:tcW w:w="6202" w:type="dxa"/>
            <w:gridSpan w:val="6"/>
            <w:tcBorders>
              <w:top w:val="nil"/>
              <w:bottom w:val="nil"/>
            </w:tcBorders>
          </w:tcPr>
          <w:p w:rsidR="00395B64" w:rsidRDefault="00395B64" w:rsidP="00BB36E4">
            <w:pPr>
              <w:jc w:val="both"/>
            </w:pPr>
          </w:p>
        </w:tc>
      </w:tr>
      <w:tr w:rsidR="00395B64" w:rsidTr="00BB36E4">
        <w:trPr>
          <w:trHeight w:val="1497"/>
        </w:trPr>
        <w:tc>
          <w:tcPr>
            <w:tcW w:w="9855" w:type="dxa"/>
            <w:gridSpan w:val="8"/>
            <w:tcBorders>
              <w:top w:val="nil"/>
            </w:tcBorders>
          </w:tcPr>
          <w:p w:rsidR="00395B64" w:rsidRPr="00B05BA7" w:rsidRDefault="00395B64" w:rsidP="00BB36E4">
            <w:pPr>
              <w:jc w:val="both"/>
              <w:rPr>
                <w:b/>
              </w:rPr>
            </w:pPr>
            <w:r>
              <w:rPr>
                <w:b/>
              </w:rPr>
              <w:t>Basic</w:t>
            </w:r>
            <w:r w:rsidRPr="00B05BA7">
              <w:rPr>
                <w:b/>
              </w:rPr>
              <w:t>:</w:t>
            </w:r>
          </w:p>
          <w:p w:rsidR="00395B64" w:rsidRDefault="00395B64" w:rsidP="00BB36E4">
            <w:pPr>
              <w:jc w:val="both"/>
            </w:pPr>
            <w:r w:rsidRPr="002A24A9">
              <w:t>JOHNSEN, Thomas E., Mickey HOWARD a Joe MIEMCZYK. Purchasing and supply chain management: a sustainability perspective. London: Routledge, Taylor &amp; Francis Group, 2014, xxi, 420. ISBN 978-0-415-69088-1.</w:t>
            </w:r>
          </w:p>
          <w:p w:rsidR="00395B64" w:rsidRDefault="00395B64" w:rsidP="00BB36E4">
            <w:pPr>
              <w:jc w:val="both"/>
            </w:pPr>
            <w:r w:rsidRPr="002A24A9">
              <w:t>LYSONS, Kenneth a Brian FARRINGTON. Purchasing and supply chain management. Eighth edition. Harlow, England: Pearson, 2012, xix, 687. ISBN 978-0-273-72368-4.</w:t>
            </w:r>
          </w:p>
          <w:p w:rsidR="00395B64" w:rsidRDefault="00395B64" w:rsidP="00BB36E4">
            <w:pPr>
              <w:jc w:val="both"/>
            </w:pPr>
            <w:r w:rsidRPr="002A24A9">
              <w:t>BAILY, Peter. Purchasing principles and management. 9th ed. Harlow: Financial Times/Prentice Hall, 2005, xiv, 427 s. ISBN 0273646893.</w:t>
            </w:r>
          </w:p>
          <w:p w:rsidR="00395B64" w:rsidRPr="00B05BA7" w:rsidRDefault="00395B64" w:rsidP="00BB36E4">
            <w:pPr>
              <w:jc w:val="both"/>
              <w:rPr>
                <w:b/>
              </w:rPr>
            </w:pPr>
            <w:r>
              <w:rPr>
                <w:b/>
              </w:rPr>
              <w:t>Recommended</w:t>
            </w:r>
            <w:r w:rsidRPr="00B05BA7">
              <w:rPr>
                <w:b/>
              </w:rPr>
              <w:t>:</w:t>
            </w:r>
          </w:p>
          <w:p w:rsidR="00395B64" w:rsidRDefault="00395B64" w:rsidP="00BB36E4">
            <w:pPr>
              <w:jc w:val="both"/>
            </w:pPr>
            <w:r w:rsidRPr="002A24A9">
              <w:t>TOMEK, Jan a Jiří HOFMAN. Moderní řízení nákupu podniku. Praha: Management Press, 1999, 276 s. ISBN 8085943735.</w:t>
            </w:r>
          </w:p>
          <w:p w:rsidR="00395B64" w:rsidRDefault="00395B64" w:rsidP="00BB36E4">
            <w:pPr>
              <w:jc w:val="both"/>
            </w:pPr>
            <w:r w:rsidRPr="002A24A9">
              <w:t>LUKOSZOVÁ, Xenie. Nákup a jeho řízení. Brno: Computer Press, 2004, 170 s. Vysokoškolské učebnice. ISBN 80-251-0174-6.</w:t>
            </w:r>
          </w:p>
        </w:tc>
      </w:tr>
      <w:tr w:rsidR="00395B64" w:rsidTr="00BB36E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BB36E4">
            <w:pPr>
              <w:jc w:val="center"/>
              <w:rPr>
                <w:b/>
              </w:rPr>
            </w:pPr>
            <w:r>
              <w:rPr>
                <w:b/>
              </w:rPr>
              <w:t>Informace ke kombinované nebo distanční formě</w:t>
            </w:r>
          </w:p>
        </w:tc>
      </w:tr>
      <w:tr w:rsidR="00395B64" w:rsidTr="00BB36E4">
        <w:tc>
          <w:tcPr>
            <w:tcW w:w="4787" w:type="dxa"/>
            <w:gridSpan w:val="3"/>
            <w:tcBorders>
              <w:top w:val="single" w:sz="2" w:space="0" w:color="auto"/>
            </w:tcBorders>
            <w:shd w:val="clear" w:color="auto" w:fill="F7CAAC"/>
          </w:tcPr>
          <w:p w:rsidR="00395B64" w:rsidRDefault="00395B64" w:rsidP="00BB36E4">
            <w:pPr>
              <w:jc w:val="both"/>
            </w:pPr>
            <w:r>
              <w:rPr>
                <w:b/>
              </w:rPr>
              <w:t>Rozsah konzultací (soustředění)</w:t>
            </w:r>
          </w:p>
        </w:tc>
        <w:tc>
          <w:tcPr>
            <w:tcW w:w="889" w:type="dxa"/>
            <w:tcBorders>
              <w:top w:val="single" w:sz="2" w:space="0" w:color="auto"/>
            </w:tcBorders>
          </w:tcPr>
          <w:p w:rsidR="00395B64" w:rsidRDefault="00395B64" w:rsidP="00BB36E4">
            <w:pPr>
              <w:jc w:val="both"/>
            </w:pPr>
          </w:p>
        </w:tc>
        <w:tc>
          <w:tcPr>
            <w:tcW w:w="4179" w:type="dxa"/>
            <w:gridSpan w:val="4"/>
            <w:tcBorders>
              <w:top w:val="single" w:sz="2" w:space="0" w:color="auto"/>
            </w:tcBorders>
            <w:shd w:val="clear" w:color="auto" w:fill="F7CAAC"/>
          </w:tcPr>
          <w:p w:rsidR="00395B64" w:rsidRDefault="00395B64" w:rsidP="00BB36E4">
            <w:pPr>
              <w:jc w:val="both"/>
              <w:rPr>
                <w:b/>
              </w:rPr>
            </w:pPr>
            <w:r>
              <w:rPr>
                <w:b/>
              </w:rPr>
              <w:t xml:space="preserve">hodin </w:t>
            </w:r>
          </w:p>
        </w:tc>
      </w:tr>
      <w:tr w:rsidR="00395B64" w:rsidTr="00BB36E4">
        <w:tc>
          <w:tcPr>
            <w:tcW w:w="9855" w:type="dxa"/>
            <w:gridSpan w:val="8"/>
            <w:shd w:val="clear" w:color="auto" w:fill="F7CAAC"/>
          </w:tcPr>
          <w:p w:rsidR="00395B64" w:rsidRDefault="00395B64" w:rsidP="00BB36E4">
            <w:pPr>
              <w:jc w:val="both"/>
              <w:rPr>
                <w:b/>
              </w:rPr>
            </w:pPr>
            <w:r>
              <w:rPr>
                <w:b/>
              </w:rPr>
              <w:t>Informace o způsobu kontaktu s vyučujícím</w:t>
            </w:r>
          </w:p>
        </w:tc>
      </w:tr>
      <w:tr w:rsidR="00395B64" w:rsidTr="00BB36E4">
        <w:trPr>
          <w:trHeight w:val="165"/>
        </w:trPr>
        <w:tc>
          <w:tcPr>
            <w:tcW w:w="9855" w:type="dxa"/>
            <w:gridSpan w:val="8"/>
          </w:tcPr>
          <w:p w:rsidR="00395B64" w:rsidRDefault="00395B64" w:rsidP="00BB36E4">
            <w:pPr>
              <w:jc w:val="both"/>
            </w:pPr>
          </w:p>
        </w:tc>
      </w:tr>
    </w:tbl>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A2FED" w:rsidRDefault="00395B64" w:rsidP="002D7684">
            <w:pPr>
              <w:jc w:val="both"/>
              <w:rPr>
                <w:b/>
              </w:rPr>
            </w:pPr>
            <w:r w:rsidRPr="002A2FED">
              <w:rPr>
                <w:b/>
              </w:rPr>
              <w:t>Přeprava nebezpečných věcí</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 xml:space="preserve">povinně volitelný </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semináře</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p>
        </w:tc>
      </w:tr>
      <w:tr w:rsidR="00395B64" w:rsidTr="002D7684">
        <w:trPr>
          <w:trHeight w:val="554"/>
        </w:trPr>
        <w:tc>
          <w:tcPr>
            <w:tcW w:w="9855" w:type="dxa"/>
            <w:gridSpan w:val="8"/>
            <w:tcBorders>
              <w:top w:val="nil"/>
            </w:tcBorders>
          </w:tcPr>
          <w:p w:rsidR="00395B64" w:rsidRDefault="00395B64" w:rsidP="002D7684">
            <w:pPr>
              <w:jc w:val="both"/>
            </w:pPr>
            <w:r w:rsidRPr="0064506C">
              <w:t>Požadavkem pro udělení zápočtu je aktivní účast na seminářích (účast minimálně 80 procent), průběžné plnění zadaných úkolů do seminářů a napsání zápočtové práce. Zkouška je kombinovaná.</w:t>
            </w: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Pavel Viskup,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554"/>
        </w:trPr>
        <w:tc>
          <w:tcPr>
            <w:tcW w:w="9855" w:type="dxa"/>
            <w:gridSpan w:val="8"/>
            <w:tcBorders>
              <w:top w:val="nil"/>
            </w:tcBorders>
          </w:tcPr>
          <w:p w:rsidR="00395B64" w:rsidRDefault="00395B64" w:rsidP="002D7684">
            <w:pPr>
              <w:jc w:val="both"/>
            </w:pPr>
            <w:r>
              <w:t xml:space="preserve">Ing. Pavel Viskup, Ph.D. – přednášky (50 %) </w:t>
            </w:r>
          </w:p>
          <w:p w:rsidR="00395B64" w:rsidRDefault="00395B64" w:rsidP="002D7684">
            <w:pPr>
              <w:jc w:val="both"/>
            </w:pPr>
            <w:r>
              <w:t>Ing. Jan Strohmandl, Ph.D. – přednášky (50 %)</w:t>
            </w: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pStyle w:val="ListParagraph"/>
              <w:ind w:left="0"/>
              <w:jc w:val="both"/>
            </w:pPr>
            <w:r w:rsidRPr="007B2811">
              <w:t>S</w:t>
            </w:r>
            <w:r w:rsidRPr="0064506C">
              <w:t>tudenti jsou seznámeni se současnými zásadami a způsoby přepravy nebezpečných věcí v logistických systémech, které jsou pravidelně ve 2</w:t>
            </w:r>
            <w:r>
              <w:t xml:space="preserve"> – l</w:t>
            </w:r>
            <w:r w:rsidRPr="0064506C">
              <w:t xml:space="preserve">etých intervalech doplňované o nové poznatky. V předmětu jsou studentům objasněny základní povinnosti dopravce, přepravce a bezpečnostního technika, podmínky třídění, balení, označování nebezpečných věcí </w:t>
            </w:r>
            <w:r>
              <w:br/>
            </w:r>
            <w:r w:rsidRPr="0064506C">
              <w:t>a zásady logistického zabezpečení. Zvláštní pozornost je věnovaná zásadám přepravy radioaktivního materiálu. Dále jsou studenti obeznámeni se zvláštnostmi, které vyplývají v rámci použití jednotlivých druhů doprav při přepravě nebezpečných věcí, včetně zásad zpracování nezbytných průvodních dokladů. Součástí výuky je i seznámení studentů se zásadami používání softwarových produktů využitelných v oblasti přeprav nebezpečných věcí.</w:t>
            </w:r>
          </w:p>
          <w:p w:rsidR="00395B64" w:rsidRPr="00F50701" w:rsidRDefault="00395B64" w:rsidP="002D7684">
            <w:pPr>
              <w:pStyle w:val="ListParagraph"/>
              <w:ind w:left="0"/>
              <w:jc w:val="both"/>
              <w:rPr>
                <w:u w:val="single"/>
              </w:rPr>
            </w:pPr>
            <w:r w:rsidRPr="00F50701">
              <w:rPr>
                <w:u w:val="single"/>
              </w:rPr>
              <w:t>Hlavní témata:</w:t>
            </w:r>
          </w:p>
          <w:p w:rsidR="00395B64" w:rsidRDefault="00395B64" w:rsidP="002D7684">
            <w:pPr>
              <w:numPr>
                <w:ilvl w:val="0"/>
                <w:numId w:val="49"/>
              </w:numPr>
            </w:pPr>
            <w:r w:rsidRPr="00226E81">
              <w:t>Úvod, základní pojmy, místo a úloha logistiky při přepravě nebezpečných věcí.</w:t>
            </w:r>
          </w:p>
          <w:p w:rsidR="00395B64" w:rsidRDefault="00395B64" w:rsidP="002D7684">
            <w:pPr>
              <w:numPr>
                <w:ilvl w:val="0"/>
                <w:numId w:val="49"/>
              </w:numPr>
            </w:pPr>
            <w:r w:rsidRPr="00226E81">
              <w:t>Nebezpečné zboží v logistických systémech.</w:t>
            </w:r>
          </w:p>
          <w:p w:rsidR="00395B64" w:rsidRDefault="00395B64" w:rsidP="002D7684">
            <w:pPr>
              <w:numPr>
                <w:ilvl w:val="0"/>
                <w:numId w:val="49"/>
              </w:numPr>
            </w:pPr>
            <w:r w:rsidRPr="00226E81">
              <w:t>Právní normy (ADR, RID, ADN, IMDG Code, ICAO T. I.). Klasifikace nebezpečných věcí.</w:t>
            </w:r>
          </w:p>
          <w:p w:rsidR="00395B64" w:rsidRDefault="00395B64" w:rsidP="002D7684">
            <w:pPr>
              <w:numPr>
                <w:ilvl w:val="0"/>
                <w:numId w:val="49"/>
              </w:numPr>
            </w:pPr>
            <w:r w:rsidRPr="00226E81">
              <w:t>Rizika přepravy nebezpečných věcí a produktů</w:t>
            </w:r>
            <w:r>
              <w:t xml:space="preserve"> </w:t>
            </w:r>
            <w:r>
              <w:rPr>
                <w:sz w:val="18"/>
              </w:rPr>
              <w:t>(biologický odpad, přeprava zemřelých, přeprava zvířat)</w:t>
            </w:r>
            <w:r w:rsidRPr="00226E81">
              <w:t xml:space="preserve">. </w:t>
            </w:r>
          </w:p>
          <w:p w:rsidR="00395B64" w:rsidRDefault="00395B64" w:rsidP="002D7684">
            <w:pPr>
              <w:numPr>
                <w:ilvl w:val="0"/>
                <w:numId w:val="49"/>
              </w:numPr>
            </w:pPr>
            <w:r w:rsidRPr="00226E81">
              <w:t>Management přepravy nebezpečných věcí a produktů.</w:t>
            </w:r>
          </w:p>
          <w:p w:rsidR="00395B64" w:rsidRDefault="00395B64" w:rsidP="002D7684">
            <w:pPr>
              <w:numPr>
                <w:ilvl w:val="0"/>
                <w:numId w:val="49"/>
              </w:numPr>
            </w:pPr>
            <w:r w:rsidRPr="00226E81">
              <w:t xml:space="preserve">Bezpečnostní označení obalů a dopravní techniky. </w:t>
            </w:r>
          </w:p>
          <w:p w:rsidR="00395B64" w:rsidRDefault="00395B64" w:rsidP="002D7684">
            <w:pPr>
              <w:numPr>
                <w:ilvl w:val="0"/>
                <w:numId w:val="49"/>
              </w:numPr>
            </w:pPr>
            <w:r>
              <w:t>T</w:t>
            </w:r>
            <w:r w:rsidRPr="00226E81">
              <w:t>echnické prostředky na zajištění přepravy nebezpečných věcí a produktů.</w:t>
            </w:r>
          </w:p>
          <w:p w:rsidR="00395B64" w:rsidRDefault="00395B64" w:rsidP="002D7684">
            <w:pPr>
              <w:numPr>
                <w:ilvl w:val="0"/>
                <w:numId w:val="49"/>
              </w:numPr>
            </w:pPr>
            <w:r w:rsidRPr="00226E81">
              <w:t>Přepravní podmínky při přepravě nebezpečných věcí prostředky silniční dopravy (ADR).</w:t>
            </w:r>
          </w:p>
          <w:p w:rsidR="00395B64" w:rsidRDefault="00395B64" w:rsidP="002D7684">
            <w:pPr>
              <w:numPr>
                <w:ilvl w:val="0"/>
                <w:numId w:val="49"/>
              </w:numPr>
            </w:pPr>
            <w:r w:rsidRPr="00226E81">
              <w:t>Přepravní podmínky při přepravě nebezpečných věcí prostředky železniční dopravy (RID).</w:t>
            </w:r>
          </w:p>
          <w:p w:rsidR="00395B64" w:rsidRDefault="00395B64" w:rsidP="002D7684">
            <w:pPr>
              <w:numPr>
                <w:ilvl w:val="0"/>
                <w:numId w:val="49"/>
              </w:numPr>
            </w:pPr>
            <w:r w:rsidRPr="00226E81">
              <w:t xml:space="preserve">Přepravní podmínky při přepravě nebezpečných věcí prostředky vodní dopravy (ADN a IMDG Code). </w:t>
            </w:r>
          </w:p>
          <w:p w:rsidR="00395B64" w:rsidRDefault="00395B64" w:rsidP="002D7684">
            <w:pPr>
              <w:numPr>
                <w:ilvl w:val="0"/>
                <w:numId w:val="49"/>
              </w:numPr>
            </w:pPr>
            <w:r w:rsidRPr="00226E81">
              <w:t>Přepravní podmínky při přepravě nebezpečných věcí prostředky letecké dopravy (ICAO T. I).</w:t>
            </w:r>
          </w:p>
          <w:p w:rsidR="00395B64" w:rsidRDefault="00395B64" w:rsidP="002D7684">
            <w:pPr>
              <w:numPr>
                <w:ilvl w:val="0"/>
                <w:numId w:val="49"/>
              </w:numPr>
            </w:pPr>
            <w:r w:rsidRPr="00226E81">
              <w:t>Přepravní podmínky při přepravě radioaktivního materiálu.</w:t>
            </w:r>
          </w:p>
          <w:p w:rsidR="00395B64" w:rsidRDefault="00395B64" w:rsidP="002D7684">
            <w:pPr>
              <w:numPr>
                <w:ilvl w:val="0"/>
                <w:numId w:val="49"/>
              </w:numPr>
            </w:pPr>
            <w:r w:rsidRPr="00226E81">
              <w:t>Nehody při přepravě nebezpečných věcí a jejich řešení z pohledu dopravce a přepravce.</w:t>
            </w:r>
          </w:p>
          <w:p w:rsidR="00395B64" w:rsidRDefault="00395B64" w:rsidP="002D7684">
            <w:pPr>
              <w:numPr>
                <w:ilvl w:val="0"/>
                <w:numId w:val="49"/>
              </w:numPr>
            </w:pPr>
            <w:r w:rsidRPr="00226E81">
              <w:t>Aplikace softwarových produktů ADRem, RIDem, Převodník odpadů, MEDEKR K0.</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850"/>
        </w:trPr>
        <w:tc>
          <w:tcPr>
            <w:tcW w:w="9855" w:type="dxa"/>
            <w:gridSpan w:val="8"/>
            <w:tcBorders>
              <w:top w:val="nil"/>
            </w:tcBorders>
          </w:tcPr>
          <w:p w:rsidR="00395B64" w:rsidRPr="00F50701" w:rsidRDefault="00395B64" w:rsidP="002D7684">
            <w:pPr>
              <w:jc w:val="both"/>
              <w:rPr>
                <w:b/>
              </w:rPr>
            </w:pPr>
            <w:r w:rsidRPr="00F50701">
              <w:rPr>
                <w:b/>
                <w:bCs/>
              </w:rPr>
              <w:t>Povinná literatura:</w:t>
            </w:r>
            <w:r w:rsidRPr="00F50701">
              <w:rPr>
                <w:b/>
              </w:rPr>
              <w:t xml:space="preserve"> </w:t>
            </w:r>
          </w:p>
          <w:p w:rsidR="00395B64" w:rsidRPr="00F50701" w:rsidRDefault="00395B64" w:rsidP="002D7684">
            <w:pPr>
              <w:jc w:val="both"/>
            </w:pPr>
            <w:r w:rsidRPr="00F50701">
              <w:t>ADR platná pro roky 2017 a 2018. 2017. [on-line]. Dostupné z: https://www.mdcr.cz/Dokumenty/Silnicni-doprava/Nakladni-doprava/Preprava-nebezpecnych-veci-(ADR)</w:t>
            </w:r>
          </w:p>
          <w:p w:rsidR="00395B64" w:rsidRPr="00F50701" w:rsidRDefault="00395B64" w:rsidP="002D7684">
            <w:pPr>
              <w:jc w:val="both"/>
            </w:pPr>
            <w:r w:rsidRPr="00F50701">
              <w:t>Sdělení Ministerstva zahraničních věcí o přijetí změn Řádu pro mezinárodní železniční přepravu nebezpečných věcí (RID), který je přípojkem C k Úmluvě o mezinárodní železniční přepravě (COTIF). 2017. [on-line]. Dostupné z: https://www.epravo.cz/_dataPublic/sbirky/2017m/sb0011-2017m.pdf</w:t>
            </w:r>
          </w:p>
          <w:p w:rsidR="00395B64" w:rsidRPr="00F50701" w:rsidRDefault="00395B64" w:rsidP="002D7684">
            <w:pPr>
              <w:jc w:val="both"/>
            </w:pPr>
            <w:r w:rsidRPr="00F50701">
              <w:t>SÚJB. 2011. Přeprava radioaktivních látek bezpečnostní návod BN-JB-1.13. [on line]. Dostupné z: https://www.sujb.cz/fileadmin/sujb/docs/dokumenty/publikace/Preprava_radioaktivnich_latek_final.pdf</w:t>
            </w:r>
          </w:p>
          <w:p w:rsidR="00395B64" w:rsidRPr="00F50701" w:rsidRDefault="00395B64" w:rsidP="002D7684">
            <w:pPr>
              <w:jc w:val="both"/>
            </w:pPr>
            <w:r w:rsidRPr="00F50701">
              <w:t xml:space="preserve">SKŘEHOT Petr a kol. 2009. </w:t>
            </w:r>
            <w:r w:rsidRPr="00F50701">
              <w:rPr>
                <w:i/>
              </w:rPr>
              <w:t>Prevence nehod a havárií. 1. Díl: Nebezpečné látky a materiály.</w:t>
            </w:r>
            <w:r w:rsidRPr="00F50701">
              <w:t xml:space="preserve"> Praha: Výzkumný ústav bezpečnosti práce, v.v.i &amp; T_SOFT a.s. ISBN 978-80-86973-70-8.</w:t>
            </w:r>
          </w:p>
          <w:p w:rsidR="00395B64" w:rsidRPr="00F50701" w:rsidRDefault="00395B64" w:rsidP="002D7684">
            <w:pPr>
              <w:jc w:val="both"/>
            </w:pPr>
            <w:r w:rsidRPr="00F50701">
              <w:t xml:space="preserve">PROCHÁZKOVÁ </w:t>
            </w:r>
            <w:hyperlink r:id="rId34" w:history="1">
              <w:r w:rsidRPr="00F50701">
                <w:t>Dana</w:t>
              </w:r>
            </w:hyperlink>
            <w:r w:rsidRPr="00F50701">
              <w:t>, PROCHÁZKA </w:t>
            </w:r>
            <w:hyperlink r:id="rId35" w:history="1">
              <w:r w:rsidRPr="00F50701">
                <w:t>Jan</w:t>
              </w:r>
            </w:hyperlink>
            <w:r w:rsidRPr="00F50701">
              <w:t xml:space="preserve">, PATÁKOVÁ </w:t>
            </w:r>
            <w:hyperlink r:id="rId36" w:history="1">
              <w:r w:rsidRPr="00F50701">
                <w:t>Hana</w:t>
              </w:r>
            </w:hyperlink>
            <w:r w:rsidRPr="00F50701">
              <w:t xml:space="preserve">, PROCHÁZKA </w:t>
            </w:r>
            <w:hyperlink r:id="rId37" w:history="1">
              <w:r w:rsidRPr="00F50701">
                <w:t>Zdenko</w:t>
              </w:r>
            </w:hyperlink>
            <w:r w:rsidRPr="00F50701">
              <w:t>, </w:t>
            </w:r>
            <w:hyperlink r:id="rId38" w:history="1">
              <w:r w:rsidRPr="00F50701">
                <w:t xml:space="preserve"> STRYMPLOVÁ</w:t>
              </w:r>
            </w:hyperlink>
            <w:r w:rsidRPr="00F50701">
              <w:t xml:space="preserve"> Veronika. 2014. </w:t>
            </w:r>
            <w:r w:rsidRPr="00F50701">
              <w:rPr>
                <w:i/>
              </w:rPr>
              <w:t>Kritické vyhodnocení přepravy nebezpečných látek po pozemních komunikacích v ČR.</w:t>
            </w:r>
            <w:r w:rsidRPr="00F50701">
              <w:t xml:space="preserve"> Praha: České Vysoké Učení Technické V Praze, Fakulta Dopravní, Ústav Bezpečnostních Technologií a Inženýrství. ISBN: 9788001055991</w:t>
            </w:r>
          </w:p>
          <w:p w:rsidR="00395B64" w:rsidRPr="00F50701" w:rsidRDefault="00395B64" w:rsidP="002D7684">
            <w:pPr>
              <w:jc w:val="both"/>
              <w:rPr>
                <w:b/>
              </w:rPr>
            </w:pPr>
            <w:r w:rsidRPr="00F50701">
              <w:rPr>
                <w:b/>
                <w:bCs/>
              </w:rPr>
              <w:t>Doporučená literatura:</w:t>
            </w:r>
          </w:p>
          <w:p w:rsidR="00395B64" w:rsidRPr="00F50701" w:rsidRDefault="00395B64" w:rsidP="002D7684">
            <w:pPr>
              <w:jc w:val="both"/>
            </w:pPr>
            <w:r w:rsidRPr="00F50701">
              <w:t xml:space="preserve">ZIMOVÁ Magdalena, PODOLSKÁ Zdeňka, CWIKOVÁ Petra, RAJDL Luboš, 2017. </w:t>
            </w:r>
            <w:r w:rsidRPr="00F50701">
              <w:rPr>
                <w:i/>
              </w:rPr>
              <w:t>Metodické doporučení státního zdravotního ústavu pro přepravu nebezpečných odpadů ze zdravotní a veterinární péče z hlediska požadavků evropské dohody o mezinárodní silniční přepravě nebezpečných věcí</w:t>
            </w:r>
            <w:r w:rsidRPr="00F50701">
              <w:t xml:space="preserve"> – ADR. Praha: Státní zdravotní ústav. ISSN 1804-9613</w:t>
            </w:r>
          </w:p>
          <w:p w:rsidR="00395B64" w:rsidRPr="00F50701" w:rsidRDefault="00395B64" w:rsidP="002D7684">
            <w:pPr>
              <w:jc w:val="both"/>
            </w:pPr>
            <w:r w:rsidRPr="00F50701">
              <w:t xml:space="preserve">TOMEK Miroslav, STROHMANDL Jan, RAK Jakub, 2014. </w:t>
            </w:r>
            <w:r w:rsidRPr="00F50701">
              <w:rPr>
                <w:rStyle w:val="Emphasis"/>
                <w:i w:val="0"/>
                <w:iCs/>
              </w:rPr>
              <w:t>Safety and risk transport of dangerous goods and their minimization.</w:t>
            </w:r>
            <w:r w:rsidRPr="00F50701">
              <w:t xml:space="preserve"> Kaunas: Transport Means 2014: </w:t>
            </w:r>
            <w:r w:rsidRPr="00F50701">
              <w:rPr>
                <w:i/>
              </w:rPr>
              <w:t>proceedings of the 18</w:t>
            </w:r>
            <w:r w:rsidRPr="00F50701">
              <w:rPr>
                <w:i/>
                <w:vertAlign w:val="superscript"/>
              </w:rPr>
              <w:t>th</w:t>
            </w:r>
            <w:r w:rsidRPr="00F50701">
              <w:rPr>
                <w:i/>
              </w:rPr>
              <w:t xml:space="preserve"> international Conferenc</w:t>
            </w:r>
            <w:r w:rsidRPr="00F50701">
              <w:t xml:space="preserve">e, Kaunas University </w:t>
            </w:r>
            <w:r w:rsidRPr="00F50701">
              <w:br/>
              <w:t xml:space="preserve">of Technology Lithuania, ISSN 2351-4604, p. 281 - 284. </w:t>
            </w:r>
          </w:p>
          <w:p w:rsidR="00395B64" w:rsidRDefault="00395B64" w:rsidP="002D7684">
            <w:pPr>
              <w:jc w:val="both"/>
            </w:pPr>
            <w:r w:rsidRPr="00F50701">
              <w:rPr>
                <w:color w:val="000000"/>
              </w:rPr>
              <w:t>MV - GŘ HZS. </w:t>
            </w:r>
            <w:r w:rsidRPr="00F50701">
              <w:rPr>
                <w:i/>
                <w:iCs/>
                <w:color w:val="000000"/>
              </w:rPr>
              <w:t>Koncepce ochrany obyvatelstva do roku 2020 s výhledem do roku 2030</w:t>
            </w:r>
            <w:r w:rsidRPr="00F50701">
              <w:rPr>
                <w:color w:val="000000"/>
              </w:rPr>
              <w:t>. Praha, 2013.</w:t>
            </w:r>
            <w:r w:rsidRPr="00406803">
              <w:rPr>
                <w:color w:val="000000"/>
                <w:sz w:val="18"/>
                <w:szCs w:val="18"/>
              </w:rPr>
              <w:t> </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0" w:type="auto"/>
        <w:tblInd w:w="-43" w:type="dxa"/>
        <w:tblLayout w:type="fixed"/>
        <w:tblCellMar>
          <w:left w:w="70" w:type="dxa"/>
          <w:right w:w="70" w:type="dxa"/>
        </w:tblCellMar>
        <w:tblLook w:val="0000"/>
      </w:tblPr>
      <w:tblGrid>
        <w:gridCol w:w="3086"/>
        <w:gridCol w:w="567"/>
        <w:gridCol w:w="1134"/>
        <w:gridCol w:w="889"/>
        <w:gridCol w:w="816"/>
        <w:gridCol w:w="2156"/>
        <w:gridCol w:w="539"/>
        <w:gridCol w:w="678"/>
      </w:tblGrid>
      <w:tr w:rsidR="00395B64" w:rsidTr="005A7BA0">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rsidR="00395B64" w:rsidRDefault="00395B64" w:rsidP="005A7BA0">
            <w:pPr>
              <w:jc w:val="both"/>
            </w:pPr>
            <w:r>
              <w:rPr>
                <w:b/>
                <w:sz w:val="28"/>
              </w:rPr>
              <w:t>B-III – Charakteristika studijního předmětu</w:t>
            </w:r>
          </w:p>
        </w:tc>
      </w:tr>
      <w:tr w:rsidR="00395B64" w:rsidTr="005A7BA0">
        <w:tc>
          <w:tcPr>
            <w:tcW w:w="3086" w:type="dxa"/>
            <w:tcBorders>
              <w:top w:val="double" w:sz="4" w:space="0" w:color="000000"/>
              <w:left w:val="single" w:sz="4" w:space="0" w:color="000000"/>
              <w:bottom w:val="single" w:sz="4" w:space="0" w:color="000000"/>
            </w:tcBorders>
            <w:shd w:val="clear" w:color="auto" w:fill="F7CAAC"/>
          </w:tcPr>
          <w:p w:rsidR="00395B64" w:rsidRDefault="00395B64" w:rsidP="005A7BA0">
            <w:pPr>
              <w:jc w:val="both"/>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tcPr>
          <w:p w:rsidR="00395B64" w:rsidRPr="00C15555" w:rsidRDefault="00395B64" w:rsidP="005A7BA0">
            <w:pPr>
              <w:jc w:val="both"/>
              <w:rPr>
                <w:b/>
              </w:rPr>
            </w:pPr>
            <w:r w:rsidRPr="00C15555">
              <w:rPr>
                <w:b/>
              </w:rPr>
              <w:t>Řízení finančních rizik</w:t>
            </w:r>
          </w:p>
        </w:tc>
      </w:tr>
      <w:tr w:rsidR="00395B64" w:rsidTr="005A7BA0">
        <w:tc>
          <w:tcPr>
            <w:tcW w:w="3086" w:type="dxa"/>
            <w:tcBorders>
              <w:top w:val="single" w:sz="4" w:space="0" w:color="000000"/>
              <w:left w:val="single" w:sz="4" w:space="0" w:color="000000"/>
              <w:bottom w:val="single" w:sz="4" w:space="0" w:color="000000"/>
            </w:tcBorders>
            <w:shd w:val="clear" w:color="auto" w:fill="F7CAAC"/>
          </w:tcPr>
          <w:p w:rsidR="00395B64" w:rsidRDefault="00395B64" w:rsidP="005A7BA0">
            <w:pPr>
              <w:jc w:val="both"/>
            </w:pPr>
            <w:r>
              <w:rPr>
                <w:b/>
              </w:rPr>
              <w:t>Typ předmětu</w:t>
            </w:r>
          </w:p>
        </w:tc>
        <w:tc>
          <w:tcPr>
            <w:tcW w:w="3406" w:type="dxa"/>
            <w:gridSpan w:val="4"/>
            <w:tcBorders>
              <w:top w:val="single" w:sz="4" w:space="0" w:color="000000"/>
              <w:left w:val="single" w:sz="4" w:space="0" w:color="000000"/>
              <w:bottom w:val="single" w:sz="4" w:space="0" w:color="000000"/>
            </w:tcBorders>
          </w:tcPr>
          <w:p w:rsidR="00395B64" w:rsidRDefault="00395B64" w:rsidP="005A7BA0">
            <w:pPr>
              <w:jc w:val="both"/>
            </w:pPr>
            <w:r>
              <w:t>Povinně volitelný</w:t>
            </w:r>
          </w:p>
        </w:tc>
        <w:tc>
          <w:tcPr>
            <w:tcW w:w="2695" w:type="dxa"/>
            <w:gridSpan w:val="2"/>
            <w:tcBorders>
              <w:top w:val="single" w:sz="4" w:space="0" w:color="000000"/>
              <w:left w:val="single" w:sz="4" w:space="0" w:color="000000"/>
              <w:bottom w:val="single" w:sz="4" w:space="0" w:color="000000"/>
            </w:tcBorders>
            <w:shd w:val="clear" w:color="auto" w:fill="F7CAAC"/>
          </w:tcPr>
          <w:p w:rsidR="00395B64" w:rsidRDefault="00395B64" w:rsidP="005A7BA0">
            <w:pPr>
              <w:jc w:val="both"/>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tcPr>
          <w:p w:rsidR="00395B64" w:rsidRDefault="00395B64" w:rsidP="005A7BA0">
            <w:pPr>
              <w:jc w:val="center"/>
            </w:pPr>
            <w:r>
              <w:t>3/ZS</w:t>
            </w:r>
          </w:p>
        </w:tc>
      </w:tr>
      <w:tr w:rsidR="00395B64" w:rsidTr="005A7BA0">
        <w:tc>
          <w:tcPr>
            <w:tcW w:w="3086" w:type="dxa"/>
            <w:tcBorders>
              <w:top w:val="single" w:sz="4" w:space="0" w:color="000000"/>
              <w:left w:val="single" w:sz="4" w:space="0" w:color="000000"/>
              <w:bottom w:val="single" w:sz="4" w:space="0" w:color="000000"/>
            </w:tcBorders>
            <w:shd w:val="clear" w:color="auto" w:fill="F7CAAC"/>
          </w:tcPr>
          <w:p w:rsidR="00395B64" w:rsidRDefault="00395B64" w:rsidP="005A7BA0">
            <w:pPr>
              <w:jc w:val="both"/>
            </w:pPr>
            <w:r>
              <w:rPr>
                <w:b/>
              </w:rPr>
              <w:t>Rozsah studijního předmětu</w:t>
            </w:r>
          </w:p>
        </w:tc>
        <w:tc>
          <w:tcPr>
            <w:tcW w:w="1701" w:type="dxa"/>
            <w:gridSpan w:val="2"/>
            <w:tcBorders>
              <w:top w:val="single" w:sz="4" w:space="0" w:color="000000"/>
              <w:left w:val="single" w:sz="4" w:space="0" w:color="000000"/>
              <w:bottom w:val="single" w:sz="4" w:space="0" w:color="000000"/>
            </w:tcBorders>
          </w:tcPr>
          <w:p w:rsidR="00395B64" w:rsidRDefault="00395B64" w:rsidP="005A7BA0">
            <w:r>
              <w:t>14p – 28s</w:t>
            </w:r>
          </w:p>
        </w:tc>
        <w:tc>
          <w:tcPr>
            <w:tcW w:w="889" w:type="dxa"/>
            <w:tcBorders>
              <w:top w:val="single" w:sz="4" w:space="0" w:color="000000"/>
              <w:left w:val="single" w:sz="4" w:space="0" w:color="000000"/>
              <w:bottom w:val="single" w:sz="4" w:space="0" w:color="000000"/>
            </w:tcBorders>
            <w:shd w:val="clear" w:color="auto" w:fill="F7CAAC"/>
          </w:tcPr>
          <w:p w:rsidR="00395B64" w:rsidRDefault="00395B64" w:rsidP="005A7BA0">
            <w:pPr>
              <w:jc w:val="both"/>
            </w:pPr>
            <w:r>
              <w:rPr>
                <w:b/>
              </w:rPr>
              <w:t xml:space="preserve">hod. </w:t>
            </w:r>
          </w:p>
        </w:tc>
        <w:tc>
          <w:tcPr>
            <w:tcW w:w="816" w:type="dxa"/>
            <w:tcBorders>
              <w:top w:val="single" w:sz="4" w:space="0" w:color="000000"/>
              <w:left w:val="single" w:sz="4" w:space="0" w:color="000000"/>
              <w:bottom w:val="single" w:sz="4" w:space="0" w:color="000000"/>
            </w:tcBorders>
          </w:tcPr>
          <w:p w:rsidR="00395B64" w:rsidRPr="00C15555" w:rsidRDefault="00395B64" w:rsidP="00C15555">
            <w:pPr>
              <w:snapToGrid w:val="0"/>
              <w:jc w:val="center"/>
            </w:pPr>
            <w:r w:rsidRPr="00C15555">
              <w:t>42</w:t>
            </w:r>
          </w:p>
        </w:tc>
        <w:tc>
          <w:tcPr>
            <w:tcW w:w="2156" w:type="dxa"/>
            <w:tcBorders>
              <w:top w:val="single" w:sz="4" w:space="0" w:color="000000"/>
              <w:left w:val="single" w:sz="4" w:space="0" w:color="000000"/>
              <w:bottom w:val="single" w:sz="4" w:space="0" w:color="000000"/>
            </w:tcBorders>
            <w:shd w:val="clear" w:color="auto" w:fill="F7CAAC"/>
          </w:tcPr>
          <w:p w:rsidR="00395B64" w:rsidRDefault="00395B64" w:rsidP="005A7BA0">
            <w:pPr>
              <w:jc w:val="both"/>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tcPr>
          <w:p w:rsidR="00395B64" w:rsidRPr="00C15555" w:rsidRDefault="00395B64" w:rsidP="00C15555">
            <w:pPr>
              <w:snapToGrid w:val="0"/>
              <w:jc w:val="center"/>
            </w:pPr>
            <w:r w:rsidRPr="00C15555">
              <w:t>4</w:t>
            </w:r>
          </w:p>
        </w:tc>
      </w:tr>
      <w:tr w:rsidR="00395B64" w:rsidTr="005A7BA0">
        <w:tc>
          <w:tcPr>
            <w:tcW w:w="3086" w:type="dxa"/>
            <w:tcBorders>
              <w:top w:val="single" w:sz="4" w:space="0" w:color="000000"/>
              <w:left w:val="single" w:sz="4" w:space="0" w:color="000000"/>
              <w:bottom w:val="single" w:sz="4" w:space="0" w:color="000000"/>
            </w:tcBorders>
            <w:shd w:val="clear" w:color="auto" w:fill="F7CAAC"/>
          </w:tcPr>
          <w:p w:rsidR="00395B64" w:rsidRDefault="00395B64" w:rsidP="005A7BA0">
            <w:r>
              <w:rPr>
                <w:b/>
              </w:rPr>
              <w:t>Prerekvizity, korekvizity, ekvivalence</w:t>
            </w:r>
          </w:p>
        </w:tc>
        <w:tc>
          <w:tcPr>
            <w:tcW w:w="6779" w:type="dxa"/>
            <w:gridSpan w:val="7"/>
            <w:tcBorders>
              <w:top w:val="single" w:sz="4" w:space="0" w:color="000000"/>
              <w:left w:val="single" w:sz="4" w:space="0" w:color="000000"/>
              <w:bottom w:val="single" w:sz="4" w:space="0" w:color="000000"/>
              <w:right w:val="single" w:sz="4" w:space="0" w:color="000000"/>
            </w:tcBorders>
          </w:tcPr>
          <w:p w:rsidR="00395B64" w:rsidRDefault="00395B64" w:rsidP="005A7BA0">
            <w:pPr>
              <w:snapToGrid w:val="0"/>
              <w:jc w:val="both"/>
              <w:rPr>
                <w:b/>
                <w:sz w:val="22"/>
              </w:rPr>
            </w:pPr>
          </w:p>
        </w:tc>
      </w:tr>
      <w:tr w:rsidR="00395B64" w:rsidTr="005A7BA0">
        <w:tc>
          <w:tcPr>
            <w:tcW w:w="3086" w:type="dxa"/>
            <w:tcBorders>
              <w:top w:val="single" w:sz="4" w:space="0" w:color="000000"/>
              <w:left w:val="single" w:sz="4" w:space="0" w:color="000000"/>
              <w:bottom w:val="single" w:sz="4" w:space="0" w:color="000000"/>
            </w:tcBorders>
            <w:shd w:val="clear" w:color="auto" w:fill="F7CAAC"/>
          </w:tcPr>
          <w:p w:rsidR="00395B64" w:rsidRDefault="00395B64" w:rsidP="005A7BA0">
            <w:r>
              <w:rPr>
                <w:b/>
              </w:rPr>
              <w:t>Způsob ověření studijních výsledků</w:t>
            </w:r>
          </w:p>
        </w:tc>
        <w:tc>
          <w:tcPr>
            <w:tcW w:w="3406" w:type="dxa"/>
            <w:gridSpan w:val="4"/>
            <w:tcBorders>
              <w:top w:val="single" w:sz="4" w:space="0" w:color="000000"/>
              <w:left w:val="single" w:sz="4" w:space="0" w:color="000000"/>
              <w:bottom w:val="single" w:sz="4" w:space="0" w:color="000000"/>
            </w:tcBorders>
            <w:vAlign w:val="center"/>
          </w:tcPr>
          <w:p w:rsidR="00395B64" w:rsidRDefault="00395B64" w:rsidP="005A7BA0">
            <w:r>
              <w:t>Zápočet, zkouška.</w:t>
            </w:r>
          </w:p>
        </w:tc>
        <w:tc>
          <w:tcPr>
            <w:tcW w:w="2156" w:type="dxa"/>
            <w:tcBorders>
              <w:top w:val="single" w:sz="4" w:space="0" w:color="000000"/>
              <w:left w:val="single" w:sz="4" w:space="0" w:color="000000"/>
              <w:bottom w:val="single" w:sz="4" w:space="0" w:color="000000"/>
            </w:tcBorders>
            <w:shd w:val="clear" w:color="auto" w:fill="F7CAAC"/>
          </w:tcPr>
          <w:p w:rsidR="00395B64" w:rsidRDefault="00395B64" w:rsidP="005A7BA0">
            <w:pPr>
              <w:jc w:val="both"/>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tcPr>
          <w:p w:rsidR="00395B64" w:rsidRDefault="00395B64" w:rsidP="005A7BA0">
            <w:pPr>
              <w:jc w:val="both"/>
            </w:pPr>
            <w:r>
              <w:t>přednášky semináře</w:t>
            </w:r>
          </w:p>
        </w:tc>
      </w:tr>
      <w:tr w:rsidR="00395B64" w:rsidTr="005A7BA0">
        <w:tc>
          <w:tcPr>
            <w:tcW w:w="3086" w:type="dxa"/>
            <w:tcBorders>
              <w:top w:val="single" w:sz="4" w:space="0" w:color="000000"/>
              <w:left w:val="single" w:sz="4" w:space="0" w:color="000000"/>
              <w:bottom w:val="single" w:sz="4" w:space="0" w:color="000000"/>
            </w:tcBorders>
            <w:shd w:val="clear" w:color="auto" w:fill="F7CAAC"/>
          </w:tcPr>
          <w:p w:rsidR="00395B64" w:rsidRDefault="00395B64" w:rsidP="005A7BA0">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tcPr>
          <w:p w:rsidR="00395B64" w:rsidRDefault="00395B64" w:rsidP="005A7BA0">
            <w:pPr>
              <w:jc w:val="both"/>
            </w:pPr>
            <w:r>
              <w:t>Způsob zakončení předmětu – zápočet a zkouška.</w:t>
            </w:r>
          </w:p>
          <w:p w:rsidR="00395B64" w:rsidRDefault="00395B64" w:rsidP="005A7BA0">
            <w:pPr>
              <w:jc w:val="both"/>
            </w:pPr>
            <w:r>
              <w:t>Požadavky na zápočet – 80% aktivní účast na cvičeních, úspěšné absolvování dvou zápočtových testů.</w:t>
            </w:r>
          </w:p>
          <w:p w:rsidR="00395B64" w:rsidRDefault="00395B64" w:rsidP="005A7BA0">
            <w:pPr>
              <w:jc w:val="both"/>
            </w:pPr>
            <w:r>
              <w:t>Požadavky na zkoušku – písemná a ústní zkouška, zvládnutí problematiky přednášené látky v rozsahu osnov předmětu (60 %).</w:t>
            </w:r>
          </w:p>
        </w:tc>
      </w:tr>
      <w:tr w:rsidR="00395B64" w:rsidTr="005A7BA0">
        <w:trPr>
          <w:trHeight w:val="554"/>
        </w:trPr>
        <w:tc>
          <w:tcPr>
            <w:tcW w:w="9865" w:type="dxa"/>
            <w:gridSpan w:val="8"/>
            <w:tcBorders>
              <w:left w:val="single" w:sz="4" w:space="0" w:color="000000"/>
              <w:bottom w:val="single" w:sz="4" w:space="0" w:color="000000"/>
              <w:right w:val="single" w:sz="4" w:space="0" w:color="000000"/>
            </w:tcBorders>
          </w:tcPr>
          <w:p w:rsidR="00395B64" w:rsidRDefault="00395B64" w:rsidP="005A7BA0">
            <w:pPr>
              <w:snapToGrid w:val="0"/>
              <w:jc w:val="both"/>
            </w:pPr>
          </w:p>
        </w:tc>
      </w:tr>
      <w:tr w:rsidR="00395B64" w:rsidTr="005A7BA0">
        <w:trPr>
          <w:trHeight w:val="197"/>
        </w:trPr>
        <w:tc>
          <w:tcPr>
            <w:tcW w:w="3086" w:type="dxa"/>
            <w:tcBorders>
              <w:left w:val="single" w:sz="4" w:space="0" w:color="000000"/>
              <w:bottom w:val="single" w:sz="4" w:space="0" w:color="000000"/>
            </w:tcBorders>
            <w:shd w:val="clear" w:color="auto" w:fill="F7CAAC"/>
          </w:tcPr>
          <w:p w:rsidR="00395B64" w:rsidRDefault="00395B64" w:rsidP="005A7BA0">
            <w:pPr>
              <w:jc w:val="both"/>
            </w:pPr>
            <w:r>
              <w:rPr>
                <w:b/>
              </w:rPr>
              <w:t>Garant předmětu</w:t>
            </w:r>
          </w:p>
        </w:tc>
        <w:tc>
          <w:tcPr>
            <w:tcW w:w="6779" w:type="dxa"/>
            <w:gridSpan w:val="7"/>
            <w:tcBorders>
              <w:left w:val="single" w:sz="4" w:space="0" w:color="000000"/>
              <w:bottom w:val="single" w:sz="4" w:space="0" w:color="000000"/>
              <w:right w:val="single" w:sz="4" w:space="0" w:color="000000"/>
            </w:tcBorders>
          </w:tcPr>
          <w:p w:rsidR="00395B64" w:rsidRDefault="00395B64" w:rsidP="005A7BA0">
            <w:pPr>
              <w:jc w:val="both"/>
            </w:pPr>
            <w:r>
              <w:t>Ing. et Ing. Jiří Konečný, Ph.D.</w:t>
            </w:r>
          </w:p>
        </w:tc>
      </w:tr>
      <w:tr w:rsidR="00395B64" w:rsidTr="005A7BA0">
        <w:trPr>
          <w:trHeight w:val="243"/>
        </w:trPr>
        <w:tc>
          <w:tcPr>
            <w:tcW w:w="3086" w:type="dxa"/>
            <w:tcBorders>
              <w:left w:val="single" w:sz="4" w:space="0" w:color="000000"/>
              <w:bottom w:val="single" w:sz="4" w:space="0" w:color="000000"/>
            </w:tcBorders>
            <w:shd w:val="clear" w:color="auto" w:fill="F7CAAC"/>
          </w:tcPr>
          <w:p w:rsidR="00395B64" w:rsidRDefault="00395B64" w:rsidP="005A7BA0">
            <w:r>
              <w:rPr>
                <w:b/>
              </w:rPr>
              <w:t>Zapojení garanta do výuky předmětu</w:t>
            </w:r>
          </w:p>
        </w:tc>
        <w:tc>
          <w:tcPr>
            <w:tcW w:w="6779" w:type="dxa"/>
            <w:gridSpan w:val="7"/>
            <w:tcBorders>
              <w:left w:val="single" w:sz="4" w:space="0" w:color="000000"/>
              <w:bottom w:val="single" w:sz="4" w:space="0" w:color="000000"/>
              <w:right w:val="single" w:sz="4" w:space="0" w:color="000000"/>
            </w:tcBorders>
          </w:tcPr>
          <w:p w:rsidR="00395B64" w:rsidRDefault="00395B64" w:rsidP="005A7BA0">
            <w:pPr>
              <w:jc w:val="both"/>
            </w:pPr>
            <w:r>
              <w:t>Garant stanovuje koncepci předmětu, podílí se na přednáškách v rozsahu 90 % a dále stanovuje koncepci seminářů a dohlíží na jejich jednotné vedení.</w:t>
            </w:r>
          </w:p>
        </w:tc>
      </w:tr>
      <w:tr w:rsidR="00395B64" w:rsidTr="005A7BA0">
        <w:tc>
          <w:tcPr>
            <w:tcW w:w="3086" w:type="dxa"/>
            <w:tcBorders>
              <w:top w:val="single" w:sz="4" w:space="0" w:color="000000"/>
              <w:left w:val="single" w:sz="4" w:space="0" w:color="000000"/>
              <w:bottom w:val="single" w:sz="4" w:space="0" w:color="000000"/>
            </w:tcBorders>
            <w:shd w:val="clear" w:color="auto" w:fill="F7CAAC"/>
          </w:tcPr>
          <w:p w:rsidR="00395B64" w:rsidRDefault="00395B64" w:rsidP="005A7BA0">
            <w:pPr>
              <w:jc w:val="both"/>
            </w:pPr>
            <w:r>
              <w:rPr>
                <w:b/>
              </w:rPr>
              <w:t>Vyučující</w:t>
            </w:r>
          </w:p>
        </w:tc>
        <w:tc>
          <w:tcPr>
            <w:tcW w:w="6779" w:type="dxa"/>
            <w:gridSpan w:val="7"/>
            <w:tcBorders>
              <w:top w:val="single" w:sz="4" w:space="0" w:color="000000"/>
              <w:left w:val="single" w:sz="4" w:space="0" w:color="000000"/>
              <w:right w:val="single" w:sz="4" w:space="0" w:color="000000"/>
            </w:tcBorders>
          </w:tcPr>
          <w:p w:rsidR="00395B64" w:rsidRDefault="00395B64" w:rsidP="005A7BA0">
            <w:pPr>
              <w:jc w:val="both"/>
            </w:pPr>
            <w:r>
              <w:t>Ing. et Ing. Jiří Konečný, Ph.D.  –  přednášky (90 %)</w:t>
            </w:r>
          </w:p>
          <w:p w:rsidR="00395B64" w:rsidRDefault="00395B64" w:rsidP="005A7BA0">
            <w:pPr>
              <w:jc w:val="both"/>
            </w:pPr>
            <w:r>
              <w:t>Ing. Jiří Dokulil – přednášky (10 %)</w:t>
            </w:r>
          </w:p>
        </w:tc>
      </w:tr>
      <w:tr w:rsidR="00395B64" w:rsidTr="005A7BA0">
        <w:trPr>
          <w:trHeight w:val="554"/>
        </w:trPr>
        <w:tc>
          <w:tcPr>
            <w:tcW w:w="9865" w:type="dxa"/>
            <w:gridSpan w:val="8"/>
            <w:tcBorders>
              <w:left w:val="single" w:sz="4" w:space="0" w:color="000000"/>
              <w:bottom w:val="single" w:sz="4" w:space="0" w:color="000000"/>
              <w:right w:val="single" w:sz="4" w:space="0" w:color="000000"/>
            </w:tcBorders>
          </w:tcPr>
          <w:p w:rsidR="00395B64" w:rsidRDefault="00395B64" w:rsidP="005A7BA0">
            <w:pPr>
              <w:snapToGrid w:val="0"/>
              <w:jc w:val="both"/>
            </w:pPr>
          </w:p>
        </w:tc>
      </w:tr>
      <w:tr w:rsidR="00395B64" w:rsidTr="005A7BA0">
        <w:tc>
          <w:tcPr>
            <w:tcW w:w="3086" w:type="dxa"/>
            <w:tcBorders>
              <w:top w:val="single" w:sz="4" w:space="0" w:color="000000"/>
              <w:left w:val="single" w:sz="4" w:space="0" w:color="000000"/>
              <w:bottom w:val="single" w:sz="4" w:space="0" w:color="000000"/>
            </w:tcBorders>
            <w:shd w:val="clear" w:color="auto" w:fill="F7CAAC"/>
          </w:tcPr>
          <w:p w:rsidR="00395B64" w:rsidRDefault="00395B64" w:rsidP="005A7BA0">
            <w:pPr>
              <w:jc w:val="both"/>
            </w:pPr>
            <w:r>
              <w:rPr>
                <w:b/>
              </w:rPr>
              <w:t>Stručná anotace předmětu</w:t>
            </w:r>
          </w:p>
        </w:tc>
        <w:tc>
          <w:tcPr>
            <w:tcW w:w="6779" w:type="dxa"/>
            <w:gridSpan w:val="7"/>
            <w:tcBorders>
              <w:top w:val="single" w:sz="4" w:space="0" w:color="000000"/>
              <w:left w:val="single" w:sz="4" w:space="0" w:color="000000"/>
              <w:right w:val="single" w:sz="4" w:space="0" w:color="000000"/>
            </w:tcBorders>
          </w:tcPr>
          <w:p w:rsidR="00395B64" w:rsidRDefault="00395B64" w:rsidP="005A7BA0">
            <w:pPr>
              <w:snapToGrid w:val="0"/>
              <w:jc w:val="both"/>
              <w:rPr>
                <w:b/>
              </w:rPr>
            </w:pPr>
          </w:p>
        </w:tc>
      </w:tr>
      <w:tr w:rsidR="00395B64" w:rsidTr="005A7BA0">
        <w:trPr>
          <w:trHeight w:val="3938"/>
        </w:trPr>
        <w:tc>
          <w:tcPr>
            <w:tcW w:w="9865" w:type="dxa"/>
            <w:gridSpan w:val="8"/>
            <w:tcBorders>
              <w:left w:val="single" w:sz="4" w:space="0" w:color="000000"/>
              <w:bottom w:val="single" w:sz="12" w:space="0" w:color="000000"/>
              <w:right w:val="single" w:sz="4" w:space="0" w:color="000000"/>
            </w:tcBorders>
          </w:tcPr>
          <w:p w:rsidR="00395B64" w:rsidRDefault="00395B64" w:rsidP="005A7BA0">
            <w:pPr>
              <w:jc w:val="both"/>
            </w:pPr>
            <w:r>
              <w:t>Cílem předmětu je seznámit studenty s finančními riziky a jejich významem pro finanční zdraví podniku. Studenti se seznámí s jednotlivými druhy finančních rizik a vazbami mezi nimi, bude vysvětleno jak lze jednotlivá finanční rizika měřit a jakými způsoby je možné tato rizika ovlivňovat a řídit. Studenti budou seznámeni s tradičními a moderními metodami řízení finančních rizik a s možnostmi využití řízení finančních rizik ve finanční i výrobní sféře. Výuka se zaměřuje na metodické základy dynamicky se rozvíjející disciplíny, zejména jejím praktickým aplikacím v širších souvislostech, jako jsou diverzifikace, analýza derivátů, zajištění, metody Value at Risk, či systémy rizikové klasifikace.</w:t>
            </w:r>
          </w:p>
          <w:p w:rsidR="00395B64" w:rsidRDefault="00395B64" w:rsidP="005A7BA0">
            <w:pPr>
              <w:jc w:val="both"/>
            </w:pPr>
            <w:r>
              <w:t>Studenti budou seznámeni s následujícími tematickými celky.</w:t>
            </w:r>
          </w:p>
          <w:p w:rsidR="00395B64" w:rsidRPr="00C15555" w:rsidRDefault="00395B64" w:rsidP="005A7BA0">
            <w:pPr>
              <w:jc w:val="both"/>
              <w:rPr>
                <w:u w:val="single"/>
              </w:rPr>
            </w:pPr>
            <w:r w:rsidRPr="00C15555">
              <w:rPr>
                <w:u w:val="single"/>
              </w:rPr>
              <w:t>Hlavní témata:</w:t>
            </w:r>
          </w:p>
          <w:p w:rsidR="00395B64" w:rsidRDefault="00395B64" w:rsidP="005A7BA0">
            <w:pPr>
              <w:numPr>
                <w:ilvl w:val="0"/>
                <w:numId w:val="75"/>
              </w:numPr>
              <w:suppressAutoHyphens/>
            </w:pPr>
            <w:r>
              <w:t>Vymezení základních pojmů a cíl řízení finančních rizik.</w:t>
            </w:r>
          </w:p>
          <w:p w:rsidR="00395B64" w:rsidRDefault="00395B64" w:rsidP="005A7BA0">
            <w:pPr>
              <w:numPr>
                <w:ilvl w:val="0"/>
                <w:numId w:val="75"/>
              </w:numPr>
              <w:suppressAutoHyphens/>
            </w:pPr>
            <w:r>
              <w:t>Druhy finančních rizik, základní charakteristiky investic.</w:t>
            </w:r>
          </w:p>
          <w:p w:rsidR="00395B64" w:rsidRDefault="00395B64" w:rsidP="005A7BA0">
            <w:pPr>
              <w:numPr>
                <w:ilvl w:val="0"/>
                <w:numId w:val="75"/>
              </w:numPr>
              <w:suppressAutoHyphens/>
            </w:pPr>
            <w:r>
              <w:t>Metody měření finančních rizik, možnosti řízení finančních rizik.</w:t>
            </w:r>
          </w:p>
          <w:p w:rsidR="00395B64" w:rsidRDefault="00395B64" w:rsidP="005A7BA0">
            <w:pPr>
              <w:numPr>
                <w:ilvl w:val="0"/>
                <w:numId w:val="75"/>
              </w:numPr>
              <w:suppressAutoHyphens/>
            </w:pPr>
            <w:r>
              <w:t xml:space="preserve">Finanční deriváty – měnové deriváty, úrokové deriváty, oceňování úrokových nástrojů, kreditní deriváty, </w:t>
            </w:r>
          </w:p>
          <w:p w:rsidR="00395B64" w:rsidRDefault="00395B64" w:rsidP="005A7BA0">
            <w:pPr>
              <w:numPr>
                <w:ilvl w:val="0"/>
                <w:numId w:val="75"/>
              </w:numPr>
              <w:suppressAutoHyphens/>
            </w:pPr>
            <w:r>
              <w:t xml:space="preserve">Finanční deriváty – opce, typy opcí, analýza rizik finančních derivátů, trendy v obchodování s deriváty. </w:t>
            </w:r>
          </w:p>
          <w:p w:rsidR="00395B64" w:rsidRDefault="00395B64" w:rsidP="005A7BA0">
            <w:pPr>
              <w:numPr>
                <w:ilvl w:val="0"/>
                <w:numId w:val="75"/>
              </w:numPr>
              <w:suppressAutoHyphens/>
            </w:pPr>
            <w:r>
              <w:t>Měření a řízení tržního rizika – Value at Risk, zpětné testování, stresové testování.</w:t>
            </w:r>
          </w:p>
          <w:p w:rsidR="00395B64" w:rsidRDefault="00395B64" w:rsidP="005A7BA0">
            <w:pPr>
              <w:numPr>
                <w:ilvl w:val="0"/>
                <w:numId w:val="75"/>
              </w:numPr>
              <w:suppressAutoHyphens/>
            </w:pPr>
            <w:r>
              <w:t>Měření a řízení tržního rizika – časové horizonty a jejich vliv na způsob řízení tržního rizika, kapitálové požadavky k tržnímu riziku.</w:t>
            </w:r>
          </w:p>
          <w:p w:rsidR="00395B64" w:rsidRDefault="00395B64" w:rsidP="005A7BA0">
            <w:pPr>
              <w:numPr>
                <w:ilvl w:val="0"/>
                <w:numId w:val="75"/>
              </w:numPr>
              <w:suppressAutoHyphens/>
            </w:pPr>
            <w:r>
              <w:t>Měření a řízení kreditního rizika, vymáhací proces, reporting, krize a poučení z ní.</w:t>
            </w:r>
          </w:p>
          <w:p w:rsidR="00395B64" w:rsidRDefault="00395B64" w:rsidP="005A7BA0">
            <w:pPr>
              <w:numPr>
                <w:ilvl w:val="0"/>
                <w:numId w:val="75"/>
              </w:numPr>
              <w:suppressAutoHyphens/>
            </w:pPr>
            <w:r>
              <w:t>Měření a řízení likvidního rizika, nástroje pro řízení rizika likvidity, používané postupy, riziko likvidity z pohledu finanční a ekonomické krize, riziko likvidity v rámci Basel II.</w:t>
            </w:r>
          </w:p>
          <w:p w:rsidR="00395B64" w:rsidRDefault="00395B64" w:rsidP="005A7BA0">
            <w:pPr>
              <w:numPr>
                <w:ilvl w:val="0"/>
                <w:numId w:val="75"/>
              </w:numPr>
              <w:suppressAutoHyphens/>
            </w:pPr>
            <w:r>
              <w:t>Měření a řízení operačního rizika, Loss Distribution Approach (LDA), kritéria použití AMA přístupu pro výpočet kapitálového požadavku.</w:t>
            </w:r>
          </w:p>
          <w:p w:rsidR="00395B64" w:rsidRDefault="00395B64" w:rsidP="005A7BA0">
            <w:pPr>
              <w:numPr>
                <w:ilvl w:val="0"/>
                <w:numId w:val="75"/>
              </w:numPr>
              <w:suppressAutoHyphens/>
            </w:pPr>
            <w:r w:rsidRPr="00A27502">
              <w:t>Sekuritizace – motivy pro sekuritizaci aktiv, mechanismus přenosu rizika, ratingové hodnocení, principy ocenění sekuritizovaných aktiv</w:t>
            </w:r>
            <w:r>
              <w:t>.</w:t>
            </w:r>
          </w:p>
          <w:p w:rsidR="00395B64" w:rsidRDefault="00395B64" w:rsidP="005A7BA0">
            <w:pPr>
              <w:numPr>
                <w:ilvl w:val="0"/>
                <w:numId w:val="75"/>
              </w:numPr>
              <w:suppressAutoHyphens/>
            </w:pPr>
            <w:r>
              <w:t>Moderní metody řízení rizik na firemní úrovni.</w:t>
            </w:r>
          </w:p>
        </w:tc>
      </w:tr>
      <w:tr w:rsidR="00395B64" w:rsidTr="005A7BA0">
        <w:trPr>
          <w:trHeight w:val="265"/>
        </w:trPr>
        <w:tc>
          <w:tcPr>
            <w:tcW w:w="3653" w:type="dxa"/>
            <w:gridSpan w:val="2"/>
            <w:tcBorders>
              <w:left w:val="single" w:sz="4" w:space="0" w:color="000000"/>
              <w:bottom w:val="single" w:sz="4" w:space="0" w:color="000000"/>
            </w:tcBorders>
            <w:shd w:val="clear" w:color="auto" w:fill="F7CAAC"/>
          </w:tcPr>
          <w:p w:rsidR="00395B64" w:rsidRDefault="00395B64" w:rsidP="005A7BA0">
            <w:pPr>
              <w:jc w:val="both"/>
            </w:pPr>
            <w:r>
              <w:rPr>
                <w:b/>
              </w:rPr>
              <w:t>Studijní literatura a studijní pomůcky</w:t>
            </w:r>
          </w:p>
        </w:tc>
        <w:tc>
          <w:tcPr>
            <w:tcW w:w="6212" w:type="dxa"/>
            <w:gridSpan w:val="6"/>
            <w:tcBorders>
              <w:left w:val="single" w:sz="4" w:space="0" w:color="000000"/>
              <w:right w:val="single" w:sz="4" w:space="0" w:color="000000"/>
            </w:tcBorders>
          </w:tcPr>
          <w:p w:rsidR="00395B64" w:rsidRDefault="00395B64" w:rsidP="005A7BA0">
            <w:pPr>
              <w:snapToGrid w:val="0"/>
              <w:jc w:val="both"/>
            </w:pPr>
          </w:p>
        </w:tc>
      </w:tr>
      <w:tr w:rsidR="00395B64" w:rsidTr="005A7BA0">
        <w:trPr>
          <w:trHeight w:val="1497"/>
        </w:trPr>
        <w:tc>
          <w:tcPr>
            <w:tcW w:w="9865" w:type="dxa"/>
            <w:gridSpan w:val="8"/>
            <w:tcBorders>
              <w:left w:val="single" w:sz="4" w:space="0" w:color="000000"/>
              <w:bottom w:val="single" w:sz="4" w:space="0" w:color="000000"/>
              <w:right w:val="single" w:sz="4" w:space="0" w:color="000000"/>
            </w:tcBorders>
          </w:tcPr>
          <w:p w:rsidR="00395B64" w:rsidRDefault="00395B64" w:rsidP="005A7BA0">
            <w:pPr>
              <w:jc w:val="both"/>
            </w:pPr>
            <w:r>
              <w:rPr>
                <w:b/>
              </w:rPr>
              <w:t>Povinná:</w:t>
            </w:r>
          </w:p>
          <w:p w:rsidR="00395B64" w:rsidRDefault="00395B64" w:rsidP="005A7BA0">
            <w:r>
              <w:t xml:space="preserve">ČIŽINSKÁ, Romana a MARINIČ, Pavel. </w:t>
            </w:r>
            <w:r w:rsidRPr="00C15555">
              <w:rPr>
                <w:i/>
              </w:rPr>
              <w:t>Finanční řízení podniku: moderní metody a trendy.</w:t>
            </w:r>
            <w:r>
              <w:t xml:space="preserve"> 1. vyd. Praha: Grada, 2010. 204 s. Prosperita firmy. ISBN 978-80-247-3158-2.</w:t>
            </w:r>
          </w:p>
          <w:p w:rsidR="00395B64" w:rsidRDefault="00395B64" w:rsidP="005A7BA0">
            <w:r>
              <w:t xml:space="preserve">VLACHÝ, Jan. </w:t>
            </w:r>
            <w:r w:rsidRPr="00C15555">
              <w:rPr>
                <w:i/>
              </w:rPr>
              <w:t>Řízení finančních rizik.</w:t>
            </w:r>
            <w:r>
              <w:t xml:space="preserve"> Praha: Vysoká škola finanční a správní, ©2006. 256 s. Eupress. ISBN 80-86754-56-1.</w:t>
            </w:r>
          </w:p>
          <w:p w:rsidR="00395B64" w:rsidRDefault="00395B64" w:rsidP="005A7BA0">
            <w:r>
              <w:t xml:space="preserve">ZEMÁNEK, Pavel a KONEČNÝ, Jiří. </w:t>
            </w:r>
            <w:r w:rsidRPr="00C15555">
              <w:rPr>
                <w:i/>
              </w:rPr>
              <w:t>Finanční řízení podniku.</w:t>
            </w:r>
            <w:r>
              <w:t xml:space="preserve"> Vyd. 1. Ve Zlíně: Univerzita Tomáše Bati, 2013. 84 s. ISBN 978-80-7454-115-5.</w:t>
            </w:r>
          </w:p>
          <w:p w:rsidR="00395B64" w:rsidRDefault="00395B64" w:rsidP="005A7BA0">
            <w:r>
              <w:t xml:space="preserve">ZMEŠKAL, Zdeněk, ČULÍK, Miroslav a TICHÝ, Tomáš. </w:t>
            </w:r>
            <w:r w:rsidRPr="00C15555">
              <w:rPr>
                <w:i/>
              </w:rPr>
              <w:t>Finanční rozhodování za rizika: sbírka řešených příkladů</w:t>
            </w:r>
            <w:r>
              <w:t>. 4., upr. vyd. Ostrava: VŠB-TU Ostrava, 2013. 182 s. Series of textbooks; vol. 14. ISBN 978-80-248-3249-4.</w:t>
            </w:r>
          </w:p>
          <w:p w:rsidR="00395B64" w:rsidRDefault="00395B64" w:rsidP="005A7BA0">
            <w:pPr>
              <w:jc w:val="both"/>
            </w:pPr>
            <w:r>
              <w:rPr>
                <w:b/>
              </w:rPr>
              <w:t>Doporučená:</w:t>
            </w:r>
          </w:p>
          <w:p w:rsidR="00395B64" w:rsidRDefault="00395B64" w:rsidP="005A7BA0">
            <w:pPr>
              <w:jc w:val="both"/>
            </w:pPr>
            <w:r>
              <w:t xml:space="preserve">VALOVÁ, Ivana. </w:t>
            </w:r>
            <w:r w:rsidRPr="00C15555">
              <w:rPr>
                <w:i/>
              </w:rPr>
              <w:t>Řízení rizik podle Basel II se specifickým zaměřením na interní rating v rámci úvěrového rizika</w:t>
            </w:r>
            <w:r>
              <w:t>. 1. vyd. Brno: Masarykova univerzita, 2010. 187 s. ISBN 978-80-210-5410-3.</w:t>
            </w:r>
          </w:p>
          <w:p w:rsidR="00395B64" w:rsidRDefault="00395B64" w:rsidP="005A7BA0">
            <w:pPr>
              <w:jc w:val="both"/>
            </w:pPr>
            <w:r>
              <w:t xml:space="preserve">KLJUČNIKOV, Aleksandr. </w:t>
            </w:r>
            <w:r w:rsidRPr="00C15555">
              <w:rPr>
                <w:i/>
              </w:rPr>
              <w:t>Financial management in the segment of SMEs</w:t>
            </w:r>
            <w:r>
              <w:t>. First edition. Praha: Wolters Kluwer, 2017. 143 stran. ISBN 978-80-7552-585-7.</w:t>
            </w:r>
          </w:p>
          <w:p w:rsidR="00395B64" w:rsidRDefault="00395B64" w:rsidP="005A7BA0">
            <w:pPr>
              <w:jc w:val="both"/>
            </w:pPr>
            <w:r>
              <w:t xml:space="preserve">ZOPOUNIDUS, Constantin a Galariotis, Emilios. </w:t>
            </w:r>
            <w:r w:rsidRPr="00C15555">
              <w:rPr>
                <w:i/>
              </w:rPr>
              <w:t>Quantitative financial risk management: theory and practice.</w:t>
            </w:r>
            <w:r>
              <w:t xml:space="preserve"> Hoboken: Wiley, [2015], ©2015. xix, 428 stran. The Frank J. Fabozzi series. ISBN 978-1-118-73818-4.</w:t>
            </w:r>
          </w:p>
        </w:tc>
      </w:tr>
      <w:tr w:rsidR="00395B64" w:rsidTr="005A7BA0">
        <w:tc>
          <w:tcPr>
            <w:tcW w:w="9860" w:type="dxa"/>
            <w:gridSpan w:val="8"/>
            <w:tcBorders>
              <w:top w:val="single" w:sz="12" w:space="0" w:color="000000"/>
              <w:left w:val="single" w:sz="2" w:space="0" w:color="000000"/>
              <w:bottom w:val="single" w:sz="2" w:space="0" w:color="000000"/>
              <w:right w:val="single" w:sz="2" w:space="0" w:color="000000"/>
            </w:tcBorders>
            <w:shd w:val="clear" w:color="auto" w:fill="F7CAAC"/>
          </w:tcPr>
          <w:p w:rsidR="00395B64" w:rsidRDefault="00395B64" w:rsidP="005A7BA0">
            <w:pPr>
              <w:jc w:val="center"/>
            </w:pPr>
            <w:r>
              <w:rPr>
                <w:b/>
              </w:rPr>
              <w:t>Informace ke kombinované nebo distanční formě</w:t>
            </w:r>
          </w:p>
        </w:tc>
      </w:tr>
      <w:tr w:rsidR="00395B64" w:rsidTr="005A7BA0">
        <w:tc>
          <w:tcPr>
            <w:tcW w:w="4787" w:type="dxa"/>
            <w:gridSpan w:val="3"/>
            <w:tcBorders>
              <w:top w:val="single" w:sz="2" w:space="0" w:color="000000"/>
              <w:left w:val="single" w:sz="4" w:space="0" w:color="000000"/>
              <w:bottom w:val="single" w:sz="4" w:space="0" w:color="000000"/>
            </w:tcBorders>
            <w:shd w:val="clear" w:color="auto" w:fill="F7CAAC"/>
          </w:tcPr>
          <w:p w:rsidR="00395B64" w:rsidRDefault="00395B64" w:rsidP="005A7BA0">
            <w:pPr>
              <w:jc w:val="both"/>
            </w:pPr>
            <w:r>
              <w:rPr>
                <w:b/>
              </w:rPr>
              <w:t>Rozsah konzultací (soustředění)</w:t>
            </w:r>
          </w:p>
        </w:tc>
        <w:tc>
          <w:tcPr>
            <w:tcW w:w="889" w:type="dxa"/>
            <w:tcBorders>
              <w:top w:val="single" w:sz="2" w:space="0" w:color="000000"/>
              <w:left w:val="single" w:sz="4" w:space="0" w:color="000000"/>
              <w:bottom w:val="single" w:sz="4" w:space="0" w:color="000000"/>
            </w:tcBorders>
          </w:tcPr>
          <w:p w:rsidR="00395B64" w:rsidRDefault="00395B64" w:rsidP="005A7BA0">
            <w:pPr>
              <w:snapToGrid w:val="0"/>
              <w:jc w:val="both"/>
            </w:pPr>
          </w:p>
        </w:tc>
        <w:tc>
          <w:tcPr>
            <w:tcW w:w="4189" w:type="dxa"/>
            <w:gridSpan w:val="4"/>
            <w:tcBorders>
              <w:top w:val="single" w:sz="2" w:space="0" w:color="000000"/>
              <w:left w:val="single" w:sz="4" w:space="0" w:color="000000"/>
              <w:bottom w:val="single" w:sz="4" w:space="0" w:color="000000"/>
              <w:right w:val="single" w:sz="4" w:space="0" w:color="000000"/>
            </w:tcBorders>
            <w:shd w:val="clear" w:color="auto" w:fill="F7CAAC"/>
          </w:tcPr>
          <w:p w:rsidR="00395B64" w:rsidRDefault="00395B64" w:rsidP="005A7BA0">
            <w:pPr>
              <w:jc w:val="both"/>
            </w:pPr>
            <w:r>
              <w:rPr>
                <w:b/>
              </w:rPr>
              <w:t xml:space="preserve">hodin </w:t>
            </w:r>
          </w:p>
        </w:tc>
      </w:tr>
      <w:tr w:rsidR="00395B64" w:rsidTr="005A7BA0">
        <w:tc>
          <w:tcPr>
            <w:tcW w:w="9865" w:type="dxa"/>
            <w:gridSpan w:val="8"/>
            <w:tcBorders>
              <w:top w:val="single" w:sz="4" w:space="0" w:color="000000"/>
              <w:left w:val="single" w:sz="4" w:space="0" w:color="000000"/>
              <w:bottom w:val="single" w:sz="4" w:space="0" w:color="000000"/>
              <w:right w:val="single" w:sz="4" w:space="0" w:color="000000"/>
            </w:tcBorders>
            <w:shd w:val="clear" w:color="auto" w:fill="F7CAAC"/>
          </w:tcPr>
          <w:p w:rsidR="00395B64" w:rsidRDefault="00395B64" w:rsidP="005A7BA0">
            <w:pPr>
              <w:jc w:val="both"/>
            </w:pPr>
            <w:r>
              <w:rPr>
                <w:b/>
              </w:rPr>
              <w:t>Informace o způsobu kontaktu s vyučujícím</w:t>
            </w:r>
          </w:p>
        </w:tc>
      </w:tr>
      <w:tr w:rsidR="00395B64" w:rsidTr="005A7BA0">
        <w:trPr>
          <w:trHeight w:val="1373"/>
        </w:trPr>
        <w:tc>
          <w:tcPr>
            <w:tcW w:w="9865" w:type="dxa"/>
            <w:gridSpan w:val="8"/>
            <w:tcBorders>
              <w:top w:val="single" w:sz="4" w:space="0" w:color="000000"/>
              <w:left w:val="single" w:sz="4" w:space="0" w:color="000000"/>
              <w:bottom w:val="single" w:sz="4" w:space="0" w:color="000000"/>
              <w:right w:val="single" w:sz="4" w:space="0" w:color="000000"/>
            </w:tcBorders>
          </w:tcPr>
          <w:p w:rsidR="00395B64" w:rsidRDefault="00395B64" w:rsidP="005A7BA0">
            <w:pPr>
              <w:snapToGrid w:val="0"/>
              <w:jc w:val="both"/>
              <w:rPr>
                <w:b/>
              </w:rPr>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61"/>
        <w:gridCol w:w="1275"/>
        <w:gridCol w:w="709"/>
        <w:gridCol w:w="709"/>
        <w:gridCol w:w="2693"/>
        <w:gridCol w:w="608"/>
      </w:tblGrid>
      <w:tr w:rsidR="00395B64" w:rsidTr="002D7684">
        <w:tc>
          <w:tcPr>
            <w:tcW w:w="9855" w:type="dxa"/>
            <w:gridSpan w:val="6"/>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861"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5994" w:type="dxa"/>
            <w:gridSpan w:val="5"/>
            <w:tcBorders>
              <w:top w:val="double" w:sz="4" w:space="0" w:color="auto"/>
            </w:tcBorders>
          </w:tcPr>
          <w:p w:rsidR="00395B64" w:rsidRPr="00D056B8" w:rsidRDefault="00395B64" w:rsidP="002D7684">
            <w:pPr>
              <w:jc w:val="both"/>
              <w:rPr>
                <w:b/>
              </w:rPr>
            </w:pPr>
            <w:r w:rsidRPr="00D056B8">
              <w:rPr>
                <w:b/>
              </w:rPr>
              <w:t>Sběr a zpracování dat</w:t>
            </w:r>
          </w:p>
        </w:tc>
      </w:tr>
      <w:tr w:rsidR="00395B64" w:rsidTr="002D7684">
        <w:tc>
          <w:tcPr>
            <w:tcW w:w="3861" w:type="dxa"/>
            <w:shd w:val="clear" w:color="auto" w:fill="F7CAAC"/>
          </w:tcPr>
          <w:p w:rsidR="00395B64" w:rsidRDefault="00395B64" w:rsidP="002D7684">
            <w:pPr>
              <w:jc w:val="both"/>
              <w:rPr>
                <w:b/>
              </w:rPr>
            </w:pPr>
            <w:r>
              <w:rPr>
                <w:b/>
              </w:rPr>
              <w:t>Typ předmětu</w:t>
            </w:r>
          </w:p>
        </w:tc>
        <w:tc>
          <w:tcPr>
            <w:tcW w:w="2693" w:type="dxa"/>
            <w:gridSpan w:val="3"/>
          </w:tcPr>
          <w:p w:rsidR="00395B64" w:rsidRDefault="00395B64" w:rsidP="002D7684">
            <w:pPr>
              <w:jc w:val="both"/>
            </w:pPr>
            <w:r>
              <w:t>povinný</w:t>
            </w:r>
          </w:p>
        </w:tc>
        <w:tc>
          <w:tcPr>
            <w:tcW w:w="2693" w:type="dxa"/>
            <w:shd w:val="clear" w:color="auto" w:fill="F7CAAC"/>
          </w:tcPr>
          <w:p w:rsidR="00395B64" w:rsidRDefault="00395B64" w:rsidP="002D7684">
            <w:pPr>
              <w:jc w:val="both"/>
            </w:pPr>
            <w:r>
              <w:rPr>
                <w:b/>
              </w:rPr>
              <w:t>doporučený ročník / semestr</w:t>
            </w:r>
          </w:p>
        </w:tc>
        <w:tc>
          <w:tcPr>
            <w:tcW w:w="608" w:type="dxa"/>
          </w:tcPr>
          <w:p w:rsidR="00395B64" w:rsidRDefault="00395B64" w:rsidP="002D7684">
            <w:pPr>
              <w:jc w:val="both"/>
            </w:pPr>
            <w:r>
              <w:t>1/LS</w:t>
            </w:r>
          </w:p>
        </w:tc>
      </w:tr>
      <w:tr w:rsidR="00395B64" w:rsidTr="002D7684">
        <w:tc>
          <w:tcPr>
            <w:tcW w:w="3861" w:type="dxa"/>
            <w:shd w:val="clear" w:color="auto" w:fill="F7CAAC"/>
          </w:tcPr>
          <w:p w:rsidR="00395B64" w:rsidRDefault="00395B64" w:rsidP="002D7684">
            <w:pPr>
              <w:jc w:val="both"/>
              <w:rPr>
                <w:b/>
              </w:rPr>
            </w:pPr>
            <w:r>
              <w:rPr>
                <w:b/>
              </w:rPr>
              <w:t>Rozsah studijního předmětu</w:t>
            </w:r>
          </w:p>
        </w:tc>
        <w:tc>
          <w:tcPr>
            <w:tcW w:w="1275" w:type="dxa"/>
          </w:tcPr>
          <w:p w:rsidR="00395B64" w:rsidRDefault="00395B64" w:rsidP="002D7684">
            <w:pPr>
              <w:jc w:val="both"/>
            </w:pPr>
            <w:r>
              <w:t>28p – 14c</w:t>
            </w:r>
          </w:p>
        </w:tc>
        <w:tc>
          <w:tcPr>
            <w:tcW w:w="709" w:type="dxa"/>
            <w:shd w:val="clear" w:color="auto" w:fill="F7CAAC"/>
          </w:tcPr>
          <w:p w:rsidR="00395B64" w:rsidRDefault="00395B64" w:rsidP="002D7684">
            <w:pPr>
              <w:jc w:val="both"/>
              <w:rPr>
                <w:b/>
              </w:rPr>
            </w:pPr>
            <w:r>
              <w:rPr>
                <w:b/>
              </w:rPr>
              <w:t xml:space="preserve">hod. </w:t>
            </w:r>
          </w:p>
        </w:tc>
        <w:tc>
          <w:tcPr>
            <w:tcW w:w="709" w:type="dxa"/>
          </w:tcPr>
          <w:p w:rsidR="00395B64" w:rsidRDefault="00395B64" w:rsidP="002D7684">
            <w:pPr>
              <w:jc w:val="both"/>
            </w:pPr>
            <w:r>
              <w:t>42</w:t>
            </w:r>
          </w:p>
        </w:tc>
        <w:tc>
          <w:tcPr>
            <w:tcW w:w="2693" w:type="dxa"/>
            <w:shd w:val="clear" w:color="auto" w:fill="F7CAAC"/>
          </w:tcPr>
          <w:p w:rsidR="00395B64" w:rsidRDefault="00395B64" w:rsidP="002D7684">
            <w:pPr>
              <w:jc w:val="both"/>
              <w:rPr>
                <w:b/>
              </w:rPr>
            </w:pPr>
            <w:r>
              <w:rPr>
                <w:b/>
              </w:rPr>
              <w:t>kreditů</w:t>
            </w:r>
          </w:p>
        </w:tc>
        <w:tc>
          <w:tcPr>
            <w:tcW w:w="608" w:type="dxa"/>
          </w:tcPr>
          <w:p w:rsidR="00395B64" w:rsidRDefault="00395B64" w:rsidP="002D7684">
            <w:pPr>
              <w:jc w:val="both"/>
            </w:pPr>
            <w:r>
              <w:t>3</w:t>
            </w:r>
          </w:p>
        </w:tc>
      </w:tr>
      <w:tr w:rsidR="00395B64" w:rsidTr="002D7684">
        <w:tc>
          <w:tcPr>
            <w:tcW w:w="3861" w:type="dxa"/>
            <w:shd w:val="clear" w:color="auto" w:fill="F7CAAC"/>
          </w:tcPr>
          <w:p w:rsidR="00395B64" w:rsidRDefault="00395B64" w:rsidP="002D7684">
            <w:pPr>
              <w:jc w:val="both"/>
              <w:rPr>
                <w:b/>
                <w:sz w:val="22"/>
              </w:rPr>
            </w:pPr>
            <w:r>
              <w:rPr>
                <w:b/>
              </w:rPr>
              <w:t>Prerekvizity, korekvizity, ekvivalence</w:t>
            </w:r>
          </w:p>
        </w:tc>
        <w:tc>
          <w:tcPr>
            <w:tcW w:w="5994" w:type="dxa"/>
            <w:gridSpan w:val="5"/>
          </w:tcPr>
          <w:p w:rsidR="00395B64" w:rsidRDefault="00395B64" w:rsidP="002D7684">
            <w:pPr>
              <w:jc w:val="both"/>
            </w:pPr>
          </w:p>
        </w:tc>
      </w:tr>
    </w:tbl>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60"/>
        <w:gridCol w:w="1701"/>
        <w:gridCol w:w="1275"/>
        <w:gridCol w:w="709"/>
        <w:gridCol w:w="284"/>
        <w:gridCol w:w="1842"/>
        <w:gridCol w:w="1884"/>
      </w:tblGrid>
      <w:tr w:rsidR="00395B64" w:rsidTr="002D7684">
        <w:tc>
          <w:tcPr>
            <w:tcW w:w="3861" w:type="dxa"/>
            <w:gridSpan w:val="2"/>
            <w:shd w:val="clear" w:color="auto" w:fill="F7CAAC"/>
          </w:tcPr>
          <w:p w:rsidR="00395B64" w:rsidRDefault="00395B64" w:rsidP="002D7684">
            <w:pPr>
              <w:jc w:val="both"/>
              <w:rPr>
                <w:b/>
              </w:rPr>
            </w:pPr>
            <w:r>
              <w:rPr>
                <w:b/>
              </w:rPr>
              <w:t>Způsob ověření studijních výsledků</w:t>
            </w:r>
          </w:p>
        </w:tc>
        <w:tc>
          <w:tcPr>
            <w:tcW w:w="2268" w:type="dxa"/>
            <w:gridSpan w:val="3"/>
          </w:tcPr>
          <w:p w:rsidR="00395B64" w:rsidRDefault="00395B64" w:rsidP="002D7684">
            <w:pPr>
              <w:jc w:val="both"/>
            </w:pPr>
            <w:r>
              <w:t>Klasifikovaný zápočet.</w:t>
            </w:r>
          </w:p>
        </w:tc>
        <w:tc>
          <w:tcPr>
            <w:tcW w:w="1842" w:type="dxa"/>
            <w:shd w:val="clear" w:color="auto" w:fill="F7CAAC"/>
          </w:tcPr>
          <w:p w:rsidR="00395B64" w:rsidRDefault="00395B64" w:rsidP="002D7684">
            <w:pPr>
              <w:jc w:val="both"/>
              <w:rPr>
                <w:b/>
              </w:rPr>
            </w:pPr>
            <w:r>
              <w:rPr>
                <w:b/>
              </w:rPr>
              <w:t>Forma výuky</w:t>
            </w:r>
          </w:p>
        </w:tc>
        <w:tc>
          <w:tcPr>
            <w:tcW w:w="1884" w:type="dxa"/>
          </w:tcPr>
          <w:p w:rsidR="00395B64" w:rsidRDefault="00395B64" w:rsidP="002D7684">
            <w:pPr>
              <w:jc w:val="both"/>
            </w:pPr>
            <w:r>
              <w:t>přednášky</w:t>
            </w:r>
          </w:p>
          <w:p w:rsidR="00395B64" w:rsidRDefault="00395B64" w:rsidP="002D7684">
            <w:pPr>
              <w:jc w:val="both"/>
            </w:pPr>
            <w:r>
              <w:t>cvičení</w:t>
            </w:r>
          </w:p>
        </w:tc>
      </w:tr>
      <w:tr w:rsidR="00395B64" w:rsidTr="002D7684">
        <w:tc>
          <w:tcPr>
            <w:tcW w:w="9855" w:type="dxa"/>
            <w:gridSpan w:val="7"/>
            <w:shd w:val="clear" w:color="auto" w:fill="F7CAAC"/>
          </w:tcPr>
          <w:p w:rsidR="00395B64" w:rsidRDefault="00395B64" w:rsidP="002D7684">
            <w:pPr>
              <w:jc w:val="both"/>
              <w:rPr>
                <w:b/>
              </w:rPr>
            </w:pPr>
            <w:r>
              <w:rPr>
                <w:b/>
              </w:rPr>
              <w:t>Forma způsobu ověření studijních výsledků a další požadavky na studenta</w:t>
            </w:r>
          </w:p>
        </w:tc>
      </w:tr>
      <w:tr w:rsidR="00395B64" w:rsidTr="002D7684">
        <w:trPr>
          <w:trHeight w:val="1373"/>
        </w:trPr>
        <w:tc>
          <w:tcPr>
            <w:tcW w:w="9855" w:type="dxa"/>
            <w:gridSpan w:val="7"/>
          </w:tcPr>
          <w:p w:rsidR="00395B64" w:rsidRDefault="00395B64" w:rsidP="002D7684">
            <w:pPr>
              <w:jc w:val="both"/>
            </w:pPr>
            <w:r>
              <w:t>Požadavky na zakončení předmětu:</w:t>
            </w:r>
          </w:p>
          <w:p w:rsidR="00395B64" w:rsidRDefault="00395B64" w:rsidP="002D7684">
            <w:pPr>
              <w:jc w:val="both"/>
            </w:pPr>
            <w:r>
              <w:t>-</w:t>
            </w:r>
            <w:r w:rsidRPr="00897246">
              <w:t xml:space="preserve"> </w:t>
            </w:r>
            <w:r>
              <w:t>aktivní účast na cvičeních (min 80%),</w:t>
            </w:r>
          </w:p>
          <w:p w:rsidR="00395B64" w:rsidRDefault="00395B64" w:rsidP="002D7684">
            <w:pPr>
              <w:jc w:val="both"/>
            </w:pPr>
            <w:r>
              <w:t>- absolvování dvou písemných prací (z každé min. 50%)</w:t>
            </w:r>
          </w:p>
          <w:p w:rsidR="00395B64" w:rsidRDefault="00395B64" w:rsidP="002D7684">
            <w:pPr>
              <w:jc w:val="both"/>
            </w:pPr>
          </w:p>
        </w:tc>
      </w:tr>
      <w:tr w:rsidR="00395B64" w:rsidTr="002D7684">
        <w:trPr>
          <w:trHeight w:val="197"/>
        </w:trPr>
        <w:tc>
          <w:tcPr>
            <w:tcW w:w="2160" w:type="dxa"/>
            <w:tcBorders>
              <w:top w:val="nil"/>
            </w:tcBorders>
            <w:shd w:val="clear" w:color="auto" w:fill="F7CAAC"/>
          </w:tcPr>
          <w:p w:rsidR="00395B64" w:rsidRDefault="00395B64" w:rsidP="002D7684">
            <w:pPr>
              <w:jc w:val="both"/>
              <w:rPr>
                <w:b/>
              </w:rPr>
            </w:pPr>
            <w:r>
              <w:rPr>
                <w:b/>
              </w:rPr>
              <w:t>Garant předmětu</w:t>
            </w:r>
          </w:p>
        </w:tc>
        <w:tc>
          <w:tcPr>
            <w:tcW w:w="7695" w:type="dxa"/>
            <w:gridSpan w:val="6"/>
            <w:tcBorders>
              <w:top w:val="nil"/>
            </w:tcBorders>
          </w:tcPr>
          <w:p w:rsidR="00395B64" w:rsidRDefault="00395B64" w:rsidP="002D7684">
            <w:pPr>
              <w:jc w:val="both"/>
            </w:pPr>
            <w:r>
              <w:t>RNDr. Martin Fajkus, Ph.D.</w:t>
            </w:r>
          </w:p>
        </w:tc>
      </w:tr>
      <w:tr w:rsidR="00395B64" w:rsidTr="002D7684">
        <w:tc>
          <w:tcPr>
            <w:tcW w:w="9855" w:type="dxa"/>
            <w:gridSpan w:val="7"/>
            <w:shd w:val="clear" w:color="auto" w:fill="F7CAAC"/>
          </w:tcPr>
          <w:p w:rsidR="00395B64" w:rsidRDefault="00395B64" w:rsidP="002D7684">
            <w:pPr>
              <w:jc w:val="both"/>
              <w:rPr>
                <w:b/>
              </w:rPr>
            </w:pPr>
            <w:r>
              <w:rPr>
                <w:b/>
              </w:rPr>
              <w:t>Zapojení garanta do výuky předmětu</w:t>
            </w:r>
          </w:p>
        </w:tc>
      </w:tr>
      <w:tr w:rsidR="00395B64" w:rsidTr="002D7684">
        <w:trPr>
          <w:trHeight w:val="366"/>
        </w:trPr>
        <w:tc>
          <w:tcPr>
            <w:tcW w:w="9855" w:type="dxa"/>
            <w:gridSpan w:val="7"/>
            <w:vAlign w:val="center"/>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rPr>
          <w:trHeight w:val="197"/>
        </w:trPr>
        <w:tc>
          <w:tcPr>
            <w:tcW w:w="2160" w:type="dxa"/>
            <w:tcBorders>
              <w:top w:val="nil"/>
            </w:tcBorders>
            <w:shd w:val="clear" w:color="auto" w:fill="F7CAAC"/>
          </w:tcPr>
          <w:p w:rsidR="00395B64" w:rsidRDefault="00395B64" w:rsidP="002D7684">
            <w:pPr>
              <w:jc w:val="both"/>
              <w:rPr>
                <w:b/>
              </w:rPr>
            </w:pPr>
            <w:r>
              <w:rPr>
                <w:b/>
              </w:rPr>
              <w:t>Vyučující</w:t>
            </w:r>
          </w:p>
        </w:tc>
        <w:tc>
          <w:tcPr>
            <w:tcW w:w="7695" w:type="dxa"/>
            <w:gridSpan w:val="6"/>
            <w:tcBorders>
              <w:top w:val="nil"/>
            </w:tcBorders>
          </w:tcPr>
          <w:p w:rsidR="00395B64" w:rsidRDefault="00395B64" w:rsidP="002D7684">
            <w:pPr>
              <w:jc w:val="both"/>
            </w:pPr>
            <w:r>
              <w:t>RNDr. Martin Fajkus, Ph.D. – přednášky (100 %)</w:t>
            </w:r>
          </w:p>
        </w:tc>
      </w:tr>
      <w:tr w:rsidR="00395B64" w:rsidTr="002D7684">
        <w:tc>
          <w:tcPr>
            <w:tcW w:w="9855" w:type="dxa"/>
            <w:gridSpan w:val="7"/>
            <w:shd w:val="clear" w:color="auto" w:fill="F7CAAC"/>
          </w:tcPr>
          <w:p w:rsidR="00395B64" w:rsidRDefault="00395B64" w:rsidP="002D7684">
            <w:pPr>
              <w:jc w:val="both"/>
              <w:rPr>
                <w:b/>
              </w:rPr>
            </w:pPr>
            <w:r>
              <w:rPr>
                <w:b/>
              </w:rPr>
              <w:t>Stručná anotace předmětu</w:t>
            </w:r>
          </w:p>
        </w:tc>
      </w:tr>
      <w:tr w:rsidR="00395B64" w:rsidTr="002D7684">
        <w:trPr>
          <w:trHeight w:val="366"/>
        </w:trPr>
        <w:tc>
          <w:tcPr>
            <w:tcW w:w="9855" w:type="dxa"/>
            <w:gridSpan w:val="7"/>
          </w:tcPr>
          <w:p w:rsidR="00395B64" w:rsidRDefault="00395B64" w:rsidP="002D7684">
            <w:pPr>
              <w:jc w:val="both"/>
            </w:pPr>
            <w:r>
              <w:t>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a vybranými statistickými metodami. Důraz je kladen na porozumění statistickým pojmům a na jejich využití při počítačovém zpracování dat. Přednášky jsou prokládány ukázkami statistických metod využitím počítačové techniky a interpretací získaných výsledků. Po absolvování kurzu je student schopen analyzovat reálné datové soubory, ověřovat předpoklady o datech a interpretovat získané výsledky.</w:t>
            </w:r>
          </w:p>
          <w:p w:rsidR="00395B64" w:rsidRDefault="00395B64" w:rsidP="002D7684"/>
        </w:tc>
      </w:tr>
      <w:tr w:rsidR="00395B64" w:rsidTr="002D7684">
        <w:trPr>
          <w:trHeight w:val="366"/>
        </w:trPr>
        <w:tc>
          <w:tcPr>
            <w:tcW w:w="9855" w:type="dxa"/>
            <w:gridSpan w:val="7"/>
            <w:shd w:val="clear" w:color="auto" w:fill="F7CAAC"/>
          </w:tcPr>
          <w:p w:rsidR="00395B64" w:rsidRPr="00F27BAD" w:rsidRDefault="00395B64" w:rsidP="002D7684">
            <w:r>
              <w:rPr>
                <w:b/>
              </w:rPr>
              <w:t>Studijní literatura a studijní pomůcky</w:t>
            </w:r>
          </w:p>
        </w:tc>
      </w:tr>
      <w:tr w:rsidR="00395B64" w:rsidRPr="00C84851" w:rsidTr="002D7684">
        <w:trPr>
          <w:trHeight w:val="366"/>
        </w:trPr>
        <w:tc>
          <w:tcPr>
            <w:tcW w:w="9855" w:type="dxa"/>
            <w:gridSpan w:val="7"/>
          </w:tcPr>
          <w:p w:rsidR="00395B64" w:rsidRPr="00F50701" w:rsidRDefault="00395B64" w:rsidP="002D7684">
            <w:pPr>
              <w:jc w:val="both"/>
              <w:rPr>
                <w:b/>
              </w:rPr>
            </w:pPr>
            <w:r w:rsidRPr="00F50701">
              <w:rPr>
                <w:b/>
              </w:rPr>
              <w:t>Povinná literatura:</w:t>
            </w:r>
          </w:p>
          <w:p w:rsidR="00395B64" w:rsidRPr="00F50701" w:rsidRDefault="00395B64" w:rsidP="002D7684">
            <w:pPr>
              <w:pStyle w:val="ListParagraph"/>
              <w:ind w:left="0"/>
              <w:jc w:val="both"/>
            </w:pPr>
            <w:r w:rsidRPr="00F50701">
              <w:t xml:space="preserve">NEUBAUER, J., SEDLAČÍK, M., KŘÍŽ, O., 2016. </w:t>
            </w:r>
            <w:r w:rsidRPr="00F50701">
              <w:rPr>
                <w:i/>
              </w:rPr>
              <w:t>Základy statistiky.</w:t>
            </w:r>
            <w:r w:rsidRPr="00F50701">
              <w:t xml:space="preserve"> Praha: Grada Publishing, a.s. ISBN </w:t>
            </w:r>
            <w:r w:rsidRPr="00F50701">
              <w:rPr>
                <w:color w:val="000000"/>
              </w:rPr>
              <w:t>978-80-247-5786-5</w:t>
            </w:r>
          </w:p>
          <w:p w:rsidR="00395B64" w:rsidRPr="00F50701" w:rsidRDefault="00395B64" w:rsidP="002D7684">
            <w:pPr>
              <w:pStyle w:val="ListParagraph"/>
              <w:ind w:left="0"/>
              <w:jc w:val="both"/>
            </w:pPr>
            <w:r w:rsidRPr="00F50701">
              <w:rPr>
                <w:color w:val="000000"/>
              </w:rPr>
              <w:t xml:space="preserve">HENDL, J., 2015. </w:t>
            </w:r>
            <w:r w:rsidRPr="00F50701">
              <w:rPr>
                <w:i/>
                <w:color w:val="000000"/>
              </w:rPr>
              <w:t>Přehled statistických metod.</w:t>
            </w:r>
            <w:r w:rsidRPr="00F50701">
              <w:rPr>
                <w:color w:val="000000"/>
              </w:rPr>
              <w:t xml:space="preserve"> Praha: Portál. </w:t>
            </w:r>
            <w:r w:rsidRPr="00F50701">
              <w:rPr>
                <w:rStyle w:val="Strong"/>
                <w:b w:val="0"/>
              </w:rPr>
              <w:t>ISBN:</w:t>
            </w:r>
            <w:r w:rsidRPr="00F50701">
              <w:t xml:space="preserve"> 978-80-262-0981-2</w:t>
            </w:r>
          </w:p>
          <w:p w:rsidR="00395B64" w:rsidRPr="00F50701" w:rsidRDefault="00395B64" w:rsidP="002D7684">
            <w:pPr>
              <w:pStyle w:val="ListParagraph"/>
              <w:ind w:left="0"/>
              <w:jc w:val="both"/>
            </w:pPr>
            <w:r w:rsidRPr="00F50701">
              <w:rPr>
                <w:color w:val="000000"/>
              </w:rPr>
              <w:t>JAROŠ, F.</w:t>
            </w:r>
            <w:r w:rsidRPr="00F50701">
              <w:t xml:space="preserve">, PAVLÍK, J., TURZÍK, D., VESELÝ P., 2002. </w:t>
            </w:r>
            <w:r w:rsidRPr="00F50701">
              <w:rPr>
                <w:i/>
              </w:rPr>
              <w:t>Pravděpodobnost a statistika</w:t>
            </w:r>
            <w:r w:rsidRPr="00F50701">
              <w:t>. Praha: VŠChT. ISBN 80-7080-474-2</w:t>
            </w:r>
          </w:p>
          <w:p w:rsidR="00395B64" w:rsidRPr="00F50701" w:rsidRDefault="00395B64" w:rsidP="002D7684">
            <w:pPr>
              <w:pStyle w:val="ListParagraph"/>
              <w:ind w:left="0"/>
              <w:jc w:val="both"/>
            </w:pPr>
            <w:r w:rsidRPr="00F50701">
              <w:rPr>
                <w:color w:val="000000"/>
              </w:rPr>
              <w:t>BUDÍKOVÁ, M.</w:t>
            </w:r>
            <w:r w:rsidRPr="00F50701">
              <w:t xml:space="preserve">, KRÁLOVÁ, M., MAROŠ B., 2010. </w:t>
            </w:r>
            <w:r w:rsidRPr="00F50701">
              <w:rPr>
                <w:i/>
              </w:rPr>
              <w:t>Průvodce základními statistickými metodami</w:t>
            </w:r>
            <w:r w:rsidRPr="00F50701">
              <w:t>. Praha: Grada Publishing, a.s. ISBN 978-80-247-3243-5</w:t>
            </w:r>
          </w:p>
          <w:p w:rsidR="00395B64" w:rsidRPr="00F50701" w:rsidRDefault="00395B64" w:rsidP="002D7684">
            <w:pPr>
              <w:spacing w:before="60"/>
              <w:jc w:val="both"/>
              <w:rPr>
                <w:b/>
              </w:rPr>
            </w:pPr>
            <w:r w:rsidRPr="00F50701">
              <w:rPr>
                <w:b/>
              </w:rPr>
              <w:t>Doporučená literatura</w:t>
            </w:r>
          </w:p>
          <w:p w:rsidR="00395B64" w:rsidRPr="00F50701" w:rsidRDefault="00395B64" w:rsidP="002D7684">
            <w:pPr>
              <w:pStyle w:val="ListParagraph"/>
              <w:ind w:left="0"/>
              <w:jc w:val="both"/>
              <w:rPr>
                <w:rStyle w:val="a-size-base"/>
              </w:rPr>
            </w:pPr>
            <w:r w:rsidRPr="00F50701">
              <w:t xml:space="preserve">PECK, R., OLSEN, Ch., DEVOREe, J.,L., 2016. </w:t>
            </w:r>
            <w:r w:rsidRPr="00F50701">
              <w:rPr>
                <w:i/>
              </w:rPr>
              <w:t>Introduction to Statistics and Data Analysis.</w:t>
            </w:r>
            <w:r w:rsidRPr="00F50701">
              <w:t xml:space="preserve"> Boston: Cengage Learning. ISBN </w:t>
            </w:r>
            <w:r w:rsidRPr="00F50701">
              <w:rPr>
                <w:rStyle w:val="a-size-base"/>
              </w:rPr>
              <w:t>978-1305267244</w:t>
            </w:r>
          </w:p>
          <w:p w:rsidR="00395B64" w:rsidRPr="00F50701" w:rsidRDefault="00395B64" w:rsidP="002D7684">
            <w:pPr>
              <w:pStyle w:val="ListParagraph"/>
              <w:ind w:left="0"/>
              <w:jc w:val="both"/>
            </w:pPr>
            <w:r w:rsidRPr="00F50701">
              <w:t xml:space="preserve">PAVLÍK, J., LOUČKA M., VESELÝ P., 2011. </w:t>
            </w:r>
            <w:r w:rsidRPr="00F50701">
              <w:rPr>
                <w:i/>
              </w:rPr>
              <w:t>Sbírka příkladů z pravděpodobnosti a matematické statistiky</w:t>
            </w:r>
            <w:r w:rsidRPr="00F50701">
              <w:t>. Praha: VŠChT. ISBN 80-7080-366-5</w:t>
            </w:r>
          </w:p>
          <w:p w:rsidR="00395B64" w:rsidRPr="00C84851" w:rsidRDefault="00395B64" w:rsidP="002D7684">
            <w:pPr>
              <w:jc w:val="both"/>
            </w:pPr>
          </w:p>
        </w:tc>
      </w:tr>
      <w:tr w:rsidR="00395B64" w:rsidTr="002D7684">
        <w:tc>
          <w:tcPr>
            <w:tcW w:w="9855" w:type="dxa"/>
            <w:gridSpan w:val="7"/>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5136"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709" w:type="dxa"/>
            <w:tcBorders>
              <w:top w:val="single" w:sz="2" w:space="0" w:color="auto"/>
            </w:tcBorders>
          </w:tcPr>
          <w:p w:rsidR="00395B64" w:rsidRDefault="00395B64" w:rsidP="002D7684">
            <w:pPr>
              <w:jc w:val="both"/>
            </w:pPr>
          </w:p>
        </w:tc>
        <w:tc>
          <w:tcPr>
            <w:tcW w:w="4010" w:type="dxa"/>
            <w:gridSpan w:val="3"/>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7"/>
            <w:shd w:val="clear" w:color="auto" w:fill="F7CAAC"/>
          </w:tcPr>
          <w:p w:rsidR="00395B64" w:rsidRDefault="00395B64" w:rsidP="002D7684">
            <w:pPr>
              <w:jc w:val="both"/>
              <w:rPr>
                <w:b/>
              </w:rPr>
            </w:pPr>
            <w:r>
              <w:rPr>
                <w:b/>
              </w:rPr>
              <w:t>Informace o způsobu kontaktu s vyučujícím</w:t>
            </w:r>
          </w:p>
        </w:tc>
      </w:tr>
      <w:tr w:rsidR="00395B64" w:rsidTr="002D7684">
        <w:trPr>
          <w:trHeight w:val="260"/>
        </w:trPr>
        <w:tc>
          <w:tcPr>
            <w:tcW w:w="9855" w:type="dxa"/>
            <w:gridSpan w:val="7"/>
          </w:tcPr>
          <w:p w:rsidR="00395B64" w:rsidRDefault="00395B64" w:rsidP="002D7684">
            <w:pPr>
              <w:jc w:val="both"/>
            </w:pPr>
          </w:p>
        </w:tc>
      </w:tr>
    </w:tbl>
    <w:p w:rsidR="00395B64" w:rsidRDefault="00395B64" w:rsidP="00057B9B">
      <w:pPr>
        <w:spacing w:after="160" w:line="259" w:lineRule="auto"/>
      </w:pPr>
    </w:p>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BB36E4">
        <w:tc>
          <w:tcPr>
            <w:tcW w:w="9855" w:type="dxa"/>
            <w:gridSpan w:val="8"/>
            <w:tcBorders>
              <w:bottom w:val="double" w:sz="4" w:space="0" w:color="auto"/>
            </w:tcBorders>
            <w:shd w:val="clear" w:color="auto" w:fill="BDD6EE"/>
          </w:tcPr>
          <w:p w:rsidR="00395B64" w:rsidRDefault="00395B64" w:rsidP="00BB36E4">
            <w:pPr>
              <w:jc w:val="both"/>
              <w:rPr>
                <w:b/>
                <w:sz w:val="28"/>
              </w:rPr>
            </w:pPr>
            <w:r>
              <w:br w:type="page"/>
            </w:r>
            <w:r>
              <w:rPr>
                <w:b/>
                <w:sz w:val="28"/>
              </w:rPr>
              <w:t>B-III – Charakteristika studijního předmětu</w:t>
            </w:r>
          </w:p>
        </w:tc>
      </w:tr>
      <w:tr w:rsidR="00395B64" w:rsidRPr="006F73EA" w:rsidTr="00BB36E4">
        <w:tc>
          <w:tcPr>
            <w:tcW w:w="3086" w:type="dxa"/>
            <w:tcBorders>
              <w:top w:val="double" w:sz="4" w:space="0" w:color="auto"/>
            </w:tcBorders>
            <w:shd w:val="clear" w:color="auto" w:fill="F7CAAC"/>
          </w:tcPr>
          <w:p w:rsidR="00395B64" w:rsidRPr="006F73EA" w:rsidRDefault="00395B64" w:rsidP="00BB36E4">
            <w:pPr>
              <w:jc w:val="both"/>
              <w:rPr>
                <w:b/>
              </w:rPr>
            </w:pPr>
            <w:r w:rsidRPr="006F73EA">
              <w:rPr>
                <w:b/>
              </w:rPr>
              <w:t>Název studijního předmětu</w:t>
            </w:r>
          </w:p>
        </w:tc>
        <w:tc>
          <w:tcPr>
            <w:tcW w:w="6769" w:type="dxa"/>
            <w:gridSpan w:val="7"/>
            <w:tcBorders>
              <w:top w:val="double" w:sz="4" w:space="0" w:color="auto"/>
            </w:tcBorders>
          </w:tcPr>
          <w:p w:rsidR="00395B64" w:rsidRPr="005710F6" w:rsidRDefault="00395B64" w:rsidP="00BB36E4">
            <w:pPr>
              <w:jc w:val="both"/>
              <w:rPr>
                <w:b/>
              </w:rPr>
            </w:pPr>
            <w:r w:rsidRPr="005710F6">
              <w:rPr>
                <w:b/>
              </w:rPr>
              <w:t>Semestrální vědecká práce</w:t>
            </w:r>
          </w:p>
        </w:tc>
      </w:tr>
      <w:tr w:rsidR="00395B64" w:rsidRPr="006F73EA" w:rsidTr="00BB36E4">
        <w:trPr>
          <w:trHeight w:val="249"/>
        </w:trPr>
        <w:tc>
          <w:tcPr>
            <w:tcW w:w="3086" w:type="dxa"/>
            <w:shd w:val="clear" w:color="auto" w:fill="F7CAAC"/>
          </w:tcPr>
          <w:p w:rsidR="00395B64" w:rsidRPr="006F73EA" w:rsidRDefault="00395B64" w:rsidP="00BB36E4">
            <w:pPr>
              <w:jc w:val="both"/>
              <w:rPr>
                <w:b/>
              </w:rPr>
            </w:pPr>
            <w:r w:rsidRPr="006F73EA">
              <w:rPr>
                <w:b/>
              </w:rPr>
              <w:t>Typ předmětu</w:t>
            </w:r>
          </w:p>
        </w:tc>
        <w:tc>
          <w:tcPr>
            <w:tcW w:w="3406" w:type="dxa"/>
            <w:gridSpan w:val="4"/>
          </w:tcPr>
          <w:p w:rsidR="00395B64" w:rsidRPr="006F73EA" w:rsidRDefault="00395B64" w:rsidP="00BB36E4">
            <w:pPr>
              <w:jc w:val="both"/>
            </w:pPr>
            <w:r>
              <w:t>p</w:t>
            </w:r>
            <w:r w:rsidRPr="006F73EA">
              <w:t>ovinn</w:t>
            </w:r>
            <w:r>
              <w:t>ě volitelný</w:t>
            </w:r>
            <w:r w:rsidRPr="006F73EA">
              <w:t xml:space="preserve"> </w:t>
            </w:r>
          </w:p>
        </w:tc>
        <w:tc>
          <w:tcPr>
            <w:tcW w:w="2695" w:type="dxa"/>
            <w:gridSpan w:val="2"/>
            <w:shd w:val="clear" w:color="auto" w:fill="F7CAAC"/>
          </w:tcPr>
          <w:p w:rsidR="00395B64" w:rsidRPr="006F73EA" w:rsidRDefault="00395B64" w:rsidP="00BB36E4">
            <w:pPr>
              <w:jc w:val="both"/>
            </w:pPr>
            <w:r w:rsidRPr="006F73EA">
              <w:rPr>
                <w:b/>
              </w:rPr>
              <w:t>doporučený ročník / semestr</w:t>
            </w:r>
          </w:p>
        </w:tc>
        <w:tc>
          <w:tcPr>
            <w:tcW w:w="668" w:type="dxa"/>
          </w:tcPr>
          <w:p w:rsidR="00395B64" w:rsidRPr="006F73EA" w:rsidRDefault="00395B64" w:rsidP="00BB36E4">
            <w:pPr>
              <w:jc w:val="both"/>
            </w:pPr>
            <w:r>
              <w:t>2/L</w:t>
            </w:r>
          </w:p>
        </w:tc>
      </w:tr>
      <w:tr w:rsidR="00395B64" w:rsidRPr="006F73EA" w:rsidTr="00BB36E4">
        <w:tc>
          <w:tcPr>
            <w:tcW w:w="3086" w:type="dxa"/>
            <w:shd w:val="clear" w:color="auto" w:fill="F7CAAC"/>
          </w:tcPr>
          <w:p w:rsidR="00395B64" w:rsidRPr="006F73EA" w:rsidRDefault="00395B64" w:rsidP="00BB36E4">
            <w:pPr>
              <w:jc w:val="both"/>
              <w:rPr>
                <w:b/>
              </w:rPr>
            </w:pPr>
            <w:r w:rsidRPr="006F73EA">
              <w:rPr>
                <w:b/>
              </w:rPr>
              <w:t>Rozsah studijního předmětu</w:t>
            </w:r>
          </w:p>
        </w:tc>
        <w:tc>
          <w:tcPr>
            <w:tcW w:w="1701" w:type="dxa"/>
            <w:gridSpan w:val="2"/>
          </w:tcPr>
          <w:p w:rsidR="00395B64" w:rsidRPr="006F73EA" w:rsidRDefault="00395B64" w:rsidP="00BB36E4">
            <w:pPr>
              <w:jc w:val="both"/>
            </w:pPr>
          </w:p>
        </w:tc>
        <w:tc>
          <w:tcPr>
            <w:tcW w:w="889" w:type="dxa"/>
            <w:shd w:val="clear" w:color="auto" w:fill="F7CAAC"/>
          </w:tcPr>
          <w:p w:rsidR="00395B64" w:rsidRPr="006F73EA" w:rsidRDefault="00395B64" w:rsidP="00BB36E4">
            <w:pPr>
              <w:jc w:val="both"/>
              <w:rPr>
                <w:b/>
              </w:rPr>
            </w:pPr>
            <w:r w:rsidRPr="006F73EA">
              <w:rPr>
                <w:b/>
              </w:rPr>
              <w:t xml:space="preserve">hod. </w:t>
            </w:r>
          </w:p>
        </w:tc>
        <w:tc>
          <w:tcPr>
            <w:tcW w:w="816" w:type="dxa"/>
          </w:tcPr>
          <w:p w:rsidR="00395B64" w:rsidRPr="006F73EA" w:rsidRDefault="00395B64" w:rsidP="00BB36E4">
            <w:pPr>
              <w:jc w:val="both"/>
            </w:pPr>
          </w:p>
        </w:tc>
        <w:tc>
          <w:tcPr>
            <w:tcW w:w="2156" w:type="dxa"/>
            <w:shd w:val="clear" w:color="auto" w:fill="F7CAAC"/>
          </w:tcPr>
          <w:p w:rsidR="00395B64" w:rsidRPr="006F73EA" w:rsidRDefault="00395B64" w:rsidP="00BB36E4">
            <w:pPr>
              <w:jc w:val="both"/>
              <w:rPr>
                <w:b/>
              </w:rPr>
            </w:pPr>
            <w:r w:rsidRPr="006F73EA">
              <w:rPr>
                <w:b/>
              </w:rPr>
              <w:t>kreditů</w:t>
            </w:r>
          </w:p>
        </w:tc>
        <w:tc>
          <w:tcPr>
            <w:tcW w:w="1207" w:type="dxa"/>
            <w:gridSpan w:val="2"/>
          </w:tcPr>
          <w:p w:rsidR="00395B64" w:rsidRPr="006F73EA" w:rsidRDefault="00395B64" w:rsidP="00BB36E4">
            <w:pPr>
              <w:jc w:val="both"/>
            </w:pPr>
            <w:r>
              <w:t>3</w:t>
            </w:r>
          </w:p>
        </w:tc>
      </w:tr>
      <w:tr w:rsidR="00395B64" w:rsidRPr="006F73EA" w:rsidTr="00BB36E4">
        <w:tc>
          <w:tcPr>
            <w:tcW w:w="3086" w:type="dxa"/>
            <w:shd w:val="clear" w:color="auto" w:fill="F7CAAC"/>
          </w:tcPr>
          <w:p w:rsidR="00395B64" w:rsidRPr="006F73EA" w:rsidRDefault="00395B64" w:rsidP="00BB36E4">
            <w:pPr>
              <w:jc w:val="both"/>
              <w:rPr>
                <w:b/>
              </w:rPr>
            </w:pPr>
            <w:r w:rsidRPr="006F73EA">
              <w:rPr>
                <w:b/>
              </w:rPr>
              <w:t>Prerekvizity, korekvizity, ekvivalence</w:t>
            </w:r>
          </w:p>
        </w:tc>
        <w:tc>
          <w:tcPr>
            <w:tcW w:w="6769" w:type="dxa"/>
            <w:gridSpan w:val="7"/>
          </w:tcPr>
          <w:p w:rsidR="00395B64" w:rsidRPr="006F73EA" w:rsidRDefault="00395B64" w:rsidP="00BB36E4">
            <w:pPr>
              <w:jc w:val="both"/>
            </w:pPr>
          </w:p>
        </w:tc>
      </w:tr>
      <w:tr w:rsidR="00395B64" w:rsidRPr="006F73EA" w:rsidTr="00BB36E4">
        <w:tc>
          <w:tcPr>
            <w:tcW w:w="3086" w:type="dxa"/>
            <w:shd w:val="clear" w:color="auto" w:fill="F7CAAC"/>
          </w:tcPr>
          <w:p w:rsidR="00395B64" w:rsidRPr="006F73EA" w:rsidRDefault="00395B64" w:rsidP="00BB36E4">
            <w:pPr>
              <w:jc w:val="both"/>
              <w:rPr>
                <w:b/>
              </w:rPr>
            </w:pPr>
            <w:r w:rsidRPr="006F73EA">
              <w:rPr>
                <w:b/>
              </w:rPr>
              <w:t>Způsob ověření studijních výsledků</w:t>
            </w:r>
          </w:p>
        </w:tc>
        <w:tc>
          <w:tcPr>
            <w:tcW w:w="3406" w:type="dxa"/>
            <w:gridSpan w:val="4"/>
          </w:tcPr>
          <w:p w:rsidR="00395B64" w:rsidRPr="006F73EA" w:rsidRDefault="00395B64" w:rsidP="00BB36E4">
            <w:pPr>
              <w:jc w:val="both"/>
            </w:pPr>
            <w:r w:rsidRPr="006F73EA">
              <w:t>zápočet</w:t>
            </w:r>
          </w:p>
        </w:tc>
        <w:tc>
          <w:tcPr>
            <w:tcW w:w="2156" w:type="dxa"/>
            <w:shd w:val="clear" w:color="auto" w:fill="F7CAAC"/>
          </w:tcPr>
          <w:p w:rsidR="00395B64" w:rsidRPr="006F73EA" w:rsidRDefault="00395B64" w:rsidP="00BB36E4">
            <w:pPr>
              <w:jc w:val="both"/>
              <w:rPr>
                <w:b/>
              </w:rPr>
            </w:pPr>
            <w:r w:rsidRPr="006F73EA">
              <w:rPr>
                <w:b/>
              </w:rPr>
              <w:t>Forma výuky</w:t>
            </w:r>
          </w:p>
        </w:tc>
        <w:tc>
          <w:tcPr>
            <w:tcW w:w="1207" w:type="dxa"/>
            <w:gridSpan w:val="2"/>
          </w:tcPr>
          <w:p w:rsidR="00395B64" w:rsidRPr="006F73EA" w:rsidRDefault="00395B64" w:rsidP="00BB36E4">
            <w:pPr>
              <w:jc w:val="both"/>
            </w:pPr>
          </w:p>
        </w:tc>
      </w:tr>
      <w:tr w:rsidR="00395B64" w:rsidRPr="006F73EA" w:rsidTr="00BB36E4">
        <w:tc>
          <w:tcPr>
            <w:tcW w:w="3086" w:type="dxa"/>
            <w:shd w:val="clear" w:color="auto" w:fill="F7CAAC"/>
          </w:tcPr>
          <w:p w:rsidR="00395B64" w:rsidRPr="006F73EA" w:rsidRDefault="00395B64" w:rsidP="00BB36E4">
            <w:pPr>
              <w:jc w:val="both"/>
              <w:rPr>
                <w:b/>
              </w:rPr>
            </w:pPr>
            <w:r w:rsidRPr="006F73EA">
              <w:rPr>
                <w:b/>
              </w:rPr>
              <w:t>Forma způsobu ověření studijních výsledků a další požadavky na studenta</w:t>
            </w:r>
          </w:p>
        </w:tc>
        <w:tc>
          <w:tcPr>
            <w:tcW w:w="6769" w:type="dxa"/>
            <w:gridSpan w:val="7"/>
            <w:tcBorders>
              <w:bottom w:val="nil"/>
            </w:tcBorders>
          </w:tcPr>
          <w:p w:rsidR="00395B64" w:rsidRDefault="00395B64" w:rsidP="00BB36E4">
            <w:r w:rsidRPr="006F73EA">
              <w:t>Pro získání zápočtu je nutné:</w:t>
            </w:r>
          </w:p>
          <w:p w:rsidR="00395B64" w:rsidRDefault="00395B64" w:rsidP="00BB36E4">
            <w:pPr>
              <w:numPr>
                <w:ilvl w:val="0"/>
                <w:numId w:val="78"/>
              </w:numPr>
            </w:pPr>
            <w:r>
              <w:t>vypracovat vědeckou práci na úrovni bakalářského studijního programu a s ní se přihlásit na Studentskou vědeckou činnost  v daném roce a obhájit  jopři soutěži SVOČ,</w:t>
            </w:r>
          </w:p>
          <w:p w:rsidR="00395B64" w:rsidRPr="006F73EA" w:rsidRDefault="00395B64" w:rsidP="00BB36E4">
            <w:pPr>
              <w:numPr>
                <w:ilvl w:val="0"/>
                <w:numId w:val="78"/>
              </w:numPr>
            </w:pPr>
            <w:r>
              <w:t xml:space="preserve">nebo se zúčastnit např. terénního výzkumu spolu s akademickým nebo vědeckým pracovníkem FLKŘ a z něj vytvořit vědecký výstup. </w:t>
            </w:r>
          </w:p>
        </w:tc>
      </w:tr>
      <w:tr w:rsidR="00395B64" w:rsidRPr="006F73EA" w:rsidTr="00BB36E4">
        <w:trPr>
          <w:trHeight w:val="554"/>
        </w:trPr>
        <w:tc>
          <w:tcPr>
            <w:tcW w:w="9855" w:type="dxa"/>
            <w:gridSpan w:val="8"/>
            <w:tcBorders>
              <w:top w:val="nil"/>
            </w:tcBorders>
          </w:tcPr>
          <w:p w:rsidR="00395B64" w:rsidRPr="006F73EA" w:rsidRDefault="00395B64" w:rsidP="00BB36E4">
            <w:pPr>
              <w:jc w:val="both"/>
            </w:pPr>
          </w:p>
        </w:tc>
      </w:tr>
      <w:tr w:rsidR="00395B64" w:rsidRPr="006F73EA" w:rsidTr="00BB36E4">
        <w:trPr>
          <w:trHeight w:val="197"/>
        </w:trPr>
        <w:tc>
          <w:tcPr>
            <w:tcW w:w="3086" w:type="dxa"/>
            <w:tcBorders>
              <w:top w:val="nil"/>
            </w:tcBorders>
            <w:shd w:val="clear" w:color="auto" w:fill="F7CAAC"/>
          </w:tcPr>
          <w:p w:rsidR="00395B64" w:rsidRPr="006F73EA" w:rsidRDefault="00395B64" w:rsidP="00BB36E4">
            <w:pPr>
              <w:jc w:val="both"/>
              <w:rPr>
                <w:b/>
              </w:rPr>
            </w:pPr>
            <w:r w:rsidRPr="006F73EA">
              <w:rPr>
                <w:b/>
              </w:rPr>
              <w:t>Garant předmětu</w:t>
            </w:r>
          </w:p>
        </w:tc>
        <w:tc>
          <w:tcPr>
            <w:tcW w:w="6769" w:type="dxa"/>
            <w:gridSpan w:val="7"/>
            <w:tcBorders>
              <w:top w:val="nil"/>
            </w:tcBorders>
          </w:tcPr>
          <w:p w:rsidR="00395B64" w:rsidRPr="006F73EA" w:rsidRDefault="00395B64" w:rsidP="00BB36E4">
            <w:pPr>
              <w:jc w:val="both"/>
            </w:pPr>
            <w:r>
              <w:t>prof. Ing. František Božek, CSc.</w:t>
            </w:r>
          </w:p>
        </w:tc>
      </w:tr>
      <w:tr w:rsidR="00395B64" w:rsidRPr="006F73EA" w:rsidTr="00BB36E4">
        <w:trPr>
          <w:trHeight w:val="243"/>
        </w:trPr>
        <w:tc>
          <w:tcPr>
            <w:tcW w:w="3086" w:type="dxa"/>
            <w:tcBorders>
              <w:top w:val="nil"/>
            </w:tcBorders>
            <w:shd w:val="clear" w:color="auto" w:fill="F7CAAC"/>
          </w:tcPr>
          <w:p w:rsidR="00395B64" w:rsidRPr="006F73EA" w:rsidRDefault="00395B64" w:rsidP="00BB36E4">
            <w:pPr>
              <w:jc w:val="both"/>
              <w:rPr>
                <w:b/>
              </w:rPr>
            </w:pPr>
            <w:r w:rsidRPr="006F73EA">
              <w:rPr>
                <w:b/>
              </w:rPr>
              <w:t>Zapojení garanta do výuky předmětu</w:t>
            </w:r>
          </w:p>
        </w:tc>
        <w:tc>
          <w:tcPr>
            <w:tcW w:w="6769" w:type="dxa"/>
            <w:gridSpan w:val="7"/>
            <w:tcBorders>
              <w:top w:val="nil"/>
            </w:tcBorders>
          </w:tcPr>
          <w:p w:rsidR="00395B64" w:rsidRPr="006F73EA" w:rsidRDefault="00395B64" w:rsidP="00BB36E4">
            <w:pPr>
              <w:jc w:val="both"/>
            </w:pPr>
            <w:r w:rsidRPr="006F73EA">
              <w:t xml:space="preserve">Garant se podílí na řízení systému </w:t>
            </w:r>
            <w:r>
              <w:t>organizace předmětu a spolu s mentorem SVOČ</w:t>
            </w:r>
            <w:r w:rsidRPr="006F73EA">
              <w:t xml:space="preserve"> dále dohlíží na kvalitu a vyhodnocení zpracovaných </w:t>
            </w:r>
            <w:r>
              <w:t>vědeckých prací.</w:t>
            </w:r>
            <w:r w:rsidRPr="006F73EA">
              <w:t xml:space="preserve"> </w:t>
            </w:r>
          </w:p>
        </w:tc>
      </w:tr>
      <w:tr w:rsidR="00395B64" w:rsidRPr="006F73EA" w:rsidTr="00BB36E4">
        <w:tc>
          <w:tcPr>
            <w:tcW w:w="3086" w:type="dxa"/>
            <w:shd w:val="clear" w:color="auto" w:fill="F7CAAC"/>
          </w:tcPr>
          <w:p w:rsidR="00395B64" w:rsidRPr="006F73EA" w:rsidRDefault="00395B64" w:rsidP="00BB36E4">
            <w:pPr>
              <w:jc w:val="both"/>
              <w:rPr>
                <w:b/>
              </w:rPr>
            </w:pPr>
            <w:r w:rsidRPr="006F73EA">
              <w:rPr>
                <w:b/>
              </w:rPr>
              <w:t>Vyučující</w:t>
            </w:r>
          </w:p>
        </w:tc>
        <w:tc>
          <w:tcPr>
            <w:tcW w:w="6769" w:type="dxa"/>
            <w:gridSpan w:val="7"/>
            <w:tcBorders>
              <w:bottom w:val="nil"/>
            </w:tcBorders>
          </w:tcPr>
          <w:p w:rsidR="00395B64" w:rsidRPr="006F73EA" w:rsidRDefault="00395B64" w:rsidP="00BB36E4">
            <w:pPr>
              <w:jc w:val="both"/>
            </w:pPr>
          </w:p>
        </w:tc>
      </w:tr>
      <w:tr w:rsidR="00395B64" w:rsidRPr="006F73EA" w:rsidTr="00BB36E4">
        <w:trPr>
          <w:trHeight w:val="554"/>
        </w:trPr>
        <w:tc>
          <w:tcPr>
            <w:tcW w:w="9855" w:type="dxa"/>
            <w:gridSpan w:val="8"/>
            <w:tcBorders>
              <w:top w:val="nil"/>
            </w:tcBorders>
          </w:tcPr>
          <w:p w:rsidR="00395B64" w:rsidRPr="006F73EA" w:rsidRDefault="00395B64" w:rsidP="00BB36E4">
            <w:pPr>
              <w:jc w:val="both"/>
            </w:pPr>
          </w:p>
        </w:tc>
      </w:tr>
      <w:tr w:rsidR="00395B64" w:rsidRPr="006F73EA" w:rsidTr="00BB36E4">
        <w:tc>
          <w:tcPr>
            <w:tcW w:w="3086" w:type="dxa"/>
            <w:shd w:val="clear" w:color="auto" w:fill="F7CAAC"/>
          </w:tcPr>
          <w:p w:rsidR="00395B64" w:rsidRPr="006F73EA" w:rsidRDefault="00395B64" w:rsidP="00BB36E4">
            <w:pPr>
              <w:jc w:val="both"/>
              <w:rPr>
                <w:b/>
              </w:rPr>
            </w:pPr>
            <w:r w:rsidRPr="006F73EA">
              <w:rPr>
                <w:b/>
              </w:rPr>
              <w:t>Stručná anotace předmětu</w:t>
            </w:r>
          </w:p>
        </w:tc>
        <w:tc>
          <w:tcPr>
            <w:tcW w:w="6769" w:type="dxa"/>
            <w:gridSpan w:val="7"/>
            <w:tcBorders>
              <w:bottom w:val="nil"/>
            </w:tcBorders>
          </w:tcPr>
          <w:p w:rsidR="00395B64" w:rsidRPr="006F73EA" w:rsidRDefault="00395B64" w:rsidP="00BB36E4">
            <w:pPr>
              <w:jc w:val="both"/>
            </w:pPr>
          </w:p>
        </w:tc>
      </w:tr>
      <w:tr w:rsidR="00395B64" w:rsidRPr="006F73EA" w:rsidTr="00BB36E4">
        <w:trPr>
          <w:trHeight w:val="1691"/>
        </w:trPr>
        <w:tc>
          <w:tcPr>
            <w:tcW w:w="9855" w:type="dxa"/>
            <w:gridSpan w:val="8"/>
            <w:tcBorders>
              <w:top w:val="nil"/>
              <w:bottom w:val="single" w:sz="12" w:space="0" w:color="auto"/>
            </w:tcBorders>
          </w:tcPr>
          <w:p w:rsidR="00395B64" w:rsidRDefault="00395B64" w:rsidP="00BB36E4">
            <w:pPr>
              <w:autoSpaceDE w:val="0"/>
              <w:autoSpaceDN w:val="0"/>
              <w:adjustRightInd w:val="0"/>
              <w:jc w:val="both"/>
              <w:rPr>
                <w:color w:val="000000"/>
                <w:spacing w:val="-4"/>
              </w:rPr>
            </w:pPr>
          </w:p>
          <w:p w:rsidR="00395B64" w:rsidRPr="006F73EA" w:rsidRDefault="00395B64" w:rsidP="00BB36E4">
            <w:pPr>
              <w:autoSpaceDE w:val="0"/>
              <w:autoSpaceDN w:val="0"/>
              <w:adjustRightInd w:val="0"/>
              <w:jc w:val="both"/>
            </w:pPr>
            <w:r w:rsidRPr="006F73EA">
              <w:rPr>
                <w:color w:val="000000"/>
                <w:spacing w:val="-4"/>
              </w:rPr>
              <w:t xml:space="preserve">Cílem předmětu je umožnit </w:t>
            </w:r>
            <w:r>
              <w:rPr>
                <w:color w:val="000000"/>
                <w:spacing w:val="-4"/>
              </w:rPr>
              <w:t>studentům zúčastnit se vědeckých a odborných činností fakulty.</w:t>
            </w:r>
            <w:r w:rsidRPr="006F73EA">
              <w:rPr>
                <w:color w:val="000000"/>
                <w:spacing w:val="-4"/>
              </w:rPr>
              <w:t xml:space="preserve"> </w:t>
            </w:r>
          </w:p>
          <w:p w:rsidR="00395B64" w:rsidRDefault="00395B64" w:rsidP="00BB36E4">
            <w:pPr>
              <w:jc w:val="both"/>
            </w:pPr>
          </w:p>
          <w:p w:rsidR="00395B64" w:rsidRDefault="00395B64" w:rsidP="00BB36E4">
            <w:pPr>
              <w:jc w:val="both"/>
              <w:rPr>
                <w:bCs/>
              </w:rPr>
            </w:pPr>
            <w:r w:rsidRPr="004271AB">
              <w:rPr>
                <w:bCs/>
              </w:rPr>
              <w:t xml:space="preserve">Studentská vědecká a odborná činnost (SVOČ) je důležitou součástí vysokoškolského vzdělávacího procesu všech stupňů studia. Soutěž ve studentské vědecké a odborné činnosti je vyhlašována děkanem fakulty za účelem prezentace výsledků studentské vědeckovýzkumné činnosti realizované na jednotlivých ústavech. </w:t>
            </w:r>
            <w:r>
              <w:rPr>
                <w:bCs/>
              </w:rPr>
              <w:t>R</w:t>
            </w:r>
            <w:r w:rsidRPr="004271AB">
              <w:rPr>
                <w:bCs/>
              </w:rPr>
              <w:t>ozsah a formální úprava přihlášené práce je uvedena v pravidlech pro SVOČ. Práce musí být odevzdána v elektronické a v písemné podobě v českém, slovenském nebo anglickém jazyce v jednom výtisku</w:t>
            </w:r>
            <w:r>
              <w:rPr>
                <w:bCs/>
              </w:rPr>
              <w:t>.</w:t>
            </w:r>
          </w:p>
          <w:p w:rsidR="00395B64" w:rsidRPr="004271AB" w:rsidRDefault="00395B64" w:rsidP="00BB36E4">
            <w:pPr>
              <w:jc w:val="both"/>
              <w:rPr>
                <w:bCs/>
              </w:rPr>
            </w:pPr>
            <w:r>
              <w:rPr>
                <w:bCs/>
              </w:rPr>
              <w:t xml:space="preserve">Terénní výzkum je </w:t>
            </w:r>
            <w:r w:rsidRPr="004271AB">
              <w:rPr>
                <w:bCs/>
              </w:rPr>
              <w:t>založen na terénní dokumentaci environmentálních aspektů, odběru vzorků (voda, půda, minerály, odpady..), mapování v rámci GIS, vyhodnocení a interpretace získaných dat.</w:t>
            </w:r>
          </w:p>
          <w:p w:rsidR="00395B64" w:rsidRPr="004271AB" w:rsidRDefault="00395B64" w:rsidP="00BB36E4">
            <w:pPr>
              <w:jc w:val="both"/>
              <w:rPr>
                <w:bCs/>
              </w:rPr>
            </w:pPr>
          </w:p>
          <w:p w:rsidR="00395B64" w:rsidRDefault="00395B64" w:rsidP="00BB36E4">
            <w:pPr>
              <w:jc w:val="both"/>
            </w:pPr>
          </w:p>
          <w:p w:rsidR="00395B64" w:rsidRPr="006F73EA" w:rsidRDefault="00395B64" w:rsidP="00BB36E4">
            <w:pPr>
              <w:jc w:val="both"/>
            </w:pPr>
          </w:p>
        </w:tc>
      </w:tr>
      <w:tr w:rsidR="00395B64" w:rsidRPr="006F73EA" w:rsidTr="00BB36E4">
        <w:trPr>
          <w:trHeight w:val="265"/>
        </w:trPr>
        <w:tc>
          <w:tcPr>
            <w:tcW w:w="3653" w:type="dxa"/>
            <w:gridSpan w:val="2"/>
            <w:tcBorders>
              <w:top w:val="nil"/>
            </w:tcBorders>
            <w:shd w:val="clear" w:color="auto" w:fill="F7CAAC"/>
          </w:tcPr>
          <w:p w:rsidR="00395B64" w:rsidRPr="006F73EA" w:rsidRDefault="00395B64" w:rsidP="00BB36E4">
            <w:pPr>
              <w:jc w:val="both"/>
            </w:pPr>
            <w:r w:rsidRPr="006F73EA">
              <w:rPr>
                <w:b/>
              </w:rPr>
              <w:t>Studijní literatura a studijní pomůcky</w:t>
            </w:r>
          </w:p>
        </w:tc>
        <w:tc>
          <w:tcPr>
            <w:tcW w:w="6202" w:type="dxa"/>
            <w:gridSpan w:val="6"/>
            <w:tcBorders>
              <w:top w:val="nil"/>
              <w:bottom w:val="nil"/>
            </w:tcBorders>
          </w:tcPr>
          <w:p w:rsidR="00395B64" w:rsidRPr="006F73EA" w:rsidRDefault="00395B64" w:rsidP="00BB36E4">
            <w:pPr>
              <w:jc w:val="both"/>
            </w:pPr>
          </w:p>
        </w:tc>
      </w:tr>
      <w:tr w:rsidR="00395B64" w:rsidRPr="006F73EA" w:rsidTr="00BB36E4">
        <w:trPr>
          <w:trHeight w:val="1137"/>
        </w:trPr>
        <w:tc>
          <w:tcPr>
            <w:tcW w:w="9855" w:type="dxa"/>
            <w:gridSpan w:val="8"/>
            <w:tcBorders>
              <w:top w:val="nil"/>
            </w:tcBorders>
          </w:tcPr>
          <w:p w:rsidR="00395B64" w:rsidRPr="006F73EA" w:rsidRDefault="00395B64" w:rsidP="00BB36E4">
            <w:pPr>
              <w:jc w:val="both"/>
            </w:pPr>
          </w:p>
        </w:tc>
      </w:tr>
      <w:tr w:rsidR="00395B64" w:rsidRPr="006F73EA" w:rsidTr="00BB36E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Pr="006F73EA" w:rsidRDefault="00395B64" w:rsidP="00BB36E4">
            <w:pPr>
              <w:jc w:val="center"/>
              <w:rPr>
                <w:b/>
              </w:rPr>
            </w:pPr>
            <w:r w:rsidRPr="006F73EA">
              <w:rPr>
                <w:b/>
              </w:rPr>
              <w:t>Informace ke kombinované nebo distanční formě</w:t>
            </w:r>
          </w:p>
        </w:tc>
      </w:tr>
      <w:tr w:rsidR="00395B64" w:rsidRPr="006F73EA" w:rsidTr="00BB36E4">
        <w:tc>
          <w:tcPr>
            <w:tcW w:w="4787" w:type="dxa"/>
            <w:gridSpan w:val="3"/>
            <w:tcBorders>
              <w:top w:val="single" w:sz="2" w:space="0" w:color="auto"/>
            </w:tcBorders>
            <w:shd w:val="clear" w:color="auto" w:fill="F7CAAC"/>
          </w:tcPr>
          <w:p w:rsidR="00395B64" w:rsidRPr="006F73EA" w:rsidRDefault="00395B64" w:rsidP="00BB36E4">
            <w:pPr>
              <w:jc w:val="both"/>
            </w:pPr>
            <w:r w:rsidRPr="006F73EA">
              <w:rPr>
                <w:b/>
              </w:rPr>
              <w:t>Rozsah konzultací (soustředění)</w:t>
            </w:r>
          </w:p>
        </w:tc>
        <w:tc>
          <w:tcPr>
            <w:tcW w:w="889" w:type="dxa"/>
            <w:tcBorders>
              <w:top w:val="single" w:sz="2" w:space="0" w:color="auto"/>
            </w:tcBorders>
          </w:tcPr>
          <w:p w:rsidR="00395B64" w:rsidRPr="006F73EA" w:rsidRDefault="00395B64" w:rsidP="00BB36E4">
            <w:pPr>
              <w:jc w:val="both"/>
            </w:pPr>
          </w:p>
        </w:tc>
        <w:tc>
          <w:tcPr>
            <w:tcW w:w="4179" w:type="dxa"/>
            <w:gridSpan w:val="4"/>
            <w:tcBorders>
              <w:top w:val="single" w:sz="2" w:space="0" w:color="auto"/>
            </w:tcBorders>
            <w:shd w:val="clear" w:color="auto" w:fill="F7CAAC"/>
          </w:tcPr>
          <w:p w:rsidR="00395B64" w:rsidRPr="006F73EA" w:rsidRDefault="00395B64" w:rsidP="00BB36E4">
            <w:pPr>
              <w:jc w:val="both"/>
              <w:rPr>
                <w:b/>
              </w:rPr>
            </w:pPr>
            <w:r w:rsidRPr="006F73EA">
              <w:rPr>
                <w:b/>
              </w:rPr>
              <w:t xml:space="preserve">hodin </w:t>
            </w:r>
          </w:p>
        </w:tc>
      </w:tr>
      <w:tr w:rsidR="00395B64" w:rsidRPr="006F73EA" w:rsidTr="00BB36E4">
        <w:tc>
          <w:tcPr>
            <w:tcW w:w="9855" w:type="dxa"/>
            <w:gridSpan w:val="8"/>
            <w:shd w:val="clear" w:color="auto" w:fill="F7CAAC"/>
          </w:tcPr>
          <w:p w:rsidR="00395B64" w:rsidRPr="006F73EA" w:rsidRDefault="00395B64" w:rsidP="00BB36E4">
            <w:pPr>
              <w:jc w:val="both"/>
              <w:rPr>
                <w:b/>
              </w:rPr>
            </w:pPr>
            <w:r w:rsidRPr="006F73EA">
              <w:rPr>
                <w:b/>
              </w:rPr>
              <w:t>Informace o způsobu kontaktu s vyučujícím</w:t>
            </w:r>
          </w:p>
        </w:tc>
      </w:tr>
      <w:tr w:rsidR="00395B64" w:rsidRPr="006F73EA" w:rsidTr="00BB36E4">
        <w:trPr>
          <w:trHeight w:val="1373"/>
        </w:trPr>
        <w:tc>
          <w:tcPr>
            <w:tcW w:w="9855" w:type="dxa"/>
            <w:gridSpan w:val="8"/>
          </w:tcPr>
          <w:p w:rsidR="00395B64" w:rsidRPr="006F73EA" w:rsidRDefault="00395B64" w:rsidP="00BB36E4">
            <w:pPr>
              <w:jc w:val="both"/>
            </w:pPr>
          </w:p>
        </w:tc>
      </w:tr>
    </w:tbl>
    <w:p w:rsidR="00395B64" w:rsidRDefault="00395B64" w:rsidP="00057B9B"/>
    <w:p w:rsidR="00395B64" w:rsidRDefault="00395B64" w:rsidP="00057B9B"/>
    <w:p w:rsidR="00395B64" w:rsidRDefault="00395B64" w:rsidP="00057B9B"/>
    <w:p w:rsidR="00395B64" w:rsidRDefault="00395B64" w:rsidP="00057B9B"/>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rPr>
              <w:t xml:space="preserve">Seminář k bakalářské práci </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14c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14</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2</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r>
              <w:t>Požadavky na získání zápočtu:</w:t>
            </w:r>
            <w:r w:rsidRPr="00745274">
              <w:t xml:space="preserve"> </w:t>
            </w:r>
            <w:r w:rsidRPr="00745274">
              <w:br/>
              <w:t>- Vypracování návrhu Podkladu pro zadání BP podle požadavků jeho odevzdání v předepsaném termínu</w:t>
            </w:r>
            <w:r>
              <w:t>.</w:t>
            </w:r>
            <w:r w:rsidRPr="00745274">
              <w:t xml:space="preserve"> </w:t>
            </w:r>
            <w:r w:rsidRPr="00745274">
              <w:br/>
              <w:t>- Vypracování návrhu osnovy BP podle požadavků a její odevzdání v předepsaném termínu</w:t>
            </w:r>
            <w:r>
              <w:t>.</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doc. Ing. Zuzana Tučková,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cvičení v rozsahu 100 % .</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doc. Ing. Zuzana Tučková, Ph.D. – cvičení (100 %)</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510"/>
        </w:trPr>
        <w:tc>
          <w:tcPr>
            <w:tcW w:w="9855" w:type="dxa"/>
            <w:gridSpan w:val="8"/>
            <w:tcBorders>
              <w:top w:val="nil"/>
              <w:bottom w:val="single" w:sz="12" w:space="0" w:color="auto"/>
            </w:tcBorders>
          </w:tcPr>
          <w:p w:rsidR="00395B64" w:rsidRDefault="00395B64" w:rsidP="002D7684">
            <w:pPr>
              <w:jc w:val="both"/>
            </w:pPr>
            <w:r w:rsidRPr="00745274">
              <w:t>Cílem předmětu je příprava na tvůrčí rozvíjení teoretických</w:t>
            </w:r>
            <w:r>
              <w:t xml:space="preserve"> a</w:t>
            </w:r>
            <w:r w:rsidRPr="00745274">
              <w:t xml:space="preserve"> analytických činností. Prezentovány budou základní heuristické metody a možnosti jejich aplikace</w:t>
            </w:r>
            <w:r>
              <w:t>. Důraz bude také kladen na systémovou analýzu a syntézu jako takovou a na související metody (abstrakce, dekukce, deskriptivní přístup, indukce, konkretizace aj.).</w:t>
            </w:r>
            <w:r w:rsidRPr="00745274">
              <w:t xml:space="preserve"> Pozornost bude věnována také tvůrčím způsobům prezentace ústních i písemných úkolů studia (esejů, scénářů a bakalářských prací).</w:t>
            </w:r>
          </w:p>
          <w:p w:rsidR="00395B64" w:rsidRPr="00F50701" w:rsidRDefault="00395B64" w:rsidP="002D7684">
            <w:pPr>
              <w:jc w:val="both"/>
              <w:rPr>
                <w:u w:val="single"/>
              </w:rPr>
            </w:pPr>
            <w:r w:rsidRPr="00F50701">
              <w:rPr>
                <w:u w:val="single"/>
              </w:rPr>
              <w:t>Hlavní témata:</w:t>
            </w:r>
          </w:p>
          <w:p w:rsidR="00395B64" w:rsidRDefault="00395B64" w:rsidP="002D7684">
            <w:pPr>
              <w:numPr>
                <w:ilvl w:val="0"/>
                <w:numId w:val="55"/>
              </w:numPr>
            </w:pPr>
            <w:r w:rsidRPr="00745274">
              <w:t>Výběr tématu bakalářské práce</w:t>
            </w:r>
            <w:r>
              <w:t>.</w:t>
            </w:r>
          </w:p>
          <w:p w:rsidR="00395B64" w:rsidRDefault="00395B64" w:rsidP="002D7684">
            <w:pPr>
              <w:numPr>
                <w:ilvl w:val="0"/>
                <w:numId w:val="55"/>
              </w:numPr>
            </w:pPr>
            <w:r w:rsidRPr="00745274">
              <w:t>Osobní plán práce</w:t>
            </w:r>
            <w:r>
              <w:t>.</w:t>
            </w:r>
          </w:p>
          <w:p w:rsidR="00395B64" w:rsidRDefault="00395B64" w:rsidP="002D7684">
            <w:pPr>
              <w:numPr>
                <w:ilvl w:val="0"/>
                <w:numId w:val="55"/>
              </w:numPr>
            </w:pPr>
            <w:r w:rsidRPr="00745274">
              <w:t>Informační průzkum I</w:t>
            </w:r>
            <w:r>
              <w:t>.</w:t>
            </w:r>
          </w:p>
          <w:p w:rsidR="00395B64" w:rsidRDefault="00395B64" w:rsidP="002D7684">
            <w:pPr>
              <w:numPr>
                <w:ilvl w:val="0"/>
                <w:numId w:val="55"/>
              </w:numPr>
            </w:pPr>
            <w:r w:rsidRPr="00745274">
              <w:t>Informační průzkum II</w:t>
            </w:r>
            <w:r>
              <w:t>.</w:t>
            </w:r>
          </w:p>
          <w:p w:rsidR="00395B64" w:rsidRDefault="00395B64" w:rsidP="002D7684">
            <w:pPr>
              <w:numPr>
                <w:ilvl w:val="0"/>
                <w:numId w:val="55"/>
              </w:numPr>
            </w:pPr>
            <w:r w:rsidRPr="00745274">
              <w:t>Metodologie a její využití v bakalářské práci</w:t>
            </w:r>
            <w:r>
              <w:t>.</w:t>
            </w:r>
          </w:p>
          <w:p w:rsidR="00395B64" w:rsidRDefault="00395B64" w:rsidP="002D7684">
            <w:pPr>
              <w:numPr>
                <w:ilvl w:val="0"/>
                <w:numId w:val="55"/>
              </w:numPr>
            </w:pPr>
            <w:r>
              <w:t>Analýza, syntéza (abstrakce, dedukce, deskriptivní přístup aj.)</w:t>
            </w:r>
          </w:p>
          <w:p w:rsidR="00395B64" w:rsidRDefault="00395B64" w:rsidP="002D7684">
            <w:pPr>
              <w:numPr>
                <w:ilvl w:val="0"/>
                <w:numId w:val="55"/>
              </w:numPr>
            </w:pPr>
            <w:r w:rsidRPr="00745274">
              <w:t>Doporučení a návrhy řešení jako cíl bakalářské práce</w:t>
            </w:r>
            <w:r>
              <w:t>.</w:t>
            </w:r>
          </w:p>
          <w:p w:rsidR="00395B64" w:rsidRDefault="00395B64" w:rsidP="002D7684">
            <w:pPr>
              <w:numPr>
                <w:ilvl w:val="0"/>
                <w:numId w:val="55"/>
              </w:numPr>
            </w:pPr>
            <w:r w:rsidRPr="00745274">
              <w:t>Práce s</w:t>
            </w:r>
            <w:r>
              <w:t> </w:t>
            </w:r>
            <w:r w:rsidRPr="00745274">
              <w:t>literaturou</w:t>
            </w:r>
            <w:r>
              <w:t>.</w:t>
            </w:r>
          </w:p>
          <w:p w:rsidR="00395B64" w:rsidRDefault="00395B64" w:rsidP="002D7684">
            <w:pPr>
              <w:numPr>
                <w:ilvl w:val="0"/>
                <w:numId w:val="55"/>
              </w:numPr>
            </w:pPr>
            <w:r w:rsidRPr="00745274">
              <w:t>Formální úprava bakalářské práce</w:t>
            </w:r>
            <w:r>
              <w:t>.</w:t>
            </w:r>
          </w:p>
          <w:p w:rsidR="00395B64" w:rsidRDefault="00395B64" w:rsidP="002D7684">
            <w:pPr>
              <w:numPr>
                <w:ilvl w:val="0"/>
                <w:numId w:val="55"/>
              </w:numPr>
            </w:pPr>
            <w:r w:rsidRPr="00745274">
              <w:t>Zásady tvorby prezentace a její příprava v</w:t>
            </w:r>
            <w:r>
              <w:t> PowerPoint.</w:t>
            </w:r>
          </w:p>
          <w:p w:rsidR="00395B64" w:rsidRDefault="00395B64" w:rsidP="002D7684">
            <w:pPr>
              <w:numPr>
                <w:ilvl w:val="0"/>
                <w:numId w:val="55"/>
              </w:numPr>
            </w:pPr>
            <w:r>
              <w:t>Doporučení pro úspěšné obhájení bakalářské práce.</w:t>
            </w:r>
          </w:p>
          <w:p w:rsidR="00395B64" w:rsidRDefault="00395B64" w:rsidP="002D7684">
            <w:pPr>
              <w:numPr>
                <w:ilvl w:val="0"/>
                <w:numId w:val="55"/>
              </w:numPr>
            </w:pPr>
            <w:r w:rsidRPr="00745274">
              <w:t>Individuální konzultace</w:t>
            </w:r>
            <w:r>
              <w:t>.</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1B4D53" w:rsidRDefault="00395B64" w:rsidP="002D7684">
            <w:pPr>
              <w:jc w:val="both"/>
              <w:rPr>
                <w:b/>
              </w:rPr>
            </w:pPr>
            <w:r w:rsidRPr="001B4D53">
              <w:rPr>
                <w:b/>
              </w:rPr>
              <w:t>Povinná literatura:</w:t>
            </w:r>
          </w:p>
          <w:p w:rsidR="00395B64" w:rsidRDefault="00395B64" w:rsidP="002D7684">
            <w:pPr>
              <w:jc w:val="both"/>
            </w:pPr>
            <w:r w:rsidRPr="00745274">
              <w:t xml:space="preserve">SÁHA, P. </w:t>
            </w:r>
            <w:r w:rsidRPr="00745274">
              <w:rPr>
                <w:i/>
                <w:iCs/>
              </w:rPr>
              <w:t>Směrnice rektora SR/17/2014. Systém zadávání a kontroly podkladů pro Zadání diplomových a bakalářských prací.</w:t>
            </w:r>
            <w:r w:rsidRPr="00745274">
              <w:t>. Zlín:UTB, 2014.</w:t>
            </w:r>
          </w:p>
          <w:p w:rsidR="00395B64" w:rsidRPr="001B4D53" w:rsidRDefault="00395B64" w:rsidP="002D7684">
            <w:pPr>
              <w:spacing w:before="60"/>
              <w:jc w:val="both"/>
              <w:rPr>
                <w:b/>
              </w:rPr>
            </w:pPr>
            <w:r w:rsidRPr="001B4D53">
              <w:rPr>
                <w:b/>
              </w:rPr>
              <w:t xml:space="preserve">Doporučená literatura: </w:t>
            </w:r>
          </w:p>
          <w:p w:rsidR="00395B64" w:rsidRDefault="00395B64" w:rsidP="002D7684">
            <w:pPr>
              <w:jc w:val="both"/>
            </w:pPr>
            <w:r w:rsidRPr="00745274">
              <w:t xml:space="preserve">BRATKOVÁ, E. </w:t>
            </w:r>
            <w:r w:rsidRPr="00745274">
              <w:rPr>
                <w:i/>
                <w:iCs/>
              </w:rPr>
              <w:t xml:space="preserve">Metody citování literatury a strukturování bibliografických záznamů podle mezinárodních norem ISO 690 a ISO 690-2 : Metodický materiál pro autory vysokoškolských kvalifikačních prací. Verze: 1.0. </w:t>
            </w:r>
            <w:r w:rsidRPr="00745274">
              <w:t>. Asociace knihoven vysokých škol České republiky, Praha, 2006.</w:t>
            </w:r>
          </w:p>
          <w:p w:rsidR="00395B64" w:rsidRPr="00745274" w:rsidRDefault="00395B64" w:rsidP="002D7684">
            <w:pPr>
              <w:jc w:val="both"/>
            </w:pPr>
            <w:hyperlink r:id="rId39" w:tgtFrame="_blank" w:history="1">
              <w:r>
                <w:rPr>
                  <w:rStyle w:val="Hyperlink"/>
                </w:rPr>
                <w:t>ECO</w:t>
              </w:r>
              <w:r w:rsidRPr="00745274">
                <w:rPr>
                  <w:rStyle w:val="Hyperlink"/>
                </w:rPr>
                <w:t xml:space="preserve">, Umberto. </w:t>
              </w:r>
              <w:r w:rsidRPr="00745274">
                <w:rPr>
                  <w:rStyle w:val="Hyperlink"/>
                  <w:i/>
                  <w:iCs/>
                </w:rPr>
                <w:t>Jak napsat diplomovou práci</w:t>
              </w:r>
              <w:r w:rsidRPr="00745274">
                <w:rPr>
                  <w:rStyle w:val="Hyperlink"/>
                </w:rPr>
                <w:t xml:space="preserve">. Olomouc : Votobia, 1997. ISBN 8071981737. </w:t>
              </w:r>
            </w:hyperlink>
          </w:p>
          <w:p w:rsidR="00395B64" w:rsidRDefault="00395B64" w:rsidP="002D7684">
            <w:pPr>
              <w:jc w:val="both"/>
            </w:pPr>
            <w:hyperlink r:id="rId40" w:tgtFrame="_blank" w:history="1">
              <w:r>
                <w:rPr>
                  <w:rStyle w:val="Hyperlink"/>
                </w:rPr>
                <w:t>SYNEK</w:t>
              </w:r>
              <w:r w:rsidRPr="00745274">
                <w:rPr>
                  <w:rStyle w:val="Hyperlink"/>
                </w:rPr>
                <w:t xml:space="preserve">, Miloslav. </w:t>
              </w:r>
              <w:r w:rsidRPr="00745274">
                <w:rPr>
                  <w:rStyle w:val="Hyperlink"/>
                  <w:i/>
                  <w:iCs/>
                </w:rPr>
                <w:t>Jak psát bakalářské, diplomové, doktorské a jiné písemné práce</w:t>
              </w:r>
              <w:r w:rsidRPr="00745274">
                <w:rPr>
                  <w:rStyle w:val="Hyperlink"/>
                </w:rPr>
                <w:t xml:space="preserve">. 2., přeprac. vyd. Praha : Oeconomica, 2007. ISBN 978-80-245-1212-9. </w:t>
              </w:r>
            </w:hyperlink>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558"/>
        </w:trPr>
        <w:tc>
          <w:tcPr>
            <w:tcW w:w="9855" w:type="dxa"/>
            <w:gridSpan w:val="8"/>
          </w:tcPr>
          <w:p w:rsidR="00395B64" w:rsidRDefault="00395B64" w:rsidP="002D7684">
            <w:pPr>
              <w:jc w:val="both"/>
            </w:pPr>
          </w:p>
        </w:tc>
      </w:tr>
      <w:tr w:rsidR="00395B64" w:rsidTr="002D7684">
        <w:trPr>
          <w:trHeight w:val="558"/>
        </w:trPr>
        <w:tc>
          <w:tcPr>
            <w:tcW w:w="9855" w:type="dxa"/>
            <w:gridSpan w:val="8"/>
            <w:shd w:val="clear" w:color="auto" w:fill="BDD6EE"/>
          </w:tcPr>
          <w:p w:rsidR="00395B64" w:rsidRPr="00D056B8" w:rsidRDefault="00395B64" w:rsidP="002D7684">
            <w:pPr>
              <w:jc w:val="both"/>
              <w:rPr>
                <w:b/>
                <w:sz w:val="28"/>
                <w:szCs w:val="28"/>
              </w:rPr>
            </w:pPr>
            <w:r>
              <w:br w:type="page"/>
            </w:r>
            <w:r w:rsidRPr="00D056B8">
              <w:rPr>
                <w:b/>
                <w:sz w:val="28"/>
                <w:szCs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color w:val="000000"/>
              </w:rPr>
              <w:t>Simulace dopravy a hromadné obsluhy</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povinně volitelný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rPr>
          <w:trHeight w:val="199"/>
        </w:trPr>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rPr>
          <w:trHeight w:val="290"/>
        </w:trPr>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p>
        </w:tc>
      </w:tr>
      <w:tr w:rsidR="00395B64" w:rsidTr="002D7684">
        <w:trPr>
          <w:trHeight w:val="406"/>
        </w:trPr>
        <w:tc>
          <w:tcPr>
            <w:tcW w:w="9855" w:type="dxa"/>
            <w:gridSpan w:val="8"/>
            <w:tcBorders>
              <w:top w:val="nil"/>
            </w:tcBorders>
          </w:tcPr>
          <w:p w:rsidR="00395B64" w:rsidRDefault="00395B64" w:rsidP="002D7684">
            <w:pPr>
              <w:jc w:val="both"/>
            </w:pPr>
            <w:r>
              <w:t>Aktivní účast na seminářích – minimálně 80 %, zpracovat simulační model a obhájit semestrální práci, ověření znalostí písemným testem. Zkouška kombinovaná.</w:t>
            </w: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 xml:space="preserve">Ing. Jan Strohmandl, Ph.D. </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114"/>
        </w:trPr>
        <w:tc>
          <w:tcPr>
            <w:tcW w:w="9855" w:type="dxa"/>
            <w:gridSpan w:val="8"/>
            <w:tcBorders>
              <w:top w:val="nil"/>
            </w:tcBorders>
          </w:tcPr>
          <w:p w:rsidR="00395B64" w:rsidRDefault="00395B64" w:rsidP="002D7684">
            <w:pPr>
              <w:jc w:val="both"/>
            </w:pPr>
            <w:r>
              <w:t>Ing. Jan Strohmandl, Ph.D. – přednášky (100 %)</w:t>
            </w: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t>Cílem předmětu se seznámit studenty s teorií dopravy a dopravních systémů při použití komunikace a železnice, včetně teorie hromadné obsluhy. Dále se seznámí s možnými způsoby řešení křižovatek, dopravních problémů a hromadné dopravy v aglomeracích. Součástí výuky v předmětu je seznámení se a práce s odpovídajícím softwarem, který tuto simulaci umožňuje, včetně řešení případových studií a grafických výstupů. Absolvování předmětu umožní studentům získat přehled o systémech dopravy, dopravních problémech, teorii hromadné obsluhy a současně se naučí pracovat se softwarem AF CityPlan.</w:t>
            </w:r>
          </w:p>
          <w:p w:rsidR="00395B64" w:rsidRDefault="00395B64" w:rsidP="002D7684">
            <w:pPr>
              <w:jc w:val="both"/>
            </w:pPr>
            <w:r w:rsidRPr="00F50701">
              <w:rPr>
                <w:u w:val="single"/>
              </w:rPr>
              <w:t>Hlavní témata</w:t>
            </w:r>
            <w:r>
              <w:t>:</w:t>
            </w:r>
          </w:p>
          <w:p w:rsidR="00395B64" w:rsidRDefault="00395B64" w:rsidP="002D7684">
            <w:pPr>
              <w:numPr>
                <w:ilvl w:val="0"/>
                <w:numId w:val="37"/>
              </w:numPr>
              <w:jc w:val="both"/>
            </w:pPr>
            <w:r>
              <w:t>Dopravní systémy</w:t>
            </w:r>
          </w:p>
          <w:p w:rsidR="00395B64" w:rsidRDefault="00395B64" w:rsidP="002D7684">
            <w:pPr>
              <w:numPr>
                <w:ilvl w:val="0"/>
                <w:numId w:val="37"/>
              </w:numPr>
              <w:jc w:val="both"/>
            </w:pPr>
            <w:r>
              <w:t>Automobilová doprava</w:t>
            </w:r>
          </w:p>
          <w:p w:rsidR="00395B64" w:rsidRDefault="00395B64" w:rsidP="002D7684">
            <w:pPr>
              <w:numPr>
                <w:ilvl w:val="0"/>
                <w:numId w:val="37"/>
              </w:numPr>
              <w:jc w:val="both"/>
            </w:pPr>
            <w:r>
              <w:t>Nákladní doprava</w:t>
            </w:r>
          </w:p>
          <w:p w:rsidR="00395B64" w:rsidRDefault="00395B64" w:rsidP="002D7684">
            <w:pPr>
              <w:numPr>
                <w:ilvl w:val="0"/>
                <w:numId w:val="37"/>
              </w:numPr>
              <w:jc w:val="both"/>
            </w:pPr>
            <w:r>
              <w:t>Železniční doprava</w:t>
            </w:r>
          </w:p>
          <w:p w:rsidR="00395B64" w:rsidRDefault="00395B64" w:rsidP="002D7684">
            <w:pPr>
              <w:numPr>
                <w:ilvl w:val="0"/>
                <w:numId w:val="37"/>
              </w:numPr>
              <w:jc w:val="both"/>
            </w:pPr>
            <w:r>
              <w:t>Teorie hromadné obsluhy</w:t>
            </w:r>
          </w:p>
          <w:p w:rsidR="00395B64" w:rsidRDefault="00395B64" w:rsidP="002D7684">
            <w:pPr>
              <w:numPr>
                <w:ilvl w:val="0"/>
                <w:numId w:val="37"/>
              </w:numPr>
              <w:jc w:val="both"/>
            </w:pPr>
            <w:r>
              <w:t>Řešení dopravních situací</w:t>
            </w:r>
          </w:p>
          <w:p w:rsidR="00395B64" w:rsidRDefault="00395B64" w:rsidP="002D7684">
            <w:pPr>
              <w:numPr>
                <w:ilvl w:val="0"/>
                <w:numId w:val="37"/>
              </w:numPr>
              <w:jc w:val="both"/>
            </w:pPr>
            <w:r>
              <w:t>Řešení dopravních problémů</w:t>
            </w:r>
          </w:p>
          <w:p w:rsidR="00395B64" w:rsidRDefault="00395B64" w:rsidP="002D7684">
            <w:pPr>
              <w:numPr>
                <w:ilvl w:val="0"/>
                <w:numId w:val="37"/>
              </w:numPr>
              <w:jc w:val="both"/>
            </w:pPr>
            <w:r>
              <w:t>Úvod do simulace dopravy</w:t>
            </w:r>
          </w:p>
          <w:p w:rsidR="00395B64" w:rsidRDefault="00395B64" w:rsidP="002D7684">
            <w:pPr>
              <w:numPr>
                <w:ilvl w:val="0"/>
                <w:numId w:val="37"/>
              </w:numPr>
              <w:jc w:val="both"/>
            </w:pPr>
            <w:r>
              <w:t>Struktura softwaru AF CityPlan, model Vissim</w:t>
            </w:r>
          </w:p>
          <w:p w:rsidR="00395B64" w:rsidRDefault="00395B64" w:rsidP="002D7684">
            <w:pPr>
              <w:numPr>
                <w:ilvl w:val="0"/>
                <w:numId w:val="37"/>
              </w:numPr>
              <w:jc w:val="both"/>
            </w:pPr>
            <w:r>
              <w:t>Řešení křižovatek a dopravních problémů</w:t>
            </w:r>
          </w:p>
          <w:p w:rsidR="00395B64" w:rsidRDefault="00395B64" w:rsidP="002D7684">
            <w:pPr>
              <w:numPr>
                <w:ilvl w:val="0"/>
                <w:numId w:val="37"/>
              </w:numPr>
              <w:jc w:val="both"/>
            </w:pPr>
            <w:r>
              <w:t>Struktura softwaru AF CityPlan, model Visum</w:t>
            </w:r>
          </w:p>
          <w:p w:rsidR="00395B64" w:rsidRDefault="00395B64" w:rsidP="002D7684">
            <w:pPr>
              <w:numPr>
                <w:ilvl w:val="0"/>
                <w:numId w:val="37"/>
              </w:numPr>
              <w:jc w:val="both"/>
            </w:pPr>
            <w:r>
              <w:t>Úvod do simulace hromadné obsluhy</w:t>
            </w:r>
          </w:p>
          <w:p w:rsidR="00395B64" w:rsidRDefault="00395B64" w:rsidP="002D7684">
            <w:pPr>
              <w:numPr>
                <w:ilvl w:val="0"/>
                <w:numId w:val="37"/>
              </w:numPr>
              <w:jc w:val="both"/>
            </w:pPr>
            <w:r>
              <w:t>Případová studie</w:t>
            </w:r>
          </w:p>
          <w:p w:rsidR="00395B64" w:rsidRDefault="00395B64" w:rsidP="002D7684">
            <w:pPr>
              <w:numPr>
                <w:ilvl w:val="0"/>
                <w:numId w:val="37"/>
              </w:numPr>
              <w:jc w:val="both"/>
            </w:pPr>
            <w:r>
              <w:t>Klasifikovaný zápočet</w:t>
            </w:r>
          </w:p>
          <w:p w:rsidR="00395B64" w:rsidRDefault="00395B64" w:rsidP="002D7684">
            <w:pPr>
              <w:jc w:val="both"/>
            </w:pP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7C1708" w:rsidRDefault="00395B64" w:rsidP="002D7684">
            <w:pPr>
              <w:jc w:val="both"/>
              <w:rPr>
                <w:b/>
              </w:rPr>
            </w:pPr>
            <w:r w:rsidRPr="007C1708">
              <w:rPr>
                <w:b/>
              </w:rPr>
              <w:t>Povinná literatura:</w:t>
            </w:r>
          </w:p>
          <w:p w:rsidR="00395B64" w:rsidRPr="007C1708" w:rsidRDefault="00395B64" w:rsidP="002D7684">
            <w:pPr>
              <w:pStyle w:val="NormalWeb"/>
              <w:spacing w:before="0" w:beforeAutospacing="0" w:after="0" w:afterAutospacing="0"/>
              <w:jc w:val="both"/>
              <w:rPr>
                <w:rFonts w:ascii="Times New Roman" w:hAnsi="Times New Roman" w:cs="Times New Roman"/>
                <w:sz w:val="20"/>
                <w:szCs w:val="20"/>
              </w:rPr>
            </w:pPr>
            <w:r w:rsidRPr="007C1708">
              <w:rPr>
                <w:rFonts w:ascii="Times New Roman" w:hAnsi="Times New Roman" w:cs="Times New Roman"/>
                <w:sz w:val="20"/>
                <w:szCs w:val="20"/>
              </w:rPr>
              <w:t xml:space="preserve">TETTAMANTI Tamás, HORVÁTH Márton Tamás, 2015. </w:t>
            </w:r>
            <w:r w:rsidRPr="00F50701">
              <w:rPr>
                <w:rFonts w:ascii="Times New Roman" w:hAnsi="Times New Roman" w:cs="Times New Roman"/>
                <w:i/>
                <w:sz w:val="20"/>
                <w:szCs w:val="20"/>
              </w:rPr>
              <w:t xml:space="preserve">A practical manual for Vissim COM programming </w:t>
            </w:r>
            <w:r w:rsidRPr="00F50701">
              <w:rPr>
                <w:rFonts w:ascii="Times New Roman" w:hAnsi="Times New Roman" w:cs="Times New Roman"/>
                <w:i/>
                <w:sz w:val="20"/>
                <w:szCs w:val="20"/>
              </w:rPr>
              <w:br/>
              <w:t>in Matlab - 2</w:t>
            </w:r>
            <w:r w:rsidRPr="00F50701">
              <w:rPr>
                <w:rFonts w:ascii="Times New Roman" w:hAnsi="Times New Roman" w:cs="Times New Roman"/>
                <w:i/>
                <w:sz w:val="20"/>
                <w:szCs w:val="20"/>
                <w:vertAlign w:val="superscript"/>
              </w:rPr>
              <w:t>nd</w:t>
            </w:r>
            <w:r w:rsidRPr="00F50701">
              <w:rPr>
                <w:rFonts w:ascii="Times New Roman" w:hAnsi="Times New Roman" w:cs="Times New Roman"/>
                <w:i/>
                <w:sz w:val="20"/>
                <w:szCs w:val="20"/>
              </w:rPr>
              <w:t xml:space="preserve"> edition for  Vissim versions 6, 7, and 8. </w:t>
            </w:r>
            <w:r w:rsidRPr="007C1708">
              <w:rPr>
                <w:rFonts w:ascii="Times New Roman" w:hAnsi="Times New Roman" w:cs="Times New Roman"/>
                <w:sz w:val="20"/>
                <w:szCs w:val="20"/>
              </w:rPr>
              <w:t>Budapest: Budapest University of Technology and Economics. Technical Report  DOI: 10.13140/RG.2.1.1332.1683.</w:t>
            </w:r>
          </w:p>
          <w:p w:rsidR="00395B64" w:rsidRPr="007C1708" w:rsidRDefault="00395B64" w:rsidP="002D7684">
            <w:pPr>
              <w:pStyle w:val="Default"/>
              <w:rPr>
                <w:rFonts w:ascii="Times New Roman" w:hAnsi="Times New Roman" w:cs="Times New Roman"/>
                <w:color w:val="auto"/>
                <w:sz w:val="20"/>
                <w:szCs w:val="20"/>
              </w:rPr>
            </w:pPr>
            <w:r w:rsidRPr="007C1708">
              <w:rPr>
                <w:rFonts w:ascii="Times New Roman" w:hAnsi="Times New Roman" w:cs="Times New Roman"/>
                <w:color w:val="auto"/>
                <w:sz w:val="20"/>
                <w:szCs w:val="20"/>
              </w:rPr>
              <w:t>Getting Started: VISSIM. Karlsruhe: Germany. Version 1.2: July 10, 2015.</w:t>
            </w:r>
          </w:p>
          <w:p w:rsidR="00395B64" w:rsidRPr="007C1708" w:rsidRDefault="00395B64" w:rsidP="002D7684">
            <w:pPr>
              <w:pStyle w:val="NormalWeb"/>
              <w:spacing w:before="0" w:beforeAutospacing="0" w:after="0" w:afterAutospacing="0"/>
              <w:jc w:val="both"/>
              <w:rPr>
                <w:rFonts w:ascii="Times New Roman" w:hAnsi="Times New Roman" w:cs="Times New Roman"/>
                <w:sz w:val="20"/>
                <w:szCs w:val="20"/>
              </w:rPr>
            </w:pPr>
            <w:r w:rsidRPr="007C1708">
              <w:rPr>
                <w:rFonts w:ascii="Times New Roman" w:hAnsi="Times New Roman" w:cs="Times New Roman"/>
                <w:sz w:val="20"/>
                <w:szCs w:val="20"/>
              </w:rPr>
              <w:t xml:space="preserve">KLEPRLÍK, Jaroslav. 2011. </w:t>
            </w:r>
            <w:r w:rsidRPr="00F50701">
              <w:rPr>
                <w:rFonts w:ascii="Times New Roman" w:hAnsi="Times New Roman" w:cs="Times New Roman"/>
                <w:i/>
                <w:sz w:val="20"/>
                <w:szCs w:val="20"/>
              </w:rPr>
              <w:t>Silniční doprava.</w:t>
            </w:r>
            <w:r w:rsidRPr="007C1708">
              <w:rPr>
                <w:rFonts w:ascii="Times New Roman" w:hAnsi="Times New Roman" w:cs="Times New Roman"/>
                <w:sz w:val="20"/>
                <w:szCs w:val="20"/>
              </w:rPr>
              <w:t>  Pardubice: Univerzita Pardubice. ISBN: 9788073954512.</w:t>
            </w:r>
          </w:p>
          <w:p w:rsidR="00395B64" w:rsidRDefault="00395B64" w:rsidP="002D7684">
            <w:pPr>
              <w:pStyle w:val="NormalWeb"/>
              <w:spacing w:before="0" w:beforeAutospacing="0" w:after="0" w:afterAutospacing="0"/>
              <w:jc w:val="both"/>
              <w:rPr>
                <w:rFonts w:ascii="Times New Roman" w:hAnsi="Times New Roman" w:cs="Times New Roman"/>
                <w:sz w:val="20"/>
                <w:szCs w:val="20"/>
              </w:rPr>
            </w:pPr>
            <w:r w:rsidRPr="007C1708">
              <w:rPr>
                <w:rFonts w:ascii="Times New Roman" w:hAnsi="Times New Roman" w:cs="Times New Roman"/>
                <w:sz w:val="20"/>
                <w:szCs w:val="20"/>
              </w:rPr>
              <w:t>WEISZER Michal, FEDORKO Gabriel, MOLNÁR Vieroslav, STROHMANDL Jan, 2015. </w:t>
            </w:r>
            <w:r w:rsidRPr="00F50701">
              <w:rPr>
                <w:rFonts w:ascii="Times New Roman" w:hAnsi="Times New Roman" w:cs="Times New Roman"/>
                <w:i/>
                <w:iCs/>
                <w:sz w:val="20"/>
                <w:szCs w:val="20"/>
              </w:rPr>
              <w:t xml:space="preserve">Optimization of parameters </w:t>
            </w:r>
            <w:r w:rsidRPr="00F50701">
              <w:rPr>
                <w:rFonts w:ascii="Times New Roman" w:hAnsi="Times New Roman" w:cs="Times New Roman"/>
                <w:i/>
                <w:iCs/>
                <w:sz w:val="20"/>
                <w:szCs w:val="20"/>
              </w:rPr>
              <w:br/>
              <w:t>of transport systems using simulation methods</w:t>
            </w:r>
            <w:r w:rsidRPr="00F50701">
              <w:rPr>
                <w:rFonts w:ascii="Times New Roman" w:hAnsi="Times New Roman" w:cs="Times New Roman"/>
                <w:i/>
                <w:sz w:val="20"/>
                <w:szCs w:val="20"/>
              </w:rPr>
              <w:t>.</w:t>
            </w:r>
            <w:r w:rsidRPr="007C1708">
              <w:rPr>
                <w:rFonts w:ascii="Times New Roman" w:hAnsi="Times New Roman" w:cs="Times New Roman"/>
                <w:sz w:val="20"/>
                <w:szCs w:val="20"/>
              </w:rPr>
              <w:t xml:space="preserve"> Zlín: Academia centrum UTB ve Zlíně.  ISBN: 978-80-7454-562-7.</w:t>
            </w:r>
          </w:p>
          <w:p w:rsidR="00395B64" w:rsidRPr="007C1708" w:rsidRDefault="00395B64" w:rsidP="002D7684">
            <w:pPr>
              <w:pStyle w:val="NormalWeb"/>
              <w:spacing w:before="0" w:beforeAutospacing="0" w:after="0" w:afterAutospacing="0"/>
              <w:jc w:val="both"/>
              <w:rPr>
                <w:rFonts w:ascii="Times New Roman" w:hAnsi="Times New Roman" w:cs="Times New Roman"/>
                <w:sz w:val="20"/>
                <w:szCs w:val="20"/>
              </w:rPr>
            </w:pPr>
          </w:p>
          <w:p w:rsidR="00395B64" w:rsidRPr="007C1708" w:rsidRDefault="00395B64" w:rsidP="002D7684">
            <w:pPr>
              <w:spacing w:before="60"/>
              <w:jc w:val="both"/>
              <w:rPr>
                <w:b/>
              </w:rPr>
            </w:pPr>
            <w:r w:rsidRPr="007C1708">
              <w:rPr>
                <w:b/>
              </w:rPr>
              <w:t>Doporučená literatura:</w:t>
            </w:r>
          </w:p>
          <w:p w:rsidR="00395B64" w:rsidRPr="007C1708" w:rsidRDefault="00395B64" w:rsidP="002D7684">
            <w:pPr>
              <w:pStyle w:val="NormalWeb"/>
              <w:spacing w:before="0" w:beforeAutospacing="0" w:after="0" w:afterAutospacing="0"/>
              <w:jc w:val="both"/>
              <w:rPr>
                <w:rFonts w:ascii="Times New Roman" w:hAnsi="Times New Roman" w:cs="Times New Roman"/>
                <w:sz w:val="20"/>
                <w:szCs w:val="20"/>
              </w:rPr>
            </w:pPr>
            <w:r w:rsidRPr="007C1708">
              <w:rPr>
                <w:rFonts w:ascii="Times New Roman" w:hAnsi="Times New Roman" w:cs="Times New Roman"/>
                <w:sz w:val="20"/>
                <w:szCs w:val="20"/>
              </w:rPr>
              <w:t xml:space="preserve">LEYN, Ulrike; VORTISH P, 2015. </w:t>
            </w:r>
            <w:r w:rsidRPr="00F50701">
              <w:rPr>
                <w:rFonts w:ascii="Times New Roman" w:hAnsi="Times New Roman" w:cs="Times New Roman"/>
                <w:i/>
                <w:sz w:val="20"/>
                <w:szCs w:val="20"/>
              </w:rPr>
              <w:t>Calibrating VISSIM for the German Highway Capacity Manual.</w:t>
            </w:r>
            <w:r w:rsidRPr="007C1708">
              <w:rPr>
                <w:rFonts w:ascii="Times New Roman" w:hAnsi="Times New Roman" w:cs="Times New Roman"/>
                <w:sz w:val="20"/>
                <w:szCs w:val="20"/>
              </w:rPr>
              <w:t xml:space="preserve"> Journal of the Transportation Research Board, vol. 2483 pp. 74-79.</w:t>
            </w:r>
          </w:p>
          <w:p w:rsidR="00395B64" w:rsidRDefault="00395B64" w:rsidP="002D7684">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XU</w:t>
            </w:r>
            <w:r w:rsidRPr="007C1708">
              <w:rPr>
                <w:rFonts w:ascii="Times New Roman" w:hAnsi="Times New Roman" w:cs="Times New Roman"/>
                <w:sz w:val="20"/>
                <w:szCs w:val="20"/>
              </w:rPr>
              <w:t xml:space="preserve"> X, </w:t>
            </w:r>
            <w:r>
              <w:rPr>
                <w:rFonts w:ascii="Times New Roman" w:hAnsi="Times New Roman" w:cs="Times New Roman"/>
                <w:sz w:val="20"/>
                <w:szCs w:val="20"/>
              </w:rPr>
              <w:t>LIU</w:t>
            </w:r>
            <w:r w:rsidRPr="007C1708">
              <w:rPr>
                <w:rFonts w:ascii="Times New Roman" w:hAnsi="Times New Roman" w:cs="Times New Roman"/>
                <w:sz w:val="20"/>
                <w:szCs w:val="20"/>
              </w:rPr>
              <w:t xml:space="preserve"> H, </w:t>
            </w:r>
            <w:r>
              <w:rPr>
                <w:rFonts w:ascii="Times New Roman" w:hAnsi="Times New Roman" w:cs="Times New Roman"/>
                <w:sz w:val="20"/>
                <w:szCs w:val="20"/>
              </w:rPr>
              <w:t>ANDERSON</w:t>
            </w:r>
            <w:r w:rsidRPr="007C1708">
              <w:rPr>
                <w:rFonts w:ascii="Times New Roman" w:hAnsi="Times New Roman" w:cs="Times New Roman"/>
                <w:sz w:val="20"/>
                <w:szCs w:val="20"/>
              </w:rPr>
              <w:t xml:space="preserve"> J, </w:t>
            </w:r>
            <w:r>
              <w:rPr>
                <w:rFonts w:ascii="Times New Roman" w:hAnsi="Times New Roman" w:cs="Times New Roman"/>
                <w:sz w:val="20"/>
                <w:szCs w:val="20"/>
              </w:rPr>
              <w:t>XU</w:t>
            </w:r>
            <w:r w:rsidRPr="007C1708">
              <w:rPr>
                <w:rFonts w:ascii="Times New Roman" w:hAnsi="Times New Roman" w:cs="Times New Roman"/>
                <w:sz w:val="20"/>
                <w:szCs w:val="20"/>
              </w:rPr>
              <w:t xml:space="preserve"> Y, </w:t>
            </w:r>
            <w:r>
              <w:rPr>
                <w:rFonts w:ascii="Times New Roman" w:hAnsi="Times New Roman" w:cs="Times New Roman"/>
                <w:sz w:val="20"/>
                <w:szCs w:val="20"/>
              </w:rPr>
              <w:t>HUNTER</w:t>
            </w:r>
            <w:r w:rsidRPr="007C1708">
              <w:rPr>
                <w:rFonts w:ascii="Times New Roman" w:hAnsi="Times New Roman" w:cs="Times New Roman"/>
                <w:sz w:val="20"/>
                <w:szCs w:val="20"/>
              </w:rPr>
              <w:t xml:space="preserve">r M, </w:t>
            </w:r>
            <w:r>
              <w:rPr>
                <w:rFonts w:ascii="Times New Roman" w:hAnsi="Times New Roman" w:cs="Times New Roman"/>
                <w:sz w:val="20"/>
                <w:szCs w:val="20"/>
              </w:rPr>
              <w:t>RODGERS</w:t>
            </w:r>
            <w:r w:rsidRPr="007C1708">
              <w:rPr>
                <w:rFonts w:ascii="Times New Roman" w:hAnsi="Times New Roman" w:cs="Times New Roman"/>
                <w:sz w:val="20"/>
                <w:szCs w:val="20"/>
              </w:rPr>
              <w:t xml:space="preserve"> M, </w:t>
            </w:r>
            <w:r>
              <w:rPr>
                <w:rFonts w:ascii="Times New Roman" w:hAnsi="Times New Roman" w:cs="Times New Roman"/>
                <w:sz w:val="20"/>
                <w:szCs w:val="20"/>
              </w:rPr>
              <w:t>GUENSLER</w:t>
            </w:r>
            <w:r w:rsidRPr="007C1708">
              <w:rPr>
                <w:rFonts w:ascii="Times New Roman" w:hAnsi="Times New Roman" w:cs="Times New Roman"/>
                <w:sz w:val="20"/>
                <w:szCs w:val="20"/>
              </w:rPr>
              <w:t xml:space="preserve"> R, 2016. Estimating Project-Level Vehicle Emissions with Vissim and MOVES-Matrix. Transportation Research Record: </w:t>
            </w:r>
            <w:r w:rsidRPr="004C3AF7">
              <w:rPr>
                <w:rFonts w:ascii="Times New Roman" w:hAnsi="Times New Roman" w:cs="Times New Roman"/>
                <w:i/>
                <w:sz w:val="20"/>
                <w:szCs w:val="20"/>
              </w:rPr>
              <w:t>Journal of the Transportation Research Board,</w:t>
            </w:r>
            <w:r w:rsidRPr="007C1708">
              <w:rPr>
                <w:rFonts w:ascii="Times New Roman" w:hAnsi="Times New Roman" w:cs="Times New Roman"/>
                <w:sz w:val="20"/>
                <w:szCs w:val="20"/>
              </w:rPr>
              <w:t xml:space="preserve"> vol. 2570 (2016) pp. 107-117 3.</w:t>
            </w:r>
          </w:p>
          <w:p w:rsidR="00395B64" w:rsidRDefault="00395B64" w:rsidP="002D7684">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MEHAR</w:t>
            </w:r>
            <w:r w:rsidRPr="007C1708">
              <w:rPr>
                <w:rFonts w:ascii="Times New Roman" w:hAnsi="Times New Roman" w:cs="Times New Roman"/>
                <w:sz w:val="20"/>
                <w:szCs w:val="20"/>
              </w:rPr>
              <w:t xml:space="preserve"> A, </w:t>
            </w:r>
            <w:r>
              <w:rPr>
                <w:rFonts w:ascii="Times New Roman" w:hAnsi="Times New Roman" w:cs="Times New Roman"/>
                <w:sz w:val="20"/>
                <w:szCs w:val="20"/>
              </w:rPr>
              <w:t>CHANDRA</w:t>
            </w:r>
            <w:r w:rsidRPr="007C1708">
              <w:rPr>
                <w:rFonts w:ascii="Times New Roman" w:hAnsi="Times New Roman" w:cs="Times New Roman"/>
                <w:sz w:val="20"/>
                <w:szCs w:val="20"/>
              </w:rPr>
              <w:t xml:space="preserve"> S, </w:t>
            </w:r>
            <w:r>
              <w:rPr>
                <w:rFonts w:ascii="Times New Roman" w:hAnsi="Times New Roman" w:cs="Times New Roman"/>
                <w:sz w:val="20"/>
                <w:szCs w:val="20"/>
              </w:rPr>
              <w:t>VELMURUGAN</w:t>
            </w:r>
            <w:r w:rsidRPr="007C1708">
              <w:rPr>
                <w:rFonts w:ascii="Times New Roman" w:hAnsi="Times New Roman" w:cs="Times New Roman"/>
                <w:sz w:val="20"/>
                <w:szCs w:val="20"/>
              </w:rPr>
              <w:t xml:space="preserve"> S. 2014. Highway capacity through vissim calibrated for mixed traffic conditions. </w:t>
            </w:r>
            <w:r w:rsidRPr="004C3AF7">
              <w:rPr>
                <w:rFonts w:ascii="Times New Roman" w:hAnsi="Times New Roman" w:cs="Times New Roman"/>
                <w:i/>
                <w:sz w:val="20"/>
                <w:szCs w:val="20"/>
              </w:rPr>
              <w:t>KSCE Journal of Civil Engineering,</w:t>
            </w:r>
            <w:r w:rsidRPr="007C1708">
              <w:rPr>
                <w:rFonts w:ascii="Times New Roman" w:hAnsi="Times New Roman" w:cs="Times New Roman"/>
                <w:sz w:val="20"/>
                <w:szCs w:val="20"/>
              </w:rPr>
              <w:t xml:space="preserve"> vol. 18, issue 2. pp. 639-645.</w:t>
            </w:r>
          </w:p>
          <w:p w:rsidR="00395B64" w:rsidRDefault="00395B64" w:rsidP="002D7684">
            <w:pPr>
              <w:pStyle w:val="NormalWeb"/>
              <w:spacing w:before="0" w:beforeAutospacing="0" w:after="0" w:afterAutospacing="0"/>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28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rPr>
              <w:t>Simulace v logistice krizových situací</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povinně volitelný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20p – 20c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w:t>
            </w:r>
          </w:p>
          <w:p w:rsidR="00395B64" w:rsidRDefault="00395B64" w:rsidP="002D7684">
            <w:pPr>
              <w:jc w:val="both"/>
            </w:pPr>
            <w:r>
              <w:t>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Požadavky na zápočet – zpracování závěrečného seminárního projektu a jeho obhajoba v závěru semestru. Plnění průběžných úkolů na seminářích. Minimálně 80% aktivní účast na seminářích.</w:t>
            </w:r>
          </w:p>
          <w:p w:rsidR="00395B64" w:rsidRDefault="00395B64" w:rsidP="002D7684">
            <w:pPr>
              <w:jc w:val="both"/>
            </w:pPr>
            <w:r>
              <w:t xml:space="preserve">Forma zkoušky kombinovaná – závěrečná samostatná písemná práce z problematiky probírané látky doplněná o ústní zkoušení – nutnost správnosti odpovědí min. 60%. </w:t>
            </w:r>
          </w:p>
          <w:p w:rsidR="00395B64" w:rsidRDefault="00395B64" w:rsidP="002D7684">
            <w:pPr>
              <w:jc w:val="both"/>
            </w:pP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rsidRPr="00351063">
              <w:t>Ing. Jakub Rak,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554"/>
        </w:trPr>
        <w:tc>
          <w:tcPr>
            <w:tcW w:w="9855" w:type="dxa"/>
            <w:gridSpan w:val="8"/>
            <w:tcBorders>
              <w:top w:val="nil"/>
            </w:tcBorders>
          </w:tcPr>
          <w:p w:rsidR="00395B64" w:rsidRDefault="00395B64" w:rsidP="002D7684">
            <w:pPr>
              <w:jc w:val="both"/>
            </w:pPr>
            <w:r w:rsidRPr="00351063">
              <w:t>Ing. Jakub Rak, Ph.D.</w:t>
            </w:r>
            <w:r>
              <w:t xml:space="preserve"> – přednášky (100 %)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100BFD">
              <w:t xml:space="preserve">Cílem předmětu je seznámit studenty se základy problematiky simulací a jejich využití v logistice krizových situací. Studenti prohloubí své znalosti a základní zkušenosti v oblastech jednotlivých typů simulace, základů modelování, tvorby scénářů činností a aplikace simulace při podpoře logistických procesů.  </w:t>
            </w:r>
          </w:p>
          <w:p w:rsidR="00395B64" w:rsidRPr="00F50701" w:rsidRDefault="00395B64" w:rsidP="002D7684">
            <w:pPr>
              <w:jc w:val="both"/>
              <w:rPr>
                <w:u w:val="single"/>
              </w:rPr>
            </w:pPr>
            <w:r w:rsidRPr="00F50701">
              <w:rPr>
                <w:u w:val="single"/>
              </w:rPr>
              <w:t>Hlavní témata:</w:t>
            </w:r>
          </w:p>
          <w:p w:rsidR="00395B64" w:rsidRDefault="00395B64" w:rsidP="002D7684">
            <w:pPr>
              <w:pStyle w:val="ListParagraph"/>
              <w:numPr>
                <w:ilvl w:val="0"/>
                <w:numId w:val="38"/>
              </w:numPr>
              <w:jc w:val="both"/>
            </w:pPr>
            <w:r>
              <w:t>Základy problematiky simulací – vymezení pojmu a významu simulace.</w:t>
            </w:r>
          </w:p>
          <w:p w:rsidR="00395B64" w:rsidRDefault="00395B64" w:rsidP="002D7684">
            <w:pPr>
              <w:pStyle w:val="ListParagraph"/>
              <w:numPr>
                <w:ilvl w:val="0"/>
                <w:numId w:val="38"/>
              </w:numPr>
              <w:jc w:val="both"/>
            </w:pPr>
            <w:r>
              <w:t xml:space="preserve">Vymezení simulace v logistice krizových situací. </w:t>
            </w:r>
          </w:p>
          <w:p w:rsidR="00395B64" w:rsidRDefault="00395B64" w:rsidP="002D7684">
            <w:pPr>
              <w:pStyle w:val="ListParagraph"/>
              <w:numPr>
                <w:ilvl w:val="0"/>
                <w:numId w:val="38"/>
              </w:numPr>
              <w:jc w:val="both"/>
            </w:pPr>
            <w:r>
              <w:t>Model a modelování.</w:t>
            </w:r>
          </w:p>
          <w:p w:rsidR="00395B64" w:rsidRDefault="00395B64" w:rsidP="002D7684">
            <w:pPr>
              <w:pStyle w:val="ListParagraph"/>
              <w:numPr>
                <w:ilvl w:val="0"/>
                <w:numId w:val="38"/>
              </w:numPr>
              <w:jc w:val="both"/>
            </w:pPr>
            <w:r>
              <w:t xml:space="preserve">Typy simulace. </w:t>
            </w:r>
          </w:p>
          <w:p w:rsidR="00395B64" w:rsidRDefault="00395B64" w:rsidP="002D7684">
            <w:pPr>
              <w:pStyle w:val="ListParagraph"/>
              <w:numPr>
                <w:ilvl w:val="0"/>
                <w:numId w:val="38"/>
              </w:numPr>
              <w:jc w:val="both"/>
            </w:pPr>
            <w:r>
              <w:t xml:space="preserve">Scénáře činností. </w:t>
            </w:r>
          </w:p>
          <w:p w:rsidR="00395B64" w:rsidRDefault="00395B64" w:rsidP="002D7684">
            <w:pPr>
              <w:pStyle w:val="ListParagraph"/>
              <w:numPr>
                <w:ilvl w:val="0"/>
                <w:numId w:val="38"/>
              </w:numPr>
              <w:jc w:val="both"/>
            </w:pPr>
            <w:r>
              <w:t xml:space="preserve">Živá simulace. </w:t>
            </w:r>
          </w:p>
          <w:p w:rsidR="00395B64" w:rsidRDefault="00395B64" w:rsidP="002D7684">
            <w:pPr>
              <w:pStyle w:val="ListParagraph"/>
              <w:numPr>
                <w:ilvl w:val="0"/>
                <w:numId w:val="38"/>
              </w:numPr>
              <w:jc w:val="both"/>
            </w:pPr>
            <w:r>
              <w:t xml:space="preserve">Virtuální simulace. </w:t>
            </w:r>
          </w:p>
          <w:p w:rsidR="00395B64" w:rsidRDefault="00395B64" w:rsidP="002D7684">
            <w:pPr>
              <w:pStyle w:val="ListParagraph"/>
              <w:numPr>
                <w:ilvl w:val="0"/>
                <w:numId w:val="38"/>
              </w:numPr>
              <w:jc w:val="both"/>
            </w:pPr>
            <w:r>
              <w:t xml:space="preserve">Konstruktivní simulace. </w:t>
            </w:r>
          </w:p>
          <w:p w:rsidR="00395B64" w:rsidRDefault="00395B64" w:rsidP="002D7684">
            <w:pPr>
              <w:pStyle w:val="ListParagraph"/>
              <w:numPr>
                <w:ilvl w:val="0"/>
                <w:numId w:val="38"/>
              </w:numPr>
              <w:jc w:val="both"/>
            </w:pPr>
            <w:r>
              <w:t xml:space="preserve">Simulační nástroje. </w:t>
            </w:r>
          </w:p>
          <w:p w:rsidR="00395B64" w:rsidRDefault="00395B64" w:rsidP="002D7684">
            <w:pPr>
              <w:pStyle w:val="ListParagraph"/>
              <w:numPr>
                <w:ilvl w:val="0"/>
                <w:numId w:val="38"/>
              </w:numPr>
              <w:jc w:val="both"/>
            </w:pPr>
            <w:r>
              <w:t>SW zabezpečení simulace v logistice krizových situací.</w:t>
            </w:r>
          </w:p>
          <w:p w:rsidR="00395B64" w:rsidRDefault="00395B64" w:rsidP="002D7684">
            <w:pPr>
              <w:pStyle w:val="ListParagraph"/>
              <w:numPr>
                <w:ilvl w:val="0"/>
                <w:numId w:val="38"/>
              </w:numPr>
              <w:jc w:val="both"/>
            </w:pPr>
            <w:r>
              <w:t>HW zabezpečení simulace v logistice krizových situací.</w:t>
            </w:r>
          </w:p>
          <w:p w:rsidR="00395B64" w:rsidRDefault="00395B64" w:rsidP="002D7684">
            <w:pPr>
              <w:pStyle w:val="ListParagraph"/>
              <w:numPr>
                <w:ilvl w:val="0"/>
                <w:numId w:val="38"/>
              </w:numPr>
              <w:jc w:val="both"/>
            </w:pPr>
            <w:r>
              <w:t>Navrhování a řízení simulačních experimentů.</w:t>
            </w:r>
          </w:p>
          <w:p w:rsidR="00395B64" w:rsidRDefault="00395B64" w:rsidP="002D7684">
            <w:pPr>
              <w:pStyle w:val="ListParagraph"/>
              <w:numPr>
                <w:ilvl w:val="0"/>
                <w:numId w:val="38"/>
              </w:numPr>
              <w:jc w:val="both"/>
            </w:pPr>
            <w:r>
              <w:t>Případová studie využití simulace v logistice krizových situací.</w:t>
            </w:r>
          </w:p>
          <w:p w:rsidR="00395B64" w:rsidRDefault="00395B64" w:rsidP="002D7684">
            <w:pPr>
              <w:pStyle w:val="ListParagraph"/>
              <w:numPr>
                <w:ilvl w:val="0"/>
                <w:numId w:val="38"/>
              </w:numPr>
              <w:jc w:val="both"/>
            </w:pPr>
            <w:r>
              <w:t>Vizualizace a vyhodnocování výsledků simulace.</w:t>
            </w:r>
          </w:p>
          <w:p w:rsidR="00395B64" w:rsidRDefault="00395B64" w:rsidP="002D7684">
            <w:pPr>
              <w:jc w:val="both"/>
            </w:pP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885763" w:rsidRDefault="00395B64" w:rsidP="002D7684">
            <w:pPr>
              <w:jc w:val="both"/>
              <w:rPr>
                <w:b/>
              </w:rPr>
            </w:pPr>
            <w:r w:rsidRPr="00885763">
              <w:rPr>
                <w:b/>
              </w:rPr>
              <w:t>Povinná literatura:</w:t>
            </w:r>
          </w:p>
          <w:p w:rsidR="00395B64" w:rsidRPr="003A07C3" w:rsidRDefault="00395B64" w:rsidP="002D7684">
            <w:pPr>
              <w:jc w:val="both"/>
            </w:pPr>
            <w:r w:rsidRPr="003A07C3">
              <w:t xml:space="preserve">LUKÁŠ, Luděk. </w:t>
            </w:r>
            <w:r w:rsidRPr="00F50701">
              <w:rPr>
                <w:i/>
              </w:rPr>
              <w:t>Informační podpora integrovaného záchranného systému. 1. vyd.</w:t>
            </w:r>
            <w:r w:rsidRPr="003A07C3">
              <w:t xml:space="preserve"> V Ostravě: Sdružení požárního a bezpečnostního inženýrství, 2011, 182 s. ISBN 978-80-7385-105-7.</w:t>
            </w:r>
          </w:p>
          <w:p w:rsidR="00395B64" w:rsidRDefault="00395B64" w:rsidP="002D7684">
            <w:pPr>
              <w:jc w:val="both"/>
            </w:pPr>
            <w:r>
              <w:t xml:space="preserve">HARTMANN, Alexander K. </w:t>
            </w:r>
            <w:r w:rsidRPr="00F50701">
              <w:rPr>
                <w:i/>
              </w:rPr>
              <w:t>Big practical guide to computer simulations. Second edition.</w:t>
            </w:r>
            <w:r>
              <w:t xml:space="preserve"> Singapore: World Scientific Publising Co. Pte., 2015, xx, 462. ISBN 978-981-4571-76-0.</w:t>
            </w:r>
          </w:p>
          <w:p w:rsidR="00395B64" w:rsidRDefault="00395B64" w:rsidP="002D7684">
            <w:pPr>
              <w:jc w:val="both"/>
            </w:pPr>
            <w:r>
              <w:t xml:space="preserve">LAW, Averill M. </w:t>
            </w:r>
            <w:r w:rsidRPr="00F50701">
              <w:rPr>
                <w:i/>
              </w:rPr>
              <w:t>Simulation modeling and analysis. Fifth edition</w:t>
            </w:r>
            <w:r>
              <w:t>. New York: McGraw-Hill Education, 2015. McGraw-Hill international editions. ISBN 978-1-259-25438-3.</w:t>
            </w:r>
          </w:p>
          <w:p w:rsidR="00395B64" w:rsidRDefault="00395B64" w:rsidP="002D7684">
            <w:pPr>
              <w:jc w:val="both"/>
            </w:pPr>
            <w:r>
              <w:t xml:space="preserve">KOPRDA, Štefan. </w:t>
            </w:r>
            <w:r w:rsidRPr="00F50701">
              <w:rPr>
                <w:i/>
              </w:rPr>
              <w:t>Modelovanie a simulácia spojitých dynamických systémov.</w:t>
            </w:r>
            <w:r>
              <w:t xml:space="preserve"> Fakulta prírodných vied UKF v Nitre: Nitra, 2014. ISBN 978-80-558-0581-8.</w:t>
            </w:r>
          </w:p>
          <w:p w:rsidR="00395B64" w:rsidRDefault="00395B64" w:rsidP="002D7684">
            <w:pPr>
              <w:jc w:val="both"/>
            </w:pPr>
            <w:r w:rsidRPr="00A71EEB">
              <w:t>DUŠKOVÁ, Radka. </w:t>
            </w:r>
            <w:r w:rsidRPr="00A71EEB">
              <w:rPr>
                <w:i/>
                <w:iCs/>
              </w:rPr>
              <w:t>Bezpečnostní a krizový management v praxi</w:t>
            </w:r>
            <w:r w:rsidRPr="00A71EEB">
              <w:t>. České Budějovice: Vysoká škola evroských a regionálních studií, z.ú., 2016, 83 s. Studia. ISBN 978-80-7556-010-0.</w:t>
            </w:r>
          </w:p>
          <w:p w:rsidR="00395B64" w:rsidRDefault="00395B64" w:rsidP="002D7684">
            <w:pPr>
              <w:jc w:val="both"/>
            </w:pPr>
            <w:r w:rsidRPr="00A71EEB">
              <w:t>HAIMES, Yacov Y. </w:t>
            </w:r>
            <w:r w:rsidRPr="00A71EEB">
              <w:rPr>
                <w:i/>
                <w:iCs/>
              </w:rPr>
              <w:t>Risk modeling, assessment, and management</w:t>
            </w:r>
            <w:r w:rsidRPr="00A71EEB">
              <w:t>. Fourth edition. Hoboken: Wiley, 2016, xx, 690. Wiley series in systems engineering and management. ISBN 978-1-119-01798-1.</w:t>
            </w:r>
          </w:p>
          <w:p w:rsidR="00395B64" w:rsidRDefault="00395B64" w:rsidP="00BE463E">
            <w:pPr>
              <w:jc w:val="both"/>
            </w:pPr>
            <w:r>
              <w:t xml:space="preserve">E-learningová opora dostupná pod názvem předmětu na: </w:t>
            </w:r>
            <w:hyperlink r:id="rId41" w:history="1">
              <w:r w:rsidRPr="003E7D4B">
                <w:rPr>
                  <w:rStyle w:val="Hyperlink"/>
                </w:rPr>
                <w:t>http://vyuka.flkr.utb.cz</w:t>
              </w:r>
            </w:hyperlink>
          </w:p>
          <w:p w:rsidR="00395B64" w:rsidRDefault="00395B64" w:rsidP="002D7684">
            <w:pPr>
              <w:jc w:val="both"/>
            </w:pPr>
          </w:p>
          <w:p w:rsidR="00395B64" w:rsidRPr="00885763" w:rsidRDefault="00395B64" w:rsidP="002D7684">
            <w:pPr>
              <w:jc w:val="both"/>
              <w:rPr>
                <w:b/>
              </w:rPr>
            </w:pPr>
            <w:r w:rsidRPr="00885763">
              <w:rPr>
                <w:b/>
              </w:rPr>
              <w:t>Doporučená literatura:</w:t>
            </w:r>
          </w:p>
          <w:p w:rsidR="00395B64" w:rsidRDefault="00395B64" w:rsidP="002D7684">
            <w:pPr>
              <w:jc w:val="both"/>
            </w:pPr>
            <w:r>
              <w:t xml:space="preserve">NEUSCHL, Štefan. </w:t>
            </w:r>
            <w:r w:rsidRPr="00F50701">
              <w:rPr>
                <w:i/>
              </w:rPr>
              <w:t>Modelovanie a simulácia</w:t>
            </w:r>
            <w:r>
              <w:t>. Bratislava: Alfa, 1988, 423 s.</w:t>
            </w:r>
          </w:p>
          <w:p w:rsidR="00395B64" w:rsidRDefault="00395B64" w:rsidP="002D7684">
            <w:pPr>
              <w:jc w:val="both"/>
            </w:pP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rPr>
              <w:t>Technologie nákladní dopravy a intermodální doprava</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20p – 20s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40</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6</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semináře</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3B0E97">
              <w:t>Požadavkem udělení zápočtu je aktivní účast na cvičeních, průběžné plnění zadaných příkladů. Účast na cvičeních je min. 80</w:t>
            </w:r>
            <w:r>
              <w:t xml:space="preserve"> </w:t>
            </w:r>
            <w:r w:rsidRPr="003B0E97">
              <w:t>%. </w:t>
            </w:r>
            <w:r>
              <w:t>Zápočet je udělen na základě zápočtového testu. Potřeba je 60% správných odpovědí.</w:t>
            </w:r>
          </w:p>
          <w:p w:rsidR="00395B64" w:rsidRDefault="00395B64" w:rsidP="002D7684">
            <w:pPr>
              <w:jc w:val="both"/>
            </w:pPr>
            <w:r w:rsidRPr="003B0E97">
              <w:t xml:space="preserve">Zkouška z předmětu je </w:t>
            </w:r>
            <w:r>
              <w:t>ústní. Skládá se ze 3 otázek, student má čas na písemnou přípravu10 minut.</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Pavel Viskup,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80 %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Ing. Pavel Viskup, Ph.D. – přednášky (80 %)</w:t>
            </w:r>
          </w:p>
          <w:p w:rsidR="00395B64" w:rsidRDefault="00395B64" w:rsidP="002D7684">
            <w:pPr>
              <w:jc w:val="both"/>
            </w:pPr>
            <w:r>
              <w:t>Ing. František Kyncl, Ph.D. – přednášky (20 %) – odborník z praxe</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r>
              <w:t>.</w:t>
            </w:r>
          </w:p>
        </w:tc>
      </w:tr>
      <w:tr w:rsidR="00395B64" w:rsidTr="002D7684">
        <w:trPr>
          <w:trHeight w:val="3938"/>
        </w:trPr>
        <w:tc>
          <w:tcPr>
            <w:tcW w:w="9855" w:type="dxa"/>
            <w:gridSpan w:val="8"/>
            <w:tcBorders>
              <w:top w:val="nil"/>
              <w:bottom w:val="single" w:sz="12" w:space="0" w:color="auto"/>
            </w:tcBorders>
          </w:tcPr>
          <w:p w:rsidR="00395B64" w:rsidRDefault="00395B64" w:rsidP="00912ED7">
            <w:pPr>
              <w:jc w:val="both"/>
            </w:pPr>
            <w:r>
              <w:t>Předmět má studentovi poskytnout důležité informace o provozu mezinárodní kamionové dopravy, odbavení vozové zásilky a její přepravy v systému železniční dopravy a v poslední třetí části poskytuje informace ke kombinované dopravě v rámci mezinárodních přepravy. Vzhledem k vývoji v dopravě, je stěžejní část předmětu věnována mezinárodní kamionové dopravě. Student po absolvování tohoto předmětu by měl zvládnou pracovní pozici dispečera. Dále v rámci logistiky by měl zvládnout objednávku a náležitosti k vozovým zásilkám a zvládnout odbavení mezinárodní zásilky při použití kontejneru ISO.</w:t>
            </w:r>
          </w:p>
          <w:p w:rsidR="00395B64" w:rsidRPr="00C15555" w:rsidRDefault="00395B64" w:rsidP="00912ED7">
            <w:pPr>
              <w:autoSpaceDE w:val="0"/>
              <w:autoSpaceDN w:val="0"/>
              <w:adjustRightInd w:val="0"/>
              <w:jc w:val="both"/>
              <w:rPr>
                <w:u w:val="single"/>
              </w:rPr>
            </w:pPr>
            <w:r w:rsidRPr="00C15555">
              <w:rPr>
                <w:u w:val="single"/>
              </w:rPr>
              <w:t>Hlavní témata:</w:t>
            </w:r>
          </w:p>
          <w:p w:rsidR="00395B64" w:rsidRDefault="00395B64" w:rsidP="00912ED7">
            <w:pPr>
              <w:numPr>
                <w:ilvl w:val="0"/>
                <w:numId w:val="70"/>
              </w:numPr>
              <w:jc w:val="both"/>
            </w:pPr>
            <w:r>
              <w:t>Silniční dopravní infrastruktura, zákon o pozemních komunikacích, zpoplatnění silniční dopravy.</w:t>
            </w:r>
          </w:p>
          <w:p w:rsidR="00395B64" w:rsidRDefault="00395B64" w:rsidP="00912ED7">
            <w:pPr>
              <w:numPr>
                <w:ilvl w:val="0"/>
                <w:numId w:val="70"/>
              </w:numPr>
              <w:jc w:val="both"/>
            </w:pPr>
            <w:r>
              <w:t>Konstrukce silničních nákladních vozidel, ložení nákladu a jeho fixace.</w:t>
            </w:r>
          </w:p>
          <w:p w:rsidR="00395B64" w:rsidRPr="00C15555" w:rsidRDefault="00395B64" w:rsidP="00912ED7">
            <w:pPr>
              <w:numPr>
                <w:ilvl w:val="0"/>
                <w:numId w:val="70"/>
              </w:numPr>
              <w:autoSpaceDE w:val="0"/>
              <w:autoSpaceDN w:val="0"/>
              <w:adjustRightInd w:val="0"/>
              <w:jc w:val="both"/>
              <w:rPr>
                <w:b/>
              </w:rPr>
            </w:pPr>
            <w:r w:rsidRPr="00C15555">
              <w:rPr>
                <w:b/>
              </w:rPr>
              <w:t>Podnikání v</w:t>
            </w:r>
            <w:r>
              <w:rPr>
                <w:b/>
              </w:rPr>
              <w:t> </w:t>
            </w:r>
            <w:r w:rsidRPr="00C15555">
              <w:rPr>
                <w:b/>
              </w:rPr>
              <w:t>dopravě, doprava a zelená logistika, mezinárodní instituce a sdružení ČR.</w:t>
            </w:r>
          </w:p>
          <w:p w:rsidR="00395B64" w:rsidRDefault="00395B64" w:rsidP="00912ED7">
            <w:pPr>
              <w:numPr>
                <w:ilvl w:val="0"/>
                <w:numId w:val="70"/>
              </w:numPr>
              <w:jc w:val="both"/>
            </w:pPr>
            <w:r>
              <w:t>Přepravně právní vztahy, přepravní smlouva a úmluva CMR.</w:t>
            </w:r>
          </w:p>
          <w:p w:rsidR="00395B64" w:rsidRDefault="00395B64" w:rsidP="00912ED7">
            <w:pPr>
              <w:numPr>
                <w:ilvl w:val="0"/>
                <w:numId w:val="70"/>
              </w:numPr>
              <w:jc w:val="both"/>
            </w:pPr>
            <w:r>
              <w:t>Práce řidičů, pracovní režimy.</w:t>
            </w:r>
          </w:p>
          <w:p w:rsidR="00395B64" w:rsidRDefault="00395B64" w:rsidP="00912ED7">
            <w:pPr>
              <w:numPr>
                <w:ilvl w:val="0"/>
                <w:numId w:val="70"/>
              </w:numPr>
              <w:jc w:val="both"/>
            </w:pPr>
            <w:r>
              <w:t>Celní řízení, tranzitní celní režim TIR.</w:t>
            </w:r>
          </w:p>
          <w:p w:rsidR="00395B64" w:rsidRDefault="00395B64" w:rsidP="00912ED7">
            <w:pPr>
              <w:numPr>
                <w:ilvl w:val="0"/>
                <w:numId w:val="70"/>
              </w:numPr>
              <w:jc w:val="both"/>
            </w:pPr>
            <w:r>
              <w:t>Zasilatelství, zasílatelská smlouva.</w:t>
            </w:r>
          </w:p>
          <w:p w:rsidR="00395B64" w:rsidRDefault="00395B64" w:rsidP="00912ED7">
            <w:pPr>
              <w:numPr>
                <w:ilvl w:val="0"/>
                <w:numId w:val="70"/>
              </w:numPr>
              <w:jc w:val="both"/>
            </w:pPr>
            <w:r>
              <w:t>Železniční dopravní infrastruktura, organizování železniční dopravy.</w:t>
            </w:r>
          </w:p>
          <w:p w:rsidR="00395B64" w:rsidRDefault="00395B64" w:rsidP="00912ED7">
            <w:pPr>
              <w:numPr>
                <w:ilvl w:val="0"/>
                <w:numId w:val="70"/>
              </w:numPr>
              <w:jc w:val="both"/>
            </w:pPr>
            <w:r>
              <w:t>Konstrukce železničních nákladních vozidel, ložení nákladu a jeho fixace.</w:t>
            </w:r>
          </w:p>
          <w:p w:rsidR="00395B64" w:rsidRDefault="00395B64" w:rsidP="00912ED7">
            <w:pPr>
              <w:numPr>
                <w:ilvl w:val="0"/>
                <w:numId w:val="70"/>
              </w:numPr>
              <w:jc w:val="both"/>
            </w:pPr>
            <w:r>
              <w:t xml:space="preserve">Přepravně právní vztahy, nákladní list, a nákladní list CIM, vozová zásilka. </w:t>
            </w:r>
          </w:p>
          <w:p w:rsidR="00395B64" w:rsidRDefault="00395B64" w:rsidP="00912ED7">
            <w:pPr>
              <w:numPr>
                <w:ilvl w:val="0"/>
                <w:numId w:val="70"/>
              </w:numPr>
              <w:jc w:val="both"/>
            </w:pPr>
            <w:r>
              <w:t>Vlakotvorba, práce seřaďovacích stanic.</w:t>
            </w:r>
          </w:p>
          <w:p w:rsidR="00395B64" w:rsidRDefault="00395B64" w:rsidP="00912ED7">
            <w:pPr>
              <w:numPr>
                <w:ilvl w:val="0"/>
                <w:numId w:val="70"/>
              </w:numPr>
              <w:jc w:val="both"/>
            </w:pPr>
            <w:r>
              <w:t>Systémy intermodální dopravy, termíny, kontejnery ISO, výměnné nástavby, odvalovací kontejnery.</w:t>
            </w:r>
          </w:p>
          <w:p w:rsidR="00395B64" w:rsidRDefault="00395B64" w:rsidP="00912ED7">
            <w:pPr>
              <w:numPr>
                <w:ilvl w:val="0"/>
                <w:numId w:val="70"/>
              </w:numPr>
              <w:jc w:val="both"/>
            </w:pPr>
            <w:r>
              <w:t>Technická základna a infrastruktura intermodální dopravy, překládací mechanismy a dopravní prostředky.</w:t>
            </w:r>
          </w:p>
          <w:p w:rsidR="00395B64" w:rsidRDefault="00395B64" w:rsidP="002D7684">
            <w:pPr>
              <w:numPr>
                <w:ilvl w:val="0"/>
                <w:numId w:val="39"/>
              </w:numPr>
              <w:jc w:val="both"/>
            </w:pPr>
            <w:r>
              <w:t>Přepravně právní vztahy, tarifní podmínky, cena za přepravu, balení, ložení a fixace zboží.</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091"/>
        </w:trPr>
        <w:tc>
          <w:tcPr>
            <w:tcW w:w="9855" w:type="dxa"/>
            <w:gridSpan w:val="8"/>
            <w:tcBorders>
              <w:top w:val="nil"/>
            </w:tcBorders>
          </w:tcPr>
          <w:p w:rsidR="00395B64" w:rsidRPr="00EB49EF" w:rsidRDefault="00395B64" w:rsidP="002D7684">
            <w:pPr>
              <w:jc w:val="both"/>
              <w:rPr>
                <w:b/>
                <w:color w:val="000000"/>
              </w:rPr>
            </w:pPr>
            <w:r w:rsidRPr="00EB49EF">
              <w:rPr>
                <w:b/>
                <w:color w:val="000000"/>
              </w:rPr>
              <w:t>Povinná literatura:</w:t>
            </w:r>
          </w:p>
          <w:p w:rsidR="00395B64" w:rsidRDefault="00395B64" w:rsidP="002D7684">
            <w:pPr>
              <w:jc w:val="both"/>
            </w:pPr>
            <w:r>
              <w:t>NOVÁK</w:t>
            </w:r>
            <w:r w:rsidRPr="00660F6A">
              <w:t xml:space="preserve"> R. </w:t>
            </w:r>
            <w:r w:rsidRPr="00660F6A">
              <w:rPr>
                <w:i/>
              </w:rPr>
              <w:t>Mezinárodní kamionová doprava a zasílatelství</w:t>
            </w:r>
            <w:r w:rsidRPr="00660F6A">
              <w:t>. Praha: C.H. Beck, 2013. ISBN 978-80-7400-514-5</w:t>
            </w:r>
            <w:r>
              <w:t>.</w:t>
            </w:r>
          </w:p>
          <w:p w:rsidR="00395B64" w:rsidRPr="004441D5" w:rsidRDefault="00395B64" w:rsidP="002D7684">
            <w:pPr>
              <w:jc w:val="both"/>
            </w:pPr>
            <w:r>
              <w:t xml:space="preserve">GAŠPAŘÍK J., KOLÁŘ J. </w:t>
            </w:r>
            <w:r>
              <w:rPr>
                <w:i/>
              </w:rPr>
              <w:t xml:space="preserve">Železniční doprava. </w:t>
            </w:r>
            <w:r>
              <w:t xml:space="preserve">Praha: Grada, 2017, ISBN </w:t>
            </w:r>
            <w:r w:rsidRPr="004441D5">
              <w:rPr>
                <w:color w:val="000000"/>
                <w:shd w:val="clear" w:color="auto" w:fill="FBF7F5"/>
              </w:rPr>
              <w:t>978</w:t>
            </w:r>
            <w:r>
              <w:rPr>
                <w:color w:val="000000"/>
                <w:shd w:val="clear" w:color="auto" w:fill="FBF7F5"/>
              </w:rPr>
              <w:t>-</w:t>
            </w:r>
            <w:r w:rsidRPr="004441D5">
              <w:rPr>
                <w:color w:val="000000"/>
                <w:shd w:val="clear" w:color="auto" w:fill="FBF7F5"/>
              </w:rPr>
              <w:t>80</w:t>
            </w:r>
            <w:r>
              <w:rPr>
                <w:color w:val="000000"/>
                <w:shd w:val="clear" w:color="auto" w:fill="FBF7F5"/>
              </w:rPr>
              <w:t>-</w:t>
            </w:r>
            <w:r w:rsidRPr="004441D5">
              <w:rPr>
                <w:color w:val="000000"/>
                <w:shd w:val="clear" w:color="auto" w:fill="FBF7F5"/>
              </w:rPr>
              <w:t>271</w:t>
            </w:r>
            <w:r>
              <w:rPr>
                <w:color w:val="000000"/>
                <w:shd w:val="clear" w:color="auto" w:fill="FBF7F5"/>
              </w:rPr>
              <w:t>-</w:t>
            </w:r>
            <w:r w:rsidRPr="004441D5">
              <w:rPr>
                <w:color w:val="000000"/>
                <w:shd w:val="clear" w:color="auto" w:fill="FBF7F5"/>
              </w:rPr>
              <w:t>0058</w:t>
            </w:r>
            <w:r>
              <w:rPr>
                <w:color w:val="000000"/>
                <w:shd w:val="clear" w:color="auto" w:fill="FBF7F5"/>
              </w:rPr>
              <w:t>-</w:t>
            </w:r>
            <w:r w:rsidRPr="004441D5">
              <w:rPr>
                <w:color w:val="000000"/>
                <w:shd w:val="clear" w:color="auto" w:fill="FBF7F5"/>
              </w:rPr>
              <w:t>3</w:t>
            </w:r>
            <w:r>
              <w:rPr>
                <w:color w:val="000000"/>
                <w:shd w:val="clear" w:color="auto" w:fill="FBF7F5"/>
              </w:rPr>
              <w:t>.</w:t>
            </w:r>
          </w:p>
          <w:p w:rsidR="00395B64" w:rsidRDefault="00395B64" w:rsidP="002D7684">
            <w:pPr>
              <w:jc w:val="both"/>
            </w:pPr>
            <w:r>
              <w:t xml:space="preserve">NOVÁK </w:t>
            </w:r>
            <w:r w:rsidRPr="00660F6A">
              <w:t xml:space="preserve">J. </w:t>
            </w:r>
            <w:r w:rsidRPr="00660F6A">
              <w:rPr>
                <w:i/>
              </w:rPr>
              <w:t xml:space="preserve">Kombinovaná přeprava. </w:t>
            </w:r>
            <w:r w:rsidRPr="00660F6A">
              <w:t>Pardubice: Institut Jana Pernera, 2006. ISBN 80-86530-32-9</w:t>
            </w:r>
            <w:r w:rsidRPr="00660F6A">
              <w:rPr>
                <w:color w:val="000000"/>
              </w:rPr>
              <w:t>. </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566"/>
        </w:trPr>
        <w:tc>
          <w:tcPr>
            <w:tcW w:w="9855" w:type="dxa"/>
            <w:gridSpan w:val="8"/>
          </w:tcPr>
          <w:p w:rsidR="00395B64" w:rsidRDefault="00395B64" w:rsidP="002D7684">
            <w:pPr>
              <w:jc w:val="both"/>
            </w:pPr>
          </w:p>
        </w:tc>
      </w:tr>
    </w:tbl>
    <w:p w:rsidR="00395B64" w:rsidRDefault="00395B64" w:rsidP="00057B9B"/>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rPr>
              <w:t>Výrobní a distribuční logistika</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center"/>
            </w:pPr>
            <w:r>
              <w:t>5</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Zápočet: 80% aktivní účast na seminářích, průběžné plnění zadaných úkolů při modelování návrhů a optimalizace v rámci SW Witness..</w:t>
            </w:r>
          </w:p>
          <w:p w:rsidR="00395B64" w:rsidRDefault="00395B64" w:rsidP="002D7684">
            <w:pPr>
              <w:jc w:val="both"/>
            </w:pPr>
            <w:r>
              <w:t>Zkouška: úspěšné vypracování písemné práce, ústní zkouška.</w:t>
            </w:r>
          </w:p>
        </w:tc>
      </w:tr>
      <w:tr w:rsidR="00395B64" w:rsidTr="002D7684">
        <w:trPr>
          <w:trHeight w:val="10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Martin Hart,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893"/>
        </w:trPr>
        <w:tc>
          <w:tcPr>
            <w:tcW w:w="9855" w:type="dxa"/>
            <w:gridSpan w:val="8"/>
            <w:tcBorders>
              <w:top w:val="nil"/>
            </w:tcBorders>
          </w:tcPr>
          <w:p w:rsidR="00395B64" w:rsidRDefault="00395B64" w:rsidP="002D7684">
            <w:pPr>
              <w:jc w:val="both"/>
            </w:pPr>
            <w:r>
              <w:t>Ing. Martin Hart, Ph.D. – přednášky (50 %)</w:t>
            </w:r>
          </w:p>
          <w:p w:rsidR="00395B64" w:rsidRDefault="00395B64" w:rsidP="002D7684">
            <w:pPr>
              <w:jc w:val="both"/>
            </w:pPr>
            <w:r>
              <w:t>Ing. Pavel Viskup, Ph.D. – přednášky (20 %)</w:t>
            </w:r>
          </w:p>
          <w:p w:rsidR="00395B64" w:rsidRDefault="00395B64" w:rsidP="002D7684">
            <w:pPr>
              <w:jc w:val="both"/>
            </w:pPr>
            <w:r>
              <w:t>Ing. Martin Melišík – přednášky (20 %), případové studie – odborník z praxe</w:t>
            </w:r>
          </w:p>
          <w:p w:rsidR="00395B64" w:rsidRDefault="00395B64" w:rsidP="002D7684">
            <w:pPr>
              <w:jc w:val="both"/>
            </w:pPr>
            <w:r>
              <w:t>Ing. Ivo Denemarek – přednášky (10 %) – odborník z praxe</w:t>
            </w: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9E5979" w:rsidTr="002D7684">
        <w:trPr>
          <w:trHeight w:val="3331"/>
        </w:trPr>
        <w:tc>
          <w:tcPr>
            <w:tcW w:w="9855" w:type="dxa"/>
            <w:gridSpan w:val="8"/>
            <w:tcBorders>
              <w:top w:val="nil"/>
              <w:bottom w:val="single" w:sz="12" w:space="0" w:color="auto"/>
            </w:tcBorders>
          </w:tcPr>
          <w:p w:rsidR="00395B64" w:rsidRDefault="00395B64" w:rsidP="00C15555">
            <w:pPr>
              <w:jc w:val="both"/>
              <w:rPr>
                <w:color w:val="000000"/>
              </w:rPr>
            </w:pPr>
            <w:r w:rsidRPr="00FE55CC">
              <w:rPr>
                <w:color w:val="000000"/>
              </w:rPr>
              <w:t xml:space="preserve">Cílem předmětu je prohloubení znalostí a funkci logistiky ve výrobě a distribuci. Student se podrobněji seznámí s logistickým řetězcem a metodami jeho řízení, s distribucí a dopravními systémy. Student pochopí souvislosti při plánování </w:t>
            </w:r>
            <w:r>
              <w:rPr>
                <w:color w:val="000000"/>
              </w:rPr>
              <w:t xml:space="preserve">a hierarchii </w:t>
            </w:r>
            <w:r w:rsidRPr="00FE55CC">
              <w:rPr>
                <w:color w:val="000000"/>
              </w:rPr>
              <w:t>výroby</w:t>
            </w:r>
            <w:r>
              <w:rPr>
                <w:color w:val="000000"/>
              </w:rPr>
              <w:t xml:space="preserve">. V průběhu výuky získají studenti přehled o ucelených koncepcí řízení výroby, vycházející z určitých principů a filozofických konceptů k výrobního managementu. Praktická část výuky bude zaměřena na modelování, návrhy a optimalizaci ve výrobě SW WITNESS a v rámci distribuce SW PTV VISSIM, které jsou součástí logistické laboratoře. </w:t>
            </w:r>
          </w:p>
          <w:p w:rsidR="00395B64" w:rsidRPr="00C15555" w:rsidRDefault="00395B64" w:rsidP="00C15555">
            <w:pPr>
              <w:jc w:val="both"/>
              <w:rPr>
                <w:u w:val="single"/>
              </w:rPr>
            </w:pPr>
            <w:r>
              <w:rPr>
                <w:color w:val="000000"/>
                <w:u w:val="single"/>
              </w:rPr>
              <w:t>Hlavní témata:</w:t>
            </w:r>
          </w:p>
          <w:p w:rsidR="00395B64" w:rsidRDefault="00395B64">
            <w:pPr>
              <w:numPr>
                <w:ilvl w:val="0"/>
                <w:numId w:val="72"/>
              </w:numPr>
              <w:rPr>
                <w:color w:val="000000"/>
                <w:szCs w:val="17"/>
              </w:rPr>
            </w:pPr>
            <w:r w:rsidRPr="00313FA8">
              <w:rPr>
                <w:szCs w:val="17"/>
              </w:rPr>
              <w:t>Úvod do l</w:t>
            </w:r>
            <w:r>
              <w:rPr>
                <w:szCs w:val="17"/>
              </w:rPr>
              <w:t>ogistiky, logistický řetězec.</w:t>
            </w:r>
          </w:p>
          <w:p w:rsidR="00395B64" w:rsidRDefault="00395B64">
            <w:pPr>
              <w:numPr>
                <w:ilvl w:val="0"/>
                <w:numId w:val="72"/>
              </w:numPr>
              <w:rPr>
                <w:color w:val="000000"/>
                <w:szCs w:val="17"/>
              </w:rPr>
            </w:pPr>
            <w:r w:rsidRPr="00313FA8">
              <w:rPr>
                <w:szCs w:val="17"/>
              </w:rPr>
              <w:t>Řízení výroby</w:t>
            </w:r>
            <w:r>
              <w:rPr>
                <w:szCs w:val="17"/>
              </w:rPr>
              <w:t>.</w:t>
            </w:r>
          </w:p>
          <w:p w:rsidR="00395B64" w:rsidRDefault="00395B64">
            <w:pPr>
              <w:numPr>
                <w:ilvl w:val="0"/>
                <w:numId w:val="72"/>
              </w:numPr>
              <w:rPr>
                <w:color w:val="000000"/>
                <w:szCs w:val="17"/>
              </w:rPr>
            </w:pPr>
            <w:r w:rsidRPr="00313FA8">
              <w:rPr>
                <w:szCs w:val="17"/>
              </w:rPr>
              <w:t>Řízení dodavatelských systémů</w:t>
            </w:r>
            <w:r>
              <w:rPr>
                <w:szCs w:val="17"/>
              </w:rPr>
              <w:t>.</w:t>
            </w:r>
          </w:p>
          <w:p w:rsidR="00395B64" w:rsidRDefault="00395B64">
            <w:pPr>
              <w:numPr>
                <w:ilvl w:val="0"/>
                <w:numId w:val="71"/>
              </w:numPr>
              <w:rPr>
                <w:color w:val="000000"/>
                <w:szCs w:val="17"/>
              </w:rPr>
            </w:pPr>
            <w:r w:rsidRPr="00313FA8">
              <w:rPr>
                <w:szCs w:val="17"/>
              </w:rPr>
              <w:t>Rozšiřující logistické metody</w:t>
            </w:r>
            <w:r>
              <w:rPr>
                <w:szCs w:val="17"/>
              </w:rPr>
              <w:t>.</w:t>
            </w:r>
          </w:p>
          <w:p w:rsidR="00395B64" w:rsidRDefault="00395B64">
            <w:pPr>
              <w:numPr>
                <w:ilvl w:val="0"/>
                <w:numId w:val="71"/>
              </w:numPr>
              <w:rPr>
                <w:color w:val="000000"/>
                <w:szCs w:val="17"/>
              </w:rPr>
            </w:pPr>
            <w:r w:rsidRPr="00313FA8">
              <w:rPr>
                <w:szCs w:val="17"/>
              </w:rPr>
              <w:t>Řízení zásob</w:t>
            </w:r>
            <w:r>
              <w:rPr>
                <w:szCs w:val="17"/>
              </w:rPr>
              <w:t>.</w:t>
            </w:r>
          </w:p>
          <w:p w:rsidR="00395B64" w:rsidRDefault="00395B64">
            <w:pPr>
              <w:numPr>
                <w:ilvl w:val="0"/>
                <w:numId w:val="71"/>
              </w:numPr>
              <w:rPr>
                <w:color w:val="000000"/>
                <w:szCs w:val="17"/>
              </w:rPr>
            </w:pPr>
            <w:r>
              <w:rPr>
                <w:szCs w:val="17"/>
              </w:rPr>
              <w:t>M</w:t>
            </w:r>
            <w:r w:rsidRPr="00313FA8">
              <w:rPr>
                <w:szCs w:val="17"/>
              </w:rPr>
              <w:t>an</w:t>
            </w:r>
            <w:r>
              <w:rPr>
                <w:szCs w:val="17"/>
              </w:rPr>
              <w:t>ipulační a přepravní jednotky.</w:t>
            </w:r>
          </w:p>
          <w:p w:rsidR="00395B64" w:rsidRDefault="00395B64">
            <w:pPr>
              <w:numPr>
                <w:ilvl w:val="0"/>
                <w:numId w:val="71"/>
              </w:numPr>
              <w:rPr>
                <w:color w:val="000000"/>
                <w:szCs w:val="17"/>
              </w:rPr>
            </w:pPr>
            <w:r w:rsidRPr="00313FA8">
              <w:rPr>
                <w:szCs w:val="17"/>
              </w:rPr>
              <w:t>Automatická identifikace</w:t>
            </w:r>
            <w:r>
              <w:rPr>
                <w:szCs w:val="17"/>
              </w:rPr>
              <w:t>.</w:t>
            </w:r>
          </w:p>
          <w:p w:rsidR="00395B64" w:rsidRDefault="00395B64">
            <w:pPr>
              <w:numPr>
                <w:ilvl w:val="0"/>
                <w:numId w:val="71"/>
              </w:numPr>
              <w:rPr>
                <w:color w:val="000000"/>
                <w:szCs w:val="17"/>
              </w:rPr>
            </w:pPr>
            <w:r w:rsidRPr="00313FA8">
              <w:rPr>
                <w:szCs w:val="17"/>
              </w:rPr>
              <w:t>Skladování</w:t>
            </w:r>
            <w:r>
              <w:rPr>
                <w:szCs w:val="17"/>
              </w:rPr>
              <w:t>.</w:t>
            </w:r>
          </w:p>
          <w:p w:rsidR="00395B64" w:rsidRDefault="00395B64">
            <w:pPr>
              <w:numPr>
                <w:ilvl w:val="0"/>
                <w:numId w:val="71"/>
              </w:numPr>
              <w:rPr>
                <w:color w:val="000000"/>
                <w:szCs w:val="17"/>
              </w:rPr>
            </w:pPr>
            <w:r w:rsidRPr="00313FA8">
              <w:rPr>
                <w:szCs w:val="17"/>
              </w:rPr>
              <w:t>Distribuce</w:t>
            </w:r>
            <w:r>
              <w:rPr>
                <w:szCs w:val="17"/>
              </w:rPr>
              <w:t>.</w:t>
            </w:r>
          </w:p>
          <w:p w:rsidR="00395B64" w:rsidRDefault="00395B64">
            <w:pPr>
              <w:numPr>
                <w:ilvl w:val="0"/>
                <w:numId w:val="71"/>
              </w:numPr>
              <w:rPr>
                <w:color w:val="000000"/>
                <w:szCs w:val="17"/>
              </w:rPr>
            </w:pPr>
            <w:r w:rsidRPr="00C15555">
              <w:rPr>
                <w:szCs w:val="17"/>
              </w:rPr>
              <w:t>Cross Docking</w:t>
            </w:r>
            <w:r>
              <w:rPr>
                <w:szCs w:val="17"/>
              </w:rPr>
              <w:t>.</w:t>
            </w:r>
          </w:p>
          <w:p w:rsidR="00395B64" w:rsidRPr="00C15555" w:rsidRDefault="00395B64">
            <w:pPr>
              <w:numPr>
                <w:ilvl w:val="0"/>
                <w:numId w:val="71"/>
              </w:numPr>
              <w:autoSpaceDE w:val="0"/>
              <w:autoSpaceDN w:val="0"/>
              <w:adjustRightInd w:val="0"/>
              <w:rPr>
                <w:b/>
                <w:szCs w:val="17"/>
              </w:rPr>
            </w:pPr>
            <w:r w:rsidRPr="00C15555">
              <w:rPr>
                <w:b/>
                <w:szCs w:val="17"/>
              </w:rPr>
              <w:t>Reverzní logistika.</w:t>
            </w:r>
          </w:p>
          <w:p w:rsidR="00395B64" w:rsidRDefault="00395B64">
            <w:pPr>
              <w:numPr>
                <w:ilvl w:val="0"/>
                <w:numId w:val="71"/>
              </w:numPr>
              <w:rPr>
                <w:color w:val="000000"/>
                <w:szCs w:val="17"/>
              </w:rPr>
            </w:pPr>
            <w:r>
              <w:rPr>
                <w:szCs w:val="17"/>
              </w:rPr>
              <w:t>Dopravní prostředky.</w:t>
            </w:r>
          </w:p>
          <w:p w:rsidR="00395B64" w:rsidRDefault="00395B64">
            <w:pPr>
              <w:numPr>
                <w:ilvl w:val="0"/>
                <w:numId w:val="71"/>
              </w:numPr>
              <w:rPr>
                <w:color w:val="000000"/>
                <w:szCs w:val="17"/>
              </w:rPr>
            </w:pPr>
            <w:r>
              <w:rPr>
                <w:szCs w:val="17"/>
              </w:rPr>
              <w:t>Kombinovaná doprava.</w:t>
            </w:r>
          </w:p>
          <w:p w:rsidR="00395B64" w:rsidRDefault="00395B64" w:rsidP="00C15555">
            <w:pPr>
              <w:ind w:left="360"/>
              <w:rPr>
                <w:rFonts w:ascii="Tahoma" w:hAnsi="Tahoma" w:cs="Tahoma"/>
                <w:i/>
                <w:color w:val="000000"/>
                <w:szCs w:val="17"/>
              </w:rPr>
            </w:pPr>
            <w:r>
              <w:rPr>
                <w:szCs w:val="17"/>
              </w:rPr>
              <w:t>Informační systémy v logistice.</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63267A" w:rsidRDefault="00395B64" w:rsidP="002D7684">
            <w:pPr>
              <w:jc w:val="both"/>
              <w:rPr>
                <w:b/>
                <w:color w:val="000000"/>
              </w:rPr>
            </w:pPr>
            <w:r w:rsidRPr="0063267A">
              <w:rPr>
                <w:b/>
                <w:color w:val="000000"/>
              </w:rPr>
              <w:t>Povinná literatura:</w:t>
            </w:r>
          </w:p>
          <w:p w:rsidR="00395B64" w:rsidRPr="00313FA8" w:rsidRDefault="00395B64" w:rsidP="002D7684">
            <w:pPr>
              <w:jc w:val="both"/>
              <w:rPr>
                <w:color w:val="000000"/>
              </w:rPr>
            </w:pPr>
            <w:r w:rsidRPr="00313FA8">
              <w:rPr>
                <w:color w:val="000000"/>
              </w:rPr>
              <w:t xml:space="preserve">GROS, Ivan. </w:t>
            </w:r>
            <w:r w:rsidRPr="00A24D7D">
              <w:rPr>
                <w:i/>
                <w:color w:val="000000"/>
              </w:rPr>
              <w:t>Velká kniha logistiky.</w:t>
            </w:r>
            <w:r w:rsidRPr="00313FA8">
              <w:rPr>
                <w:color w:val="000000"/>
              </w:rPr>
              <w:t xml:space="preserve"> Praha: Vysoká škola chemicko-technologická v Praze, 2016, 507 s. ISBN 978-80-7080-952-5. Dostupné také z: </w:t>
            </w:r>
            <w:hyperlink r:id="rId42" w:history="1">
              <w:r w:rsidRPr="00BA2C52">
                <w:rPr>
                  <w:rStyle w:val="Hyperlink"/>
                </w:rPr>
                <w:t>http://vydavatelstvi.vscht.cz/katalog/publikace?uid=uid_isbn-978-80-7080-952-5</w:t>
              </w:r>
            </w:hyperlink>
            <w:r>
              <w:rPr>
                <w:color w:val="000000"/>
              </w:rPr>
              <w:t xml:space="preserve"> </w:t>
            </w:r>
            <w:r w:rsidRPr="00313FA8">
              <w:rPr>
                <w:color w:val="000000"/>
              </w:rPr>
              <w:t>KEŘKOVSKÝ, Miloslav a Ondřej VALSA</w:t>
            </w:r>
            <w:r w:rsidRPr="00A24D7D">
              <w:rPr>
                <w:i/>
                <w:color w:val="000000"/>
              </w:rPr>
              <w:t>. Moderní přístupy k řízení výroby. 3., dopl. vyd.</w:t>
            </w:r>
            <w:r w:rsidRPr="00313FA8">
              <w:rPr>
                <w:color w:val="000000"/>
              </w:rPr>
              <w:t xml:space="preserve"> V Praze: C.H. Beck, 2012, xxi, 153 s. C.H. Beck pro praxi. ISBN 978-80-7179-319-9.</w:t>
            </w:r>
          </w:p>
          <w:p w:rsidR="00395B64" w:rsidRDefault="00395B64" w:rsidP="002D7684">
            <w:pPr>
              <w:jc w:val="both"/>
              <w:rPr>
                <w:color w:val="000000"/>
              </w:rPr>
            </w:pPr>
            <w:r w:rsidRPr="00313FA8">
              <w:rPr>
                <w:color w:val="000000"/>
              </w:rPr>
              <w:t xml:space="preserve">TOMEK, Gustav a Věra VÁVROVÁ. </w:t>
            </w:r>
            <w:r w:rsidRPr="00A24D7D">
              <w:rPr>
                <w:i/>
                <w:color w:val="000000"/>
              </w:rPr>
              <w:t>Řízení výroby a nákupu</w:t>
            </w:r>
            <w:r w:rsidRPr="00313FA8">
              <w:rPr>
                <w:color w:val="000000"/>
              </w:rPr>
              <w:t xml:space="preserve">. Praha: Grada, 2007, 378 s. Expert. ISBN 978-80-247-1479-0. Dostupné také z: </w:t>
            </w:r>
            <w:hyperlink r:id="rId43" w:history="1">
              <w:r w:rsidRPr="00BA2C52">
                <w:rPr>
                  <w:rStyle w:val="Hyperlink"/>
                </w:rPr>
                <w:t>http://toc.nkp.cz/NKC/200705/contents/nkc20051573315_1.pdf</w:t>
              </w:r>
            </w:hyperlink>
            <w:r w:rsidRPr="00313FA8">
              <w:rPr>
                <w:color w:val="000000"/>
              </w:rPr>
              <w:t xml:space="preserve"> </w:t>
            </w:r>
          </w:p>
          <w:p w:rsidR="00395B64" w:rsidRDefault="00395B64" w:rsidP="00BE463E">
            <w:pPr>
              <w:jc w:val="both"/>
            </w:pPr>
            <w:r>
              <w:t xml:space="preserve">E-learningová opora dostupná pod názvem předmětu na: </w:t>
            </w:r>
            <w:hyperlink r:id="rId44" w:history="1">
              <w:r w:rsidRPr="003E7D4B">
                <w:rPr>
                  <w:rStyle w:val="Hyperlink"/>
                </w:rPr>
                <w:t>http://vyuka.flkr.utb.cz</w:t>
              </w:r>
            </w:hyperlink>
          </w:p>
          <w:p w:rsidR="00395B64" w:rsidRPr="0063267A" w:rsidRDefault="00395B64" w:rsidP="002D7684">
            <w:pPr>
              <w:spacing w:before="60"/>
              <w:jc w:val="both"/>
              <w:rPr>
                <w:b/>
                <w:color w:val="000000"/>
              </w:rPr>
            </w:pPr>
            <w:r w:rsidRPr="0063267A">
              <w:rPr>
                <w:b/>
                <w:color w:val="000000"/>
              </w:rPr>
              <w:t>Doporučená literatura:</w:t>
            </w:r>
          </w:p>
          <w:p w:rsidR="00395B64" w:rsidRDefault="00395B64" w:rsidP="002D7684">
            <w:pPr>
              <w:jc w:val="both"/>
              <w:rPr>
                <w:color w:val="000000"/>
              </w:rPr>
            </w:pPr>
            <w:r w:rsidRPr="00313FA8">
              <w:rPr>
                <w:color w:val="000000"/>
              </w:rPr>
              <w:t xml:space="preserve">TOMEK, Gustav a Věra VÁVROVÁ. </w:t>
            </w:r>
            <w:r w:rsidRPr="00A24D7D">
              <w:rPr>
                <w:i/>
                <w:color w:val="000000"/>
              </w:rPr>
              <w:t xml:space="preserve">Integrované řízení výroby: od operativního řízení výroby k dodavatelskému řetězci. </w:t>
            </w:r>
            <w:r w:rsidRPr="00313FA8">
              <w:rPr>
                <w:color w:val="000000"/>
              </w:rPr>
              <w:t>Praha: Grada, 2014, 366 s. Expert. ISBN 978-80-247-4486-5.</w:t>
            </w:r>
          </w:p>
          <w:p w:rsidR="00395B64" w:rsidRDefault="00395B64" w:rsidP="002D7684">
            <w:pPr>
              <w:jc w:val="both"/>
            </w:pPr>
            <w:r w:rsidRPr="00127E66">
              <w:rPr>
                <w:color w:val="000000"/>
              </w:rPr>
              <w:t xml:space="preserve">MANGAN, John a Chandra LALWANI. </w:t>
            </w:r>
            <w:r w:rsidRPr="00A24D7D">
              <w:rPr>
                <w:i/>
                <w:color w:val="000000"/>
              </w:rPr>
              <w:t xml:space="preserve">Global logistics and supply chain management. Third edition. </w:t>
            </w:r>
            <w:r w:rsidRPr="00127E66">
              <w:rPr>
                <w:color w:val="000000"/>
              </w:rPr>
              <w:t>Chichester: Wiley, 2016, xvii, 393. ISBN 978-1-119-11782-7.</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p w:rsidR="00395B64" w:rsidRDefault="00395B64" w:rsidP="002D7684">
            <w:pPr>
              <w:jc w:val="both"/>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rPr>
          <w:trHeight w:val="345"/>
        </w:trPr>
        <w:tc>
          <w:tcPr>
            <w:tcW w:w="9855" w:type="dxa"/>
            <w:gridSpan w:val="8"/>
            <w:shd w:val="clear" w:color="auto" w:fill="BDD6EE"/>
          </w:tcPr>
          <w:p w:rsidR="00395B64" w:rsidRPr="003C096E" w:rsidRDefault="00395B64" w:rsidP="002D7684">
            <w:pPr>
              <w:jc w:val="both"/>
              <w:rPr>
                <w:b/>
                <w:sz w:val="28"/>
                <w:szCs w:val="28"/>
              </w:rPr>
            </w:pPr>
            <w:r>
              <w:br w:type="page"/>
            </w:r>
            <w:r w:rsidRPr="003C096E">
              <w:rPr>
                <w:b/>
                <w:sz w:val="28"/>
                <w:szCs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rPr>
              <w:t>Výrobní systémy</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2/LS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10p – 20s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30</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6</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semináře</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897246">
              <w:t>Způsob zakončení předmětu</w:t>
            </w:r>
            <w:r>
              <w:t xml:space="preserve">: kombinovaná forma –  zápočet a zkouška. </w:t>
            </w:r>
          </w:p>
          <w:p w:rsidR="00395B64" w:rsidRDefault="00395B64" w:rsidP="002D7684">
            <w:pPr>
              <w:jc w:val="both"/>
            </w:pPr>
            <w:r w:rsidRPr="00897246">
              <w:t xml:space="preserve">Požadavky na zápočet </w:t>
            </w:r>
            <w:r>
              <w:t>–</w:t>
            </w:r>
            <w:r w:rsidRPr="00897246">
              <w:t xml:space="preserve"> 80% aktivní účast na </w:t>
            </w:r>
            <w:r>
              <w:t>cvičeních</w:t>
            </w:r>
            <w:r w:rsidRPr="00525672">
              <w:t>.</w:t>
            </w:r>
          </w:p>
        </w:tc>
      </w:tr>
      <w:tr w:rsidR="00395B64" w:rsidTr="002D7684">
        <w:trPr>
          <w:trHeight w:val="53"/>
        </w:trPr>
        <w:tc>
          <w:tcPr>
            <w:tcW w:w="9855" w:type="dxa"/>
            <w:gridSpan w:val="8"/>
            <w:tcBorders>
              <w:top w:val="nil"/>
            </w:tcBorders>
          </w:tcPr>
          <w:p w:rsidR="00395B64" w:rsidRDefault="00395B64" w:rsidP="002D7684">
            <w:pPr>
              <w:jc w:val="both"/>
            </w:pPr>
          </w:p>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prof. Ing. Vieroslav Moln</w:t>
            </w:r>
            <w:r>
              <w:rPr>
                <w:lang w:val="sk-SK"/>
              </w:rPr>
              <w:t>á</w:t>
            </w:r>
            <w:r>
              <w:t>r,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80 % a dále stanovuje koncepci seminářů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prof. Ing. Vieroslav Moln</w:t>
            </w:r>
            <w:r>
              <w:rPr>
                <w:lang w:val="sk-SK"/>
              </w:rPr>
              <w:t>á</w:t>
            </w:r>
            <w:r>
              <w:t>r, PhD.  přednášky – 80</w:t>
            </w:r>
            <w:r w:rsidRPr="00525672">
              <w:t>%</w:t>
            </w:r>
          </w:p>
          <w:p w:rsidR="00395B64" w:rsidRDefault="00395B64" w:rsidP="002D7684">
            <w:pPr>
              <w:jc w:val="both"/>
            </w:pPr>
            <w:r>
              <w:t>Ing. Antonín Zelinka – přednášky (20 %)</w:t>
            </w:r>
          </w:p>
        </w:tc>
      </w:tr>
      <w:tr w:rsidR="00395B64" w:rsidTr="002D7684">
        <w:trPr>
          <w:trHeight w:val="299"/>
        </w:trPr>
        <w:tc>
          <w:tcPr>
            <w:tcW w:w="9855" w:type="dxa"/>
            <w:gridSpan w:val="8"/>
            <w:tcBorders>
              <w:top w:val="nil"/>
            </w:tcBorders>
          </w:tcPr>
          <w:p w:rsidR="00395B64" w:rsidRDefault="00395B64" w:rsidP="002D7684">
            <w:pPr>
              <w:jc w:val="both"/>
            </w:pP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9D1DD8" w:rsidTr="002D7684">
        <w:trPr>
          <w:trHeight w:val="3938"/>
        </w:trPr>
        <w:tc>
          <w:tcPr>
            <w:tcW w:w="9855" w:type="dxa"/>
            <w:gridSpan w:val="8"/>
            <w:tcBorders>
              <w:top w:val="nil"/>
              <w:bottom w:val="single" w:sz="12" w:space="0" w:color="auto"/>
            </w:tcBorders>
          </w:tcPr>
          <w:p w:rsidR="00395B64" w:rsidRDefault="00395B64" w:rsidP="002D7684">
            <w:pPr>
              <w:ind w:left="43"/>
              <w:jc w:val="both"/>
            </w:pPr>
            <w:r w:rsidRPr="00525672">
              <w:t xml:space="preserve">Cílem předmětu je seznámení posluchačů s rozdělením a základními principy výrobních systémů. Součástí výrobních systémů je řízení výroby a s ním související organizace výrobního procesu. Zvláštní pozornost je věnována plánování výroby jako nejdůležitějšímu faktoru ekonomické efektivnosti výrobní firmy. Součástí předmětu je představení mechanizačních, manipulačních a a přepravních prostředků, které se ve výrobním procesu nejčastěji používají. V rámci předmětu budou podrobně rozebrané analytické metody tvorby logistických layoutů včetně jejich následného praktického použití. </w:t>
            </w:r>
          </w:p>
          <w:p w:rsidR="00395B64" w:rsidRPr="008D247E" w:rsidRDefault="00395B64" w:rsidP="002D7684">
            <w:pPr>
              <w:ind w:left="43"/>
              <w:jc w:val="both"/>
              <w:rPr>
                <w:u w:val="single"/>
              </w:rPr>
            </w:pPr>
            <w:r w:rsidRPr="008D247E">
              <w:rPr>
                <w:u w:val="single"/>
              </w:rPr>
              <w:t>Hlavní témata:</w:t>
            </w:r>
          </w:p>
          <w:p w:rsidR="00395B64" w:rsidRPr="00525672" w:rsidRDefault="00395B64" w:rsidP="002D7684">
            <w:pPr>
              <w:numPr>
                <w:ilvl w:val="0"/>
                <w:numId w:val="41"/>
              </w:numPr>
            </w:pPr>
            <w:r w:rsidRPr="00525672">
              <w:t xml:space="preserve">Úvod, </w:t>
            </w:r>
            <w:r>
              <w:t>rozdělení a základní pojmy při zpracování materiálů</w:t>
            </w:r>
            <w:r w:rsidRPr="00525672">
              <w:t>.</w:t>
            </w:r>
          </w:p>
          <w:p w:rsidR="00395B64" w:rsidRPr="00525672" w:rsidRDefault="00395B64" w:rsidP="002D7684">
            <w:pPr>
              <w:numPr>
                <w:ilvl w:val="0"/>
                <w:numId w:val="41"/>
              </w:numPr>
            </w:pPr>
            <w:r>
              <w:t>Typologie výrobních procesů.</w:t>
            </w:r>
          </w:p>
          <w:p w:rsidR="00395B64" w:rsidRPr="00525672" w:rsidRDefault="00395B64" w:rsidP="002D7684">
            <w:pPr>
              <w:numPr>
                <w:ilvl w:val="0"/>
                <w:numId w:val="41"/>
              </w:numPr>
            </w:pPr>
            <w:r>
              <w:t>Řízení výroby, jeho cíle a význam.</w:t>
            </w:r>
          </w:p>
          <w:p w:rsidR="00395B64" w:rsidRPr="00525672" w:rsidRDefault="00395B64" w:rsidP="002D7684">
            <w:pPr>
              <w:numPr>
                <w:ilvl w:val="0"/>
                <w:numId w:val="41"/>
              </w:numPr>
            </w:pPr>
            <w:r>
              <w:t>Organizace výrobního procesu.</w:t>
            </w:r>
          </w:p>
          <w:p w:rsidR="00395B64" w:rsidRPr="00525672" w:rsidRDefault="00395B64" w:rsidP="002D7684">
            <w:pPr>
              <w:numPr>
                <w:ilvl w:val="0"/>
                <w:numId w:val="41"/>
              </w:numPr>
            </w:pPr>
            <w:r>
              <w:t>Plánování výroby, výrobní plány, vychystávání.</w:t>
            </w:r>
          </w:p>
          <w:p w:rsidR="00395B64" w:rsidRPr="00525672" w:rsidRDefault="00395B64" w:rsidP="002D7684">
            <w:pPr>
              <w:numPr>
                <w:ilvl w:val="0"/>
                <w:numId w:val="41"/>
              </w:numPr>
            </w:pPr>
            <w:r w:rsidRPr="00525672">
              <w:t>Systémy MRP a ERP, V-A-T</w:t>
            </w:r>
          </w:p>
          <w:p w:rsidR="00395B64" w:rsidRPr="00525672" w:rsidRDefault="00395B64" w:rsidP="002D7684">
            <w:pPr>
              <w:numPr>
                <w:ilvl w:val="0"/>
                <w:numId w:val="41"/>
              </w:numPr>
            </w:pPr>
            <w:r w:rsidRPr="00525672">
              <w:t xml:space="preserve">Logistické </w:t>
            </w:r>
            <w:r>
              <w:t>technologie</w:t>
            </w:r>
            <w:r w:rsidRPr="00525672">
              <w:t xml:space="preserve"> – JIT, Kanban, Lean 6 sigma</w:t>
            </w:r>
            <w:r>
              <w:t>.</w:t>
            </w:r>
          </w:p>
          <w:p w:rsidR="00395B64" w:rsidRPr="00525672" w:rsidRDefault="00395B64" w:rsidP="002D7684">
            <w:pPr>
              <w:numPr>
                <w:ilvl w:val="0"/>
                <w:numId w:val="41"/>
              </w:numPr>
            </w:pPr>
            <w:r w:rsidRPr="00525672">
              <w:t>TOC a systém BDR</w:t>
            </w:r>
            <w:r>
              <w:t>.</w:t>
            </w:r>
          </w:p>
          <w:p w:rsidR="00395B64" w:rsidRPr="00525672" w:rsidRDefault="00395B64" w:rsidP="002D7684">
            <w:pPr>
              <w:numPr>
                <w:ilvl w:val="0"/>
                <w:numId w:val="41"/>
              </w:numPr>
            </w:pPr>
            <w:r>
              <w:t>Mechanizační prostředky ve výrobním procesu.</w:t>
            </w:r>
          </w:p>
          <w:p w:rsidR="00395B64" w:rsidRPr="00525672" w:rsidRDefault="00395B64" w:rsidP="002D7684">
            <w:pPr>
              <w:numPr>
                <w:ilvl w:val="0"/>
                <w:numId w:val="41"/>
              </w:numPr>
            </w:pPr>
            <w:r>
              <w:t>Manipulační prostředky ve výrobním procesu.</w:t>
            </w:r>
          </w:p>
          <w:p w:rsidR="00395B64" w:rsidRPr="00525672" w:rsidRDefault="00395B64" w:rsidP="002D7684">
            <w:pPr>
              <w:numPr>
                <w:ilvl w:val="0"/>
                <w:numId w:val="41"/>
              </w:numPr>
            </w:pPr>
            <w:r>
              <w:t>Přepravní prostředky ve výrobním procesu.</w:t>
            </w:r>
          </w:p>
          <w:p w:rsidR="00395B64" w:rsidRPr="00525672" w:rsidRDefault="00395B64" w:rsidP="002D7684">
            <w:pPr>
              <w:numPr>
                <w:ilvl w:val="0"/>
                <w:numId w:val="41"/>
              </w:numPr>
            </w:pPr>
            <w:r>
              <w:t>Prostorové řešení výrobního procesu.</w:t>
            </w:r>
          </w:p>
          <w:p w:rsidR="00395B64" w:rsidRPr="00525672" w:rsidRDefault="00395B64" w:rsidP="002D7684">
            <w:pPr>
              <w:numPr>
                <w:ilvl w:val="0"/>
                <w:numId w:val="41"/>
              </w:numPr>
            </w:pPr>
            <w:r w:rsidRPr="00525672">
              <w:t xml:space="preserve">Analytické </w:t>
            </w:r>
            <w:r>
              <w:t>metody pro tvorbu logistických layoutů.</w:t>
            </w:r>
          </w:p>
          <w:p w:rsidR="00395B64" w:rsidRPr="009D1DD8" w:rsidRDefault="00395B64" w:rsidP="002D7684">
            <w:pPr>
              <w:numPr>
                <w:ilvl w:val="0"/>
                <w:numId w:val="41"/>
              </w:numPr>
              <w:rPr>
                <w:lang w:val="sk-SK"/>
              </w:rPr>
            </w:pPr>
            <w:r>
              <w:t>Nástroje pro tvorbu logistických layoutů.</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RPr="00EF065D" w:rsidTr="002D7684">
        <w:trPr>
          <w:trHeight w:val="1497"/>
        </w:trPr>
        <w:tc>
          <w:tcPr>
            <w:tcW w:w="9855" w:type="dxa"/>
            <w:gridSpan w:val="8"/>
            <w:tcBorders>
              <w:top w:val="nil"/>
            </w:tcBorders>
          </w:tcPr>
          <w:p w:rsidR="00395B64" w:rsidRPr="00525672" w:rsidRDefault="00395B64" w:rsidP="002D7684">
            <w:pPr>
              <w:jc w:val="both"/>
              <w:rPr>
                <w:b/>
              </w:rPr>
            </w:pPr>
            <w:r w:rsidRPr="00525672">
              <w:rPr>
                <w:b/>
              </w:rPr>
              <w:t>Povinná literatura:</w:t>
            </w:r>
          </w:p>
          <w:p w:rsidR="00395B64" w:rsidRPr="00EF065D" w:rsidRDefault="00395B64" w:rsidP="002D7684">
            <w:pPr>
              <w:jc w:val="both"/>
            </w:pPr>
            <w:r w:rsidRPr="00EF065D">
              <w:t xml:space="preserve">ČAMBÁL, M., CIBULKA, V. </w:t>
            </w:r>
            <w:r w:rsidRPr="008D247E">
              <w:rPr>
                <w:i/>
              </w:rPr>
              <w:t>Logistika výrobného procesu.</w:t>
            </w:r>
            <w:r w:rsidRPr="00EF065D">
              <w:t xml:space="preserve"> STU Bratislava, 2008. ISBN 9788022729048.</w:t>
            </w:r>
          </w:p>
          <w:p w:rsidR="00395B64" w:rsidRPr="00EF065D" w:rsidRDefault="00395B64" w:rsidP="002D7684">
            <w:pPr>
              <w:jc w:val="both"/>
            </w:pPr>
            <w:r w:rsidRPr="00EF065D">
              <w:t xml:space="preserve">JUROVÁ, M. </w:t>
            </w:r>
            <w:r w:rsidRPr="008D247E">
              <w:rPr>
                <w:i/>
              </w:rPr>
              <w:t>Výrobní procesy řízené logistikou.</w:t>
            </w:r>
            <w:r w:rsidRPr="00EF065D">
              <w:t xml:space="preserve"> Albatros Media Brno, 2013. ISBN 978-80-265-0059-9.</w:t>
            </w:r>
          </w:p>
          <w:p w:rsidR="00395B64" w:rsidRDefault="00395B64" w:rsidP="002D7684">
            <w:pPr>
              <w:jc w:val="both"/>
            </w:pPr>
            <w:r>
              <w:t xml:space="preserve">GREGOR, M. a kol. </w:t>
            </w:r>
            <w:r w:rsidRPr="008D247E">
              <w:rPr>
                <w:i/>
              </w:rPr>
              <w:t>Plánovanie výroby</w:t>
            </w:r>
            <w:r>
              <w:t>. Edis Žilina, 2005. ISBN 80-8070-427-9.</w:t>
            </w:r>
          </w:p>
          <w:p w:rsidR="00395B64" w:rsidRPr="00525672" w:rsidRDefault="00395B64" w:rsidP="002D7684">
            <w:pPr>
              <w:jc w:val="both"/>
              <w:rPr>
                <w:b/>
                <w:bCs/>
              </w:rPr>
            </w:pPr>
            <w:r w:rsidRPr="00525672">
              <w:rPr>
                <w:b/>
                <w:bCs/>
              </w:rPr>
              <w:t>Doporučená literatura:</w:t>
            </w:r>
          </w:p>
          <w:p w:rsidR="00395B64" w:rsidRPr="00EF065D" w:rsidRDefault="00395B64" w:rsidP="002D7684">
            <w:r w:rsidRPr="00EF065D">
              <w:t xml:space="preserve">SPIELMANN M., ŠPAČEK, J. </w:t>
            </w:r>
            <w:r w:rsidRPr="008D247E">
              <w:rPr>
                <w:i/>
              </w:rPr>
              <w:t>AutoCAD - Názorný průvodce pro verze 2017 a 2018.</w:t>
            </w:r>
            <w:r w:rsidRPr="00EF065D">
              <w:t xml:space="preserve"> </w:t>
            </w:r>
            <w:hyperlink r:id="rId45" w:history="1">
              <w:r w:rsidRPr="00EF065D">
                <w:t>Computer Press</w:t>
              </w:r>
            </w:hyperlink>
            <w:r w:rsidRPr="00EF065D">
              <w:t xml:space="preserve"> Brno, 2017.</w:t>
            </w:r>
          </w:p>
          <w:p w:rsidR="00395B64" w:rsidRDefault="00395B64" w:rsidP="002D7684">
            <w:pPr>
              <w:jc w:val="both"/>
            </w:pPr>
            <w:r w:rsidRPr="00EF065D">
              <w:t xml:space="preserve">ŘEPA, V. </w:t>
            </w:r>
            <w:r w:rsidRPr="008D247E">
              <w:rPr>
                <w:i/>
              </w:rPr>
              <w:t>Procesne řízená organizace</w:t>
            </w:r>
            <w:r w:rsidRPr="00EF065D">
              <w:t xml:space="preserve">, Grada Publishing Praha, 2012. ISBN 978-80-247-4128-4. </w:t>
            </w:r>
          </w:p>
          <w:p w:rsidR="00395B64" w:rsidRPr="00EF065D" w:rsidRDefault="00395B64" w:rsidP="002D7684">
            <w:pPr>
              <w:jc w:val="both"/>
            </w:pPr>
            <w:r w:rsidRPr="00EF065D">
              <w:t xml:space="preserve">KOVÁČ, J., TREBUŇA, P. </w:t>
            </w:r>
            <w:r w:rsidRPr="008D247E">
              <w:rPr>
                <w:i/>
              </w:rPr>
              <w:t>Riadenie výroby</w:t>
            </w:r>
            <w:r w:rsidRPr="00EF065D">
              <w:t>, TU Košice, 2015. ISBN 978</w:t>
            </w:r>
            <w:r>
              <w:t>-</w:t>
            </w:r>
            <w:r w:rsidRPr="00EF065D">
              <w:t>80</w:t>
            </w:r>
            <w:r>
              <w:t>-</w:t>
            </w:r>
            <w:r w:rsidRPr="00EF065D">
              <w:t>553</w:t>
            </w:r>
            <w:r>
              <w:t>-</w:t>
            </w:r>
            <w:r w:rsidRPr="00EF065D">
              <w:t>2305</w:t>
            </w:r>
            <w:r>
              <w:t>-</w:t>
            </w:r>
            <w:r w:rsidRPr="00EF065D">
              <w:t>3.</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RPr="00BF13E9" w:rsidTr="002D7684">
        <w:trPr>
          <w:trHeight w:val="206"/>
        </w:trPr>
        <w:tc>
          <w:tcPr>
            <w:tcW w:w="9855" w:type="dxa"/>
            <w:gridSpan w:val="8"/>
          </w:tcPr>
          <w:p w:rsidR="00395B64" w:rsidRPr="00BF13E9" w:rsidRDefault="00395B64" w:rsidP="002D7684">
            <w:pPr>
              <w:jc w:val="both"/>
              <w:rPr>
                <w:color w:val="FF0000"/>
              </w:rPr>
            </w:pPr>
          </w:p>
        </w:tc>
      </w:tr>
    </w:tbl>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rPr>
              <w:t>Základy logistiky</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ZT</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center"/>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RPr="00EE574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Pr="00EE5744" w:rsidRDefault="00395B64" w:rsidP="002D7684">
            <w:pPr>
              <w:jc w:val="both"/>
              <w:rPr>
                <w:highlight w:val="red"/>
              </w:rPr>
            </w:pPr>
            <w:r>
              <w:t>přednášky semináře</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Zápočet: 80% aktivní účast na seminářích, průběžné plnění zadaných úkolů, úspěšné vypracování písemné práce.</w:t>
            </w:r>
          </w:p>
          <w:p w:rsidR="00395B64" w:rsidRDefault="00395B64" w:rsidP="002D7684">
            <w:pPr>
              <w:jc w:val="both"/>
            </w:pPr>
            <w:r>
              <w:t>Zkouška: úspěšné vypracování písemné práce, ústní zkouška.</w:t>
            </w:r>
          </w:p>
        </w:tc>
      </w:tr>
      <w:tr w:rsidR="00395B64" w:rsidTr="002D7684">
        <w:trPr>
          <w:trHeight w:val="392"/>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Martin Hart,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80 %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2D7684">
        <w:trPr>
          <w:trHeight w:val="300"/>
        </w:trPr>
        <w:tc>
          <w:tcPr>
            <w:tcW w:w="9855" w:type="dxa"/>
            <w:gridSpan w:val="8"/>
            <w:tcBorders>
              <w:top w:val="nil"/>
            </w:tcBorders>
          </w:tcPr>
          <w:p w:rsidR="00395B64" w:rsidRDefault="00395B64" w:rsidP="002D7684">
            <w:pPr>
              <w:jc w:val="both"/>
            </w:pPr>
            <w:r>
              <w:t>Ing. Martin Hart, Ph.D. – přednášky (80 %)</w:t>
            </w:r>
          </w:p>
          <w:p w:rsidR="00395B64" w:rsidRDefault="00395B64" w:rsidP="002D7684">
            <w:pPr>
              <w:jc w:val="both"/>
            </w:pPr>
            <w:r>
              <w:t>Ing. Petr Mikulec, Ph.D. – přednášky (20 %) – odborník z praxe</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RPr="00F71807" w:rsidTr="002D7684">
        <w:trPr>
          <w:trHeight w:val="3331"/>
        </w:trPr>
        <w:tc>
          <w:tcPr>
            <w:tcW w:w="9855" w:type="dxa"/>
            <w:gridSpan w:val="8"/>
            <w:tcBorders>
              <w:top w:val="nil"/>
              <w:bottom w:val="single" w:sz="12" w:space="0" w:color="auto"/>
            </w:tcBorders>
          </w:tcPr>
          <w:p w:rsidR="00395B64" w:rsidRDefault="00395B64" w:rsidP="002D7684">
            <w:pPr>
              <w:jc w:val="both"/>
              <w:rPr>
                <w:rStyle w:val="apple-converted-space"/>
                <w:color w:val="000000"/>
                <w:shd w:val="clear" w:color="auto" w:fill="FFFFFF"/>
              </w:rPr>
            </w:pPr>
            <w:r w:rsidRPr="00A20195">
              <w:rPr>
                <w:color w:val="000000"/>
                <w:shd w:val="clear" w:color="auto" w:fill="FFFFFF"/>
              </w:rPr>
              <w:t xml:space="preserve">Cílem předmětu je seznámit studenty se základy logistiky. </w:t>
            </w:r>
            <w:r>
              <w:rPr>
                <w:color w:val="000000"/>
                <w:shd w:val="clear" w:color="auto" w:fill="FFFFFF"/>
              </w:rPr>
              <w:t xml:space="preserve">Předmět se zabývá </w:t>
            </w:r>
            <w:r w:rsidRPr="00A20195">
              <w:rPr>
                <w:color w:val="000000"/>
                <w:shd w:val="clear" w:color="auto" w:fill="FFFFFF"/>
              </w:rPr>
              <w:t>zákla</w:t>
            </w:r>
            <w:r>
              <w:rPr>
                <w:color w:val="000000"/>
                <w:shd w:val="clear" w:color="auto" w:fill="FFFFFF"/>
              </w:rPr>
              <w:t xml:space="preserve">dními pojmy, historií logistiky a jejími cíli. </w:t>
            </w:r>
            <w:r w:rsidRPr="00A20195">
              <w:rPr>
                <w:color w:val="000000"/>
                <w:shd w:val="clear" w:color="auto" w:fill="FFFFFF"/>
              </w:rPr>
              <w:t>Studenti získají znalosti z</w:t>
            </w:r>
            <w:r>
              <w:rPr>
                <w:color w:val="000000"/>
                <w:shd w:val="clear" w:color="auto" w:fill="FFFFFF"/>
              </w:rPr>
              <w:t xml:space="preserve"> oblasti funkčního členění logistiky podniku, </w:t>
            </w:r>
            <w:r w:rsidRPr="00A20195">
              <w:rPr>
                <w:color w:val="000000"/>
                <w:shd w:val="clear" w:color="auto" w:fill="FFFFFF"/>
              </w:rPr>
              <w:t>logistických technologií a systémů. Seznámí se s definicí logistických</w:t>
            </w:r>
            <w:r>
              <w:rPr>
                <w:color w:val="000000"/>
                <w:shd w:val="clear" w:color="auto" w:fill="FFFFFF"/>
              </w:rPr>
              <w:t xml:space="preserve"> - dodavatelských</w:t>
            </w:r>
            <w:r w:rsidRPr="00A20195">
              <w:rPr>
                <w:color w:val="000000"/>
                <w:shd w:val="clear" w:color="auto" w:fill="FFFFFF"/>
              </w:rPr>
              <w:t xml:space="preserve"> řetězců a </w:t>
            </w:r>
            <w:r>
              <w:rPr>
                <w:color w:val="000000"/>
                <w:shd w:val="clear" w:color="auto" w:fill="FFFFFF"/>
              </w:rPr>
              <w:t xml:space="preserve">s jejich základními </w:t>
            </w:r>
            <w:r w:rsidRPr="00A20195">
              <w:rPr>
                <w:color w:val="000000"/>
                <w:shd w:val="clear" w:color="auto" w:fill="FFFFFF"/>
              </w:rPr>
              <w:t xml:space="preserve">metodami </w:t>
            </w:r>
            <w:r>
              <w:rPr>
                <w:color w:val="000000"/>
                <w:shd w:val="clear" w:color="auto" w:fill="FFFFFF"/>
              </w:rPr>
              <w:t xml:space="preserve">plánování, </w:t>
            </w:r>
            <w:r w:rsidRPr="00A20195">
              <w:rPr>
                <w:color w:val="000000"/>
                <w:shd w:val="clear" w:color="auto" w:fill="FFFFFF"/>
              </w:rPr>
              <w:t>řízení</w:t>
            </w:r>
            <w:r>
              <w:rPr>
                <w:color w:val="000000"/>
                <w:shd w:val="clear" w:color="auto" w:fill="FFFFFF"/>
              </w:rPr>
              <w:t xml:space="preserve"> a kontroly. Dále se seznámí s pojmy aktivní a pasivní</w:t>
            </w:r>
            <w:r w:rsidRPr="00A20195">
              <w:rPr>
                <w:color w:val="000000"/>
                <w:shd w:val="clear" w:color="auto" w:fill="FFFFFF"/>
              </w:rPr>
              <w:t xml:space="preserve"> prvky</w:t>
            </w:r>
            <w:r>
              <w:rPr>
                <w:color w:val="000000"/>
                <w:shd w:val="clear" w:color="auto" w:fill="FFFFFF"/>
              </w:rPr>
              <w:t xml:space="preserve"> materiálových toků</w:t>
            </w:r>
            <w:r w:rsidRPr="00A20195">
              <w:rPr>
                <w:color w:val="000000"/>
                <w:shd w:val="clear" w:color="auto" w:fill="FFFFFF"/>
              </w:rPr>
              <w:t>. Obsahová náplň uvedeného předmětu vytváří základ pro další hlubší rozvíjení teoretických poznatků v jednotlivých navazujících logistických předmětech.</w:t>
            </w:r>
            <w:r w:rsidRPr="00A20195">
              <w:rPr>
                <w:rStyle w:val="apple-converted-space"/>
                <w:color w:val="000000"/>
                <w:shd w:val="clear" w:color="auto" w:fill="FFFFFF"/>
              </w:rPr>
              <w:t> </w:t>
            </w:r>
          </w:p>
          <w:p w:rsidR="00395B64" w:rsidRPr="008D247E" w:rsidRDefault="00395B64" w:rsidP="002D7684">
            <w:pPr>
              <w:jc w:val="both"/>
              <w:rPr>
                <w:u w:val="single"/>
              </w:rPr>
            </w:pPr>
            <w:r w:rsidRPr="008D247E">
              <w:rPr>
                <w:rStyle w:val="apple-converted-space"/>
                <w:color w:val="000000"/>
                <w:u w:val="single"/>
                <w:shd w:val="clear" w:color="auto" w:fill="FFFFFF"/>
              </w:rPr>
              <w:t>Hlavní témata:</w:t>
            </w:r>
          </w:p>
          <w:p w:rsidR="00395B64" w:rsidRDefault="00395B64" w:rsidP="002D7684">
            <w:pPr>
              <w:pStyle w:val="ListParagraph"/>
              <w:numPr>
                <w:ilvl w:val="0"/>
                <w:numId w:val="42"/>
              </w:numPr>
            </w:pPr>
            <w:r>
              <w:t xml:space="preserve">Pojetí logistiky a vývojové trendy v logistice. </w:t>
            </w:r>
          </w:p>
          <w:p w:rsidR="00395B64" w:rsidRDefault="00395B64" w:rsidP="002D7684">
            <w:pPr>
              <w:pStyle w:val="ListParagraph"/>
              <w:numPr>
                <w:ilvl w:val="0"/>
                <w:numId w:val="42"/>
              </w:numPr>
            </w:pPr>
            <w:r>
              <w:t xml:space="preserve">Strategie a cíle logistiky. </w:t>
            </w:r>
          </w:p>
          <w:p w:rsidR="00395B64" w:rsidRDefault="00395B64" w:rsidP="002D7684">
            <w:pPr>
              <w:pStyle w:val="ListParagraph"/>
              <w:numPr>
                <w:ilvl w:val="0"/>
                <w:numId w:val="42"/>
              </w:numPr>
            </w:pPr>
            <w:r>
              <w:t xml:space="preserve">Logistika a teorie systémů. </w:t>
            </w:r>
          </w:p>
          <w:p w:rsidR="00395B64" w:rsidRDefault="00395B64" w:rsidP="002D7684">
            <w:pPr>
              <w:pStyle w:val="ListParagraph"/>
              <w:numPr>
                <w:ilvl w:val="0"/>
                <w:numId w:val="42"/>
              </w:numPr>
            </w:pPr>
            <w:r>
              <w:t xml:space="preserve">Logistika a její vliv na ekonomiku podniku. </w:t>
            </w:r>
          </w:p>
          <w:p w:rsidR="00395B64" w:rsidRDefault="00395B64" w:rsidP="002D7684">
            <w:pPr>
              <w:pStyle w:val="ListParagraph"/>
              <w:numPr>
                <w:ilvl w:val="0"/>
                <w:numId w:val="42"/>
              </w:numPr>
            </w:pPr>
            <w:r>
              <w:t xml:space="preserve">Logistické náklady, vztahy logistických činností a logistických nákladů. </w:t>
            </w:r>
          </w:p>
          <w:p w:rsidR="00395B64" w:rsidRDefault="00395B64" w:rsidP="002D7684">
            <w:pPr>
              <w:pStyle w:val="ListParagraph"/>
              <w:numPr>
                <w:ilvl w:val="0"/>
                <w:numId w:val="42"/>
              </w:numPr>
            </w:pPr>
            <w:r>
              <w:t xml:space="preserve">Interní, externí logistický - dodavatelský řetězec, jeho tvorba a metody řízení. </w:t>
            </w:r>
          </w:p>
          <w:p w:rsidR="00395B64" w:rsidRDefault="00395B64" w:rsidP="002D7684">
            <w:pPr>
              <w:pStyle w:val="ListParagraph"/>
              <w:numPr>
                <w:ilvl w:val="0"/>
                <w:numId w:val="42"/>
              </w:numPr>
            </w:pPr>
            <w:r>
              <w:t xml:space="preserve">Integrace logistických - dodavatelských řetězců. </w:t>
            </w:r>
          </w:p>
          <w:p w:rsidR="00395B64" w:rsidRDefault="00395B64" w:rsidP="002D7684">
            <w:pPr>
              <w:pStyle w:val="ListParagraph"/>
              <w:numPr>
                <w:ilvl w:val="0"/>
                <w:numId w:val="42"/>
              </w:numPr>
            </w:pPr>
            <w:r>
              <w:t xml:space="preserve">Řetězcové efekty a problémy optimalizace. </w:t>
            </w:r>
          </w:p>
          <w:p w:rsidR="00395B64" w:rsidRDefault="00395B64" w:rsidP="002D7684">
            <w:pPr>
              <w:pStyle w:val="ListParagraph"/>
              <w:numPr>
                <w:ilvl w:val="0"/>
                <w:numId w:val="42"/>
              </w:numPr>
            </w:pPr>
            <w:r>
              <w:t xml:space="preserve">Specifika řetězců ve vývoji, v zásobování a ve výrobě. </w:t>
            </w:r>
          </w:p>
          <w:p w:rsidR="00395B64" w:rsidRDefault="00395B64" w:rsidP="002D7684">
            <w:pPr>
              <w:pStyle w:val="ListParagraph"/>
              <w:numPr>
                <w:ilvl w:val="0"/>
                <w:numId w:val="42"/>
              </w:numPr>
            </w:pPr>
            <w:r>
              <w:t xml:space="preserve">Specifika řetězců v distribuci a obchodě. </w:t>
            </w:r>
          </w:p>
          <w:p w:rsidR="00395B64" w:rsidRDefault="00395B64" w:rsidP="002D7684">
            <w:pPr>
              <w:pStyle w:val="ListParagraph"/>
              <w:numPr>
                <w:ilvl w:val="0"/>
                <w:numId w:val="42"/>
              </w:numPr>
            </w:pPr>
            <w:r>
              <w:t xml:space="preserve">Informační zabezpečení logistických řetězců. </w:t>
            </w:r>
          </w:p>
          <w:p w:rsidR="00395B64" w:rsidRPr="00C15555" w:rsidRDefault="00395B64" w:rsidP="002D7684">
            <w:pPr>
              <w:pStyle w:val="ListParagraph"/>
              <w:numPr>
                <w:ilvl w:val="0"/>
                <w:numId w:val="42"/>
              </w:numPr>
              <w:rPr>
                <w:b/>
              </w:rPr>
            </w:pPr>
            <w:r w:rsidRPr="00C15555">
              <w:rPr>
                <w:b/>
              </w:rPr>
              <w:t xml:space="preserve">Globální logistika a ochrana životního prostředí. </w:t>
            </w:r>
          </w:p>
          <w:p w:rsidR="00395B64" w:rsidRDefault="00395B64" w:rsidP="002D7684">
            <w:pPr>
              <w:pStyle w:val="ListParagraph"/>
              <w:numPr>
                <w:ilvl w:val="0"/>
                <w:numId w:val="42"/>
              </w:numPr>
            </w:pPr>
            <w:r>
              <w:t xml:space="preserve">Logistické služby. </w:t>
            </w:r>
          </w:p>
          <w:p w:rsidR="00395B64" w:rsidRPr="00F71807" w:rsidRDefault="00395B64" w:rsidP="002D7684">
            <w:pPr>
              <w:pStyle w:val="ListParagraph"/>
              <w:numPr>
                <w:ilvl w:val="0"/>
                <w:numId w:val="42"/>
              </w:numPr>
            </w:pPr>
            <w:r>
              <w:t>Metodický aparát logistiky.</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A20195" w:rsidRDefault="00395B64" w:rsidP="002D7684">
            <w:pPr>
              <w:jc w:val="both"/>
              <w:rPr>
                <w:b/>
              </w:rPr>
            </w:pPr>
            <w:r w:rsidRPr="00A20195">
              <w:rPr>
                <w:b/>
              </w:rPr>
              <w:t>Povinná literatura:</w:t>
            </w:r>
          </w:p>
          <w:p w:rsidR="00395B64" w:rsidRDefault="00395B64" w:rsidP="002D7684">
            <w:pPr>
              <w:jc w:val="both"/>
            </w:pPr>
            <w:r w:rsidRPr="008A0F7B">
              <w:t xml:space="preserve">PERNICA, Petr. </w:t>
            </w:r>
            <w:r w:rsidRPr="008D247E">
              <w:rPr>
                <w:i/>
              </w:rPr>
              <w:t>Logistika (supply chain management) pro 21. století. 1. - 3. díl.</w:t>
            </w:r>
            <w:r>
              <w:t xml:space="preserve"> Praha: Radix, 2005, </w:t>
            </w:r>
            <w:r w:rsidRPr="008A0F7B">
              <w:t>1698</w:t>
            </w:r>
            <w:r>
              <w:t xml:space="preserve"> s</w:t>
            </w:r>
            <w:r w:rsidRPr="008A0F7B">
              <w:t>. ISBN 8086031594.</w:t>
            </w:r>
          </w:p>
          <w:p w:rsidR="00395B64" w:rsidRDefault="00395B64" w:rsidP="002D7684">
            <w:pPr>
              <w:jc w:val="both"/>
            </w:pPr>
            <w:r w:rsidRPr="008A0F7B">
              <w:t xml:space="preserve">GROS, Ivan. </w:t>
            </w:r>
            <w:r w:rsidRPr="008D247E">
              <w:rPr>
                <w:i/>
              </w:rPr>
              <w:t>Velká kniha logistiky.</w:t>
            </w:r>
            <w:r w:rsidRPr="008A0F7B">
              <w:t xml:space="preserve"> Praha: Vysoká škola chemicko-technologická v Praze, 2016, 507 s. ISBN 978-80-7080-952-5. Dostupné také z: </w:t>
            </w:r>
            <w:hyperlink r:id="rId46" w:history="1">
              <w:r w:rsidRPr="006F4A25">
                <w:rPr>
                  <w:rStyle w:val="Hyperlink"/>
                </w:rPr>
                <w:t>http://vydavatelstvi.vscht.cz/katalog/publikace?uid=uid_isbn-978-80-7080-952-5</w:t>
              </w:r>
            </w:hyperlink>
          </w:p>
          <w:p w:rsidR="00395B64" w:rsidRPr="00A20195" w:rsidRDefault="00395B64" w:rsidP="002D7684">
            <w:pPr>
              <w:spacing w:before="60"/>
              <w:jc w:val="both"/>
              <w:rPr>
                <w:b/>
              </w:rPr>
            </w:pPr>
            <w:r w:rsidRPr="00A20195">
              <w:rPr>
                <w:b/>
              </w:rPr>
              <w:t>Doporučená literatura:</w:t>
            </w:r>
          </w:p>
          <w:p w:rsidR="00395B64" w:rsidRDefault="00395B64" w:rsidP="002D7684">
            <w:pPr>
              <w:jc w:val="both"/>
            </w:pPr>
            <w:r w:rsidRPr="00F71807">
              <w:t xml:space="preserve">CHRISTOPHER, Martin. </w:t>
            </w:r>
            <w:r w:rsidRPr="008D247E">
              <w:rPr>
                <w:i/>
              </w:rPr>
              <w:t>Logistics &amp; supply chain management. 4th ed</w:t>
            </w:r>
            <w:r w:rsidRPr="00F71807">
              <w:t>. Harlow, England ; London : Financial Times Prentice Hall, 2011. ISBN 978-0-273-73112-2.</w:t>
            </w:r>
          </w:p>
          <w:p w:rsidR="00395B64" w:rsidRDefault="00395B64" w:rsidP="002D7684">
            <w:pPr>
              <w:jc w:val="both"/>
            </w:pPr>
            <w:r w:rsidRPr="002F6876">
              <w:t xml:space="preserve">BALLOU, R. H. </w:t>
            </w:r>
            <w:r w:rsidRPr="008D247E">
              <w:rPr>
                <w:i/>
              </w:rPr>
              <w:t>Business Logistics / Supply Chain Management. null. null.</w:t>
            </w:r>
            <w:r w:rsidRPr="002F6876">
              <w:t>: Prentice Hall, 2003. ISBN 0-13-107659-0.</w:t>
            </w:r>
          </w:p>
          <w:p w:rsidR="00395B64" w:rsidRDefault="00395B64" w:rsidP="002D7684">
            <w:pPr>
              <w:jc w:val="both"/>
            </w:pPr>
            <w:r w:rsidRPr="002F6876">
              <w:t xml:space="preserve">VOGT, J., PIENAAR, W. J., DEWIT, P. W. C. </w:t>
            </w:r>
            <w:r w:rsidRPr="008D247E">
              <w:rPr>
                <w:i/>
              </w:rPr>
              <w:t>Business Logistics Management / Theory and Practice. null. null</w:t>
            </w:r>
            <w:r w:rsidRPr="002F6876">
              <w:t>.: Oxford University Press, 2002. ISBN 0-19-578011-6.</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50"/>
        </w:trPr>
        <w:tc>
          <w:tcPr>
            <w:tcW w:w="9855" w:type="dxa"/>
            <w:gridSpan w:val="8"/>
          </w:tcPr>
          <w:p w:rsidR="00395B64" w:rsidRDefault="00395B64" w:rsidP="002D7684">
            <w:pPr>
              <w:jc w:val="both"/>
            </w:pPr>
          </w:p>
        </w:tc>
      </w:tr>
    </w:tbl>
    <w:p w:rsidR="00395B64" w:rsidRDefault="00395B64" w:rsidP="00057B9B"/>
    <w:p w:rsidR="00395B64" w:rsidRDefault="00395B64"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D056B8" w:rsidRDefault="00395B64" w:rsidP="002D7684">
            <w:pPr>
              <w:jc w:val="both"/>
              <w:rPr>
                <w:b/>
              </w:rPr>
            </w:pPr>
            <w:r w:rsidRPr="00D056B8">
              <w:rPr>
                <w:b/>
              </w:rPr>
              <w:t>Základy operačního výzkumu</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28s</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56</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6</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semináře</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Způsob zakončení předmětu – zkouška.</w:t>
            </w:r>
          </w:p>
          <w:p w:rsidR="00395B64" w:rsidRDefault="00395B64" w:rsidP="002D7684">
            <w:pPr>
              <w:jc w:val="both"/>
            </w:pPr>
            <w:r>
              <w:t>Požadavky na zápočet – a</w:t>
            </w:r>
            <w:r w:rsidRPr="005B1B4C">
              <w:t>ktivní účast na seminářích</w:t>
            </w:r>
            <w:r>
              <w:t xml:space="preserve"> (80%)</w:t>
            </w:r>
            <w:r w:rsidRPr="005B1B4C">
              <w:t>, průběžné plně</w:t>
            </w:r>
            <w:r>
              <w:t xml:space="preserve">ní zadaných praktických příkladů a optimalizačních úloh do seminářů, </w:t>
            </w:r>
            <w:r w:rsidRPr="005B1B4C">
              <w:t xml:space="preserve">absolvování zápočtového </w:t>
            </w:r>
            <w:r>
              <w:t>testu.</w:t>
            </w:r>
          </w:p>
        </w:tc>
      </w:tr>
      <w:tr w:rsidR="00395B64" w:rsidTr="002D7684">
        <w:trPr>
          <w:trHeight w:val="28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Ing. Dušan Hrabec,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seminářů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Ing. Dušan Hrabec, Ph.D. – přednášky (100 %)</w:t>
            </w:r>
          </w:p>
        </w:tc>
      </w:tr>
      <w:tr w:rsidR="00395B64" w:rsidTr="002D7684">
        <w:trPr>
          <w:trHeight w:val="212"/>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523291">
              <w:t xml:space="preserve">Cílem předmětu je </w:t>
            </w:r>
            <w:r>
              <w:t xml:space="preserve">seznámit studenty s teorií optimalizace a </w:t>
            </w:r>
            <w:r w:rsidRPr="00523291">
              <w:t xml:space="preserve">naučit </w:t>
            </w:r>
            <w:r>
              <w:t>je</w:t>
            </w:r>
            <w:r w:rsidRPr="00523291">
              <w:t xml:space="preserve"> využít matematické a algoritmické postupy při řešení úloh, které se vyskytují při manažerských, rozhodovacích a logistických problémech. Student získá znalosti pro analýzu problému, schopnost problém formulovat matematickým jazykem, vybrat metody a postupy pro jeho řešení. Jedná se o ekonomické úlohy ve smyslu operační analýzy. Student se seznámí i se základním programovým vybavením pro řešení formulovaných úloh</w:t>
            </w:r>
            <w:r>
              <w:t>.</w:t>
            </w:r>
          </w:p>
          <w:p w:rsidR="00395B64" w:rsidRPr="008D247E" w:rsidRDefault="00395B64" w:rsidP="002D7684">
            <w:pPr>
              <w:jc w:val="both"/>
              <w:rPr>
                <w:u w:val="single"/>
              </w:rPr>
            </w:pPr>
            <w:r w:rsidRPr="008D247E">
              <w:rPr>
                <w:u w:val="single"/>
              </w:rPr>
              <w:t>Hlavní témata:</w:t>
            </w:r>
          </w:p>
          <w:p w:rsidR="00395B64" w:rsidRDefault="00395B64" w:rsidP="002D7684">
            <w:pPr>
              <w:numPr>
                <w:ilvl w:val="0"/>
                <w:numId w:val="43"/>
              </w:numPr>
              <w:jc w:val="both"/>
            </w:pPr>
            <w:r>
              <w:t>Operační výzkum: úvod a modely.</w:t>
            </w:r>
          </w:p>
          <w:p w:rsidR="00395B64" w:rsidRDefault="00395B64" w:rsidP="002D7684">
            <w:pPr>
              <w:numPr>
                <w:ilvl w:val="0"/>
                <w:numId w:val="43"/>
              </w:numPr>
              <w:jc w:val="both"/>
            </w:pPr>
            <w:r>
              <w:t>Úvod do teorie grafů: definice základních pojmů.</w:t>
            </w:r>
          </w:p>
          <w:p w:rsidR="00395B64" w:rsidRDefault="00395B64" w:rsidP="002D7684">
            <w:pPr>
              <w:numPr>
                <w:ilvl w:val="0"/>
                <w:numId w:val="43"/>
              </w:numPr>
              <w:jc w:val="both"/>
            </w:pPr>
            <w:r>
              <w:t>Klasifikace grafů.</w:t>
            </w:r>
          </w:p>
          <w:p w:rsidR="00395B64" w:rsidRDefault="00395B64" w:rsidP="002D7684">
            <w:pPr>
              <w:numPr>
                <w:ilvl w:val="0"/>
                <w:numId w:val="43"/>
              </w:numPr>
              <w:jc w:val="both"/>
            </w:pPr>
            <w:r>
              <w:t>Optimální cesty v grafu, toky v sítích.</w:t>
            </w:r>
          </w:p>
          <w:p w:rsidR="00395B64" w:rsidRDefault="00395B64" w:rsidP="002D7684">
            <w:pPr>
              <w:numPr>
                <w:ilvl w:val="0"/>
                <w:numId w:val="43"/>
              </w:numPr>
              <w:jc w:val="both"/>
            </w:pPr>
            <w:r>
              <w:t>Řízení projektů a modely řízení zásob.</w:t>
            </w:r>
          </w:p>
          <w:p w:rsidR="00395B64" w:rsidRDefault="00395B64" w:rsidP="002D7684">
            <w:pPr>
              <w:numPr>
                <w:ilvl w:val="0"/>
                <w:numId w:val="43"/>
              </w:numPr>
              <w:jc w:val="both"/>
            </w:pPr>
            <w:r>
              <w:t>Lineární programování, typy úloh.</w:t>
            </w:r>
          </w:p>
          <w:p w:rsidR="00395B64" w:rsidRDefault="00395B64" w:rsidP="002D7684">
            <w:pPr>
              <w:numPr>
                <w:ilvl w:val="0"/>
                <w:numId w:val="43"/>
              </w:numPr>
              <w:jc w:val="both"/>
            </w:pPr>
            <w:r>
              <w:t>Simplexová metoda.</w:t>
            </w:r>
          </w:p>
          <w:p w:rsidR="00395B64" w:rsidRDefault="00395B64" w:rsidP="002D7684">
            <w:pPr>
              <w:numPr>
                <w:ilvl w:val="0"/>
                <w:numId w:val="43"/>
              </w:numPr>
              <w:jc w:val="both"/>
            </w:pPr>
            <w:r>
              <w:t>Celočíselné úlohy.</w:t>
            </w:r>
          </w:p>
          <w:p w:rsidR="00395B64" w:rsidRDefault="00395B64" w:rsidP="002D7684">
            <w:pPr>
              <w:numPr>
                <w:ilvl w:val="0"/>
                <w:numId w:val="43"/>
              </w:numPr>
              <w:jc w:val="both"/>
            </w:pPr>
            <w:r>
              <w:t>Dopravní a logistické úlohy.</w:t>
            </w:r>
          </w:p>
          <w:p w:rsidR="00395B64" w:rsidRDefault="00395B64" w:rsidP="002D7684">
            <w:pPr>
              <w:numPr>
                <w:ilvl w:val="0"/>
                <w:numId w:val="43"/>
              </w:numPr>
              <w:jc w:val="both"/>
            </w:pPr>
            <w:r>
              <w:t>Přiřazovací úlohy.</w:t>
            </w:r>
          </w:p>
          <w:p w:rsidR="00395B64" w:rsidRDefault="00395B64" w:rsidP="002D7684">
            <w:pPr>
              <w:numPr>
                <w:ilvl w:val="0"/>
                <w:numId w:val="43"/>
              </w:numPr>
              <w:jc w:val="both"/>
            </w:pPr>
            <w:r>
              <w:t>Úvod do teorie front.</w:t>
            </w:r>
          </w:p>
          <w:p w:rsidR="00395B64" w:rsidRDefault="00395B64" w:rsidP="002D7684">
            <w:pPr>
              <w:numPr>
                <w:ilvl w:val="0"/>
                <w:numId w:val="43"/>
              </w:numPr>
              <w:jc w:val="both"/>
            </w:pPr>
            <w:r>
              <w:t>Optimalizace systémů hromadné obsluhy.</w:t>
            </w:r>
          </w:p>
          <w:p w:rsidR="00395B64" w:rsidRDefault="00395B64" w:rsidP="002D7684">
            <w:pPr>
              <w:numPr>
                <w:ilvl w:val="0"/>
                <w:numId w:val="43"/>
              </w:numPr>
              <w:jc w:val="both"/>
            </w:pPr>
            <w:r>
              <w:t>Ukázky aplikací a aplikačních softwarů (GAMS, AMPL, Wolfram Mathematica, Matlab, Arena).</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3225"/>
        </w:trPr>
        <w:tc>
          <w:tcPr>
            <w:tcW w:w="9855" w:type="dxa"/>
            <w:gridSpan w:val="8"/>
            <w:tcBorders>
              <w:top w:val="nil"/>
            </w:tcBorders>
          </w:tcPr>
          <w:p w:rsidR="00395B64" w:rsidRPr="008D247E" w:rsidRDefault="00395B64" w:rsidP="002D7684">
            <w:pPr>
              <w:jc w:val="both"/>
              <w:rPr>
                <w:b/>
              </w:rPr>
            </w:pPr>
            <w:r w:rsidRPr="008D247E">
              <w:rPr>
                <w:b/>
              </w:rPr>
              <w:t>Povinná literatura:</w:t>
            </w:r>
          </w:p>
          <w:p w:rsidR="00395B64" w:rsidRPr="008D247E" w:rsidRDefault="00395B64" w:rsidP="002D7684">
            <w:pPr>
              <w:jc w:val="both"/>
            </w:pPr>
            <w:r w:rsidRPr="008D247E">
              <w:t xml:space="preserve">NOVOTNÝ, J. </w:t>
            </w:r>
            <w:r w:rsidRPr="008D247E">
              <w:rPr>
                <w:i/>
              </w:rPr>
              <w:t>Základy operačního výzkumu</w:t>
            </w:r>
            <w:r w:rsidRPr="008D247E">
              <w:t>. FAST VUT v Brně, 2006.</w:t>
            </w:r>
          </w:p>
          <w:p w:rsidR="00395B64" w:rsidRPr="008D247E" w:rsidRDefault="00395B64" w:rsidP="002D7684">
            <w:pPr>
              <w:jc w:val="both"/>
            </w:pPr>
            <w:r w:rsidRPr="008D247E">
              <w:t xml:space="preserve">PEKAŘ, L. </w:t>
            </w:r>
            <w:r w:rsidRPr="008D247E">
              <w:rPr>
                <w:i/>
              </w:rPr>
              <w:t>Optimalizace, studijní materiály, přednášky</w:t>
            </w:r>
            <w:r w:rsidRPr="008D247E">
              <w:t>. Zlín, 2013.</w:t>
            </w:r>
          </w:p>
          <w:p w:rsidR="00395B64" w:rsidRPr="008D247E" w:rsidRDefault="00395B64" w:rsidP="002D7684">
            <w:pPr>
              <w:jc w:val="both"/>
            </w:pPr>
            <w:r w:rsidRPr="008D247E">
              <w:t xml:space="preserve">DUPAČOVÁ, J. a LACHOUT, P. </w:t>
            </w:r>
            <w:r w:rsidRPr="008D247E">
              <w:rPr>
                <w:i/>
              </w:rPr>
              <w:t>Úvod do optimalizace</w:t>
            </w:r>
            <w:r w:rsidRPr="008D247E">
              <w:t>. MFF UK v Praze, 2011, ISBN 978-80-7378-176-7</w:t>
            </w:r>
          </w:p>
          <w:p w:rsidR="00395B64" w:rsidRPr="008D247E" w:rsidRDefault="00395B64" w:rsidP="002D7684">
            <w:pPr>
              <w:jc w:val="both"/>
            </w:pPr>
            <w:r w:rsidRPr="008D247E">
              <w:t xml:space="preserve">VOLEK, J. a LINDA, B. </w:t>
            </w:r>
            <w:r w:rsidRPr="008D247E">
              <w:rPr>
                <w:i/>
              </w:rPr>
              <w:t>Teorie grafů, aplikace v dopravě a veřejné správě</w:t>
            </w:r>
            <w:r w:rsidRPr="008D247E">
              <w:t>, Univerzita Pardubice, 2012, ISBN 978-80-7395-225-9</w:t>
            </w:r>
          </w:p>
          <w:p w:rsidR="00395B64" w:rsidRPr="008D247E" w:rsidRDefault="00395B64" w:rsidP="002D7684">
            <w:pPr>
              <w:jc w:val="both"/>
            </w:pPr>
            <w:r w:rsidRPr="008D247E">
              <w:t xml:space="preserve">ČERNÝ, J. a ČERNÁ, A. </w:t>
            </w:r>
            <w:r w:rsidRPr="008D247E">
              <w:rPr>
                <w:i/>
              </w:rPr>
              <w:t>Manažerské rozhodování o dopravních systémech</w:t>
            </w:r>
            <w:r w:rsidRPr="008D247E">
              <w:t>, Univerzita Pardubice, 2014, ISBN 978-80-7395-849-7</w:t>
            </w:r>
          </w:p>
          <w:p w:rsidR="00395B64" w:rsidRPr="008D247E" w:rsidRDefault="00395B64" w:rsidP="002D7684">
            <w:pPr>
              <w:spacing w:before="60"/>
              <w:jc w:val="both"/>
              <w:rPr>
                <w:b/>
              </w:rPr>
            </w:pPr>
            <w:r w:rsidRPr="008D247E">
              <w:rPr>
                <w:b/>
              </w:rPr>
              <w:t>Doporučená literatura:</w:t>
            </w:r>
          </w:p>
          <w:p w:rsidR="00395B64" w:rsidRPr="008D247E" w:rsidRDefault="00395B64" w:rsidP="002D7684">
            <w:pPr>
              <w:jc w:val="both"/>
            </w:pPr>
            <w:r w:rsidRPr="008D247E">
              <w:t xml:space="preserve">GHIANI, G., LAPORTE, G. A MUSMANO, R. </w:t>
            </w:r>
            <w:r w:rsidRPr="008D247E">
              <w:rPr>
                <w:i/>
              </w:rPr>
              <w:t>Introduction to Logistics Systems Planning and Control</w:t>
            </w:r>
            <w:r w:rsidRPr="008D247E">
              <w:t>. John Wiley &amp; Sons, 2005, ISBN 978</w:t>
            </w:r>
            <w:r>
              <w:t>-</w:t>
            </w:r>
            <w:r w:rsidRPr="008D247E">
              <w:t>04</w:t>
            </w:r>
            <w:r>
              <w:t>-</w:t>
            </w:r>
            <w:r w:rsidRPr="008D247E">
              <w:t>7001</w:t>
            </w:r>
            <w:r>
              <w:t>-</w:t>
            </w:r>
            <w:r w:rsidRPr="008D247E">
              <w:t>404</w:t>
            </w:r>
            <w:r>
              <w:t>-</w:t>
            </w:r>
            <w:r w:rsidRPr="008D247E">
              <w:t>2</w:t>
            </w:r>
          </w:p>
          <w:p w:rsidR="00395B64" w:rsidRPr="008D247E" w:rsidRDefault="00395B64" w:rsidP="002D7684">
            <w:pPr>
              <w:jc w:val="both"/>
            </w:pPr>
            <w:r w:rsidRPr="008D247E">
              <w:t>KUBIŠOVÁ, A. Operační výzkum. První vydání. Vysoká škola polytechnická Jihlava, 2014, ISBN 978-80-87035-83-2</w:t>
            </w:r>
          </w:p>
          <w:p w:rsidR="00395B64" w:rsidRDefault="00395B64" w:rsidP="002D7684">
            <w:pPr>
              <w:jc w:val="both"/>
            </w:pPr>
            <w:r w:rsidRPr="008D247E">
              <w:t xml:space="preserve">HRABEC, D. </w:t>
            </w:r>
            <w:r w:rsidRPr="008D247E">
              <w:rPr>
                <w:i/>
              </w:rPr>
              <w:t>Optimalizace, studijní materiály, přednáškové slidy</w:t>
            </w:r>
            <w:r w:rsidRPr="008D247E">
              <w:t>. Zlín, 2018.</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345"/>
        </w:trPr>
        <w:tc>
          <w:tcPr>
            <w:tcW w:w="9855" w:type="dxa"/>
            <w:gridSpan w:val="8"/>
          </w:tcPr>
          <w:p w:rsidR="00395B64" w:rsidRDefault="00395B64" w:rsidP="002D7684">
            <w:pPr>
              <w:jc w:val="both"/>
            </w:pPr>
          </w:p>
        </w:tc>
      </w:tr>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C62059" w:rsidRDefault="00395B64" w:rsidP="002D7684">
            <w:pPr>
              <w:jc w:val="both"/>
              <w:rPr>
                <w:b/>
              </w:rPr>
            </w:pPr>
            <w:r w:rsidRPr="00C62059">
              <w:rPr>
                <w:b/>
              </w:rPr>
              <w:t>Základy psychologie</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rsidRPr="0052049E">
              <w:t>28p – 14</w:t>
            </w:r>
            <w:r>
              <w:t>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42</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3</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Klasifikovaný zápočet.</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Zápočet v podobě písemného testu. Pro získání zápočtu je nutno dosáhnout úspěšnosti minimálně 60%.</w:t>
            </w:r>
          </w:p>
          <w:p w:rsidR="00395B64" w:rsidRDefault="00395B64" w:rsidP="002D7684">
            <w:pPr>
              <w:jc w:val="both"/>
            </w:pPr>
            <w:r>
              <w:t>Minimálně 80% účast na seminářích.</w:t>
            </w:r>
          </w:p>
        </w:tc>
      </w:tr>
      <w:tr w:rsidR="00395B64" w:rsidTr="002D7684">
        <w:trPr>
          <w:trHeight w:val="55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Mgr. Veronika Kavková,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p>
        </w:tc>
      </w:tr>
      <w:tr w:rsidR="00395B64" w:rsidTr="00CC11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52"/>
        </w:trPr>
        <w:tc>
          <w:tcPr>
            <w:tcW w:w="9855" w:type="dxa"/>
            <w:gridSpan w:val="8"/>
          </w:tcPr>
          <w:p w:rsidR="00395B64" w:rsidRDefault="00395B64" w:rsidP="002D7684">
            <w:pPr>
              <w:jc w:val="both"/>
            </w:pPr>
            <w:r>
              <w:t>Mgr. Veronika Kavková, Ph.D. – přednášky (100 %)</w:t>
            </w: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4670"/>
        </w:trPr>
        <w:tc>
          <w:tcPr>
            <w:tcW w:w="9855" w:type="dxa"/>
            <w:gridSpan w:val="8"/>
            <w:tcBorders>
              <w:top w:val="nil"/>
              <w:bottom w:val="single" w:sz="12" w:space="0" w:color="auto"/>
            </w:tcBorders>
          </w:tcPr>
          <w:p w:rsidR="00395B64" w:rsidRDefault="00395B64" w:rsidP="002D7684">
            <w:pPr>
              <w:jc w:val="both"/>
            </w:pPr>
            <w:r>
              <w:t>Cílem předmětu je zprostředkovat základní orientaci v oboru psychologie jako vědy, která je předpokladem porozumění jejím aplikovaným disciplínám. Výuka se soustřeďuje na osvojení základní psychologické terminologie, uvádí do současného stylu myšlení v psychologii v návaznosti na její historický vývoj a poskytuje bazální poznatky o struktuře a funkci lidské psychiky. Absolvováním předmětu s</w:t>
            </w:r>
            <w:r w:rsidRPr="00F636C2">
              <w:t>tudent získ</w:t>
            </w:r>
            <w:r>
              <w:t xml:space="preserve">á přehled o základních tématech současné psychologie, </w:t>
            </w:r>
            <w:r w:rsidRPr="00F636C2">
              <w:t>jeho jedno</w:t>
            </w:r>
            <w:r>
              <w:t>tlivých disciplínách a současně i poznatky k praktickému využití v osobním či profesním životě.</w:t>
            </w:r>
          </w:p>
          <w:p w:rsidR="00395B64" w:rsidRPr="008D247E" w:rsidRDefault="00395B64" w:rsidP="002D7684">
            <w:pPr>
              <w:jc w:val="both"/>
              <w:rPr>
                <w:u w:val="single"/>
              </w:rPr>
            </w:pPr>
            <w:r w:rsidRPr="008D247E">
              <w:rPr>
                <w:u w:val="single"/>
              </w:rPr>
              <w:t>Hlavní témata:</w:t>
            </w:r>
          </w:p>
          <w:p w:rsidR="00395B64" w:rsidRDefault="00395B64" w:rsidP="002D7684">
            <w:pPr>
              <w:numPr>
                <w:ilvl w:val="0"/>
                <w:numId w:val="44"/>
              </w:numPr>
              <w:jc w:val="both"/>
            </w:pPr>
            <w:r>
              <w:t>Předmět studia psychologie.</w:t>
            </w:r>
          </w:p>
          <w:p w:rsidR="00395B64" w:rsidRDefault="00395B64" w:rsidP="002D7684">
            <w:pPr>
              <w:numPr>
                <w:ilvl w:val="0"/>
                <w:numId w:val="44"/>
              </w:numPr>
              <w:jc w:val="both"/>
            </w:pPr>
            <w:r>
              <w:t>Hlavní psychologické směry a historický vývoj oboru.</w:t>
            </w:r>
          </w:p>
          <w:p w:rsidR="00395B64" w:rsidRDefault="00395B64" w:rsidP="002D7684">
            <w:pPr>
              <w:numPr>
                <w:ilvl w:val="0"/>
                <w:numId w:val="44"/>
              </w:numPr>
              <w:jc w:val="both"/>
            </w:pPr>
            <w:r>
              <w:t>Výzkumné metody v psychologii.</w:t>
            </w:r>
          </w:p>
          <w:p w:rsidR="00395B64" w:rsidRDefault="00395B64" w:rsidP="002D7684">
            <w:pPr>
              <w:numPr>
                <w:ilvl w:val="0"/>
                <w:numId w:val="44"/>
              </w:numPr>
              <w:jc w:val="both"/>
            </w:pPr>
            <w:r>
              <w:t>Kognitivní procesy I (vnímání, pozornost, myšlení).</w:t>
            </w:r>
          </w:p>
          <w:p w:rsidR="00395B64" w:rsidRDefault="00395B64" w:rsidP="002D7684">
            <w:pPr>
              <w:numPr>
                <w:ilvl w:val="0"/>
                <w:numId w:val="44"/>
              </w:numPr>
              <w:jc w:val="both"/>
            </w:pPr>
            <w:r>
              <w:t>Kognitivní procesy II (paměť, kreativita, učení).</w:t>
            </w:r>
          </w:p>
          <w:p w:rsidR="00395B64" w:rsidRDefault="00395B64" w:rsidP="002D7684">
            <w:pPr>
              <w:numPr>
                <w:ilvl w:val="0"/>
                <w:numId w:val="44"/>
              </w:numPr>
              <w:jc w:val="both"/>
            </w:pPr>
            <w:r>
              <w:t>Emoce (vývoj, význam, regulace, emoční inteligence).</w:t>
            </w:r>
          </w:p>
          <w:p w:rsidR="00395B64" w:rsidRDefault="00395B64" w:rsidP="002D7684">
            <w:pPr>
              <w:numPr>
                <w:ilvl w:val="0"/>
                <w:numId w:val="44"/>
              </w:numPr>
              <w:jc w:val="both"/>
            </w:pPr>
            <w:r>
              <w:t>Osobnost (temperament, charakter a volní vlastnosti, typologie).</w:t>
            </w:r>
          </w:p>
          <w:p w:rsidR="00395B64" w:rsidRDefault="00395B64" w:rsidP="002D7684">
            <w:pPr>
              <w:numPr>
                <w:ilvl w:val="0"/>
                <w:numId w:val="44"/>
              </w:numPr>
              <w:jc w:val="both"/>
            </w:pPr>
            <w:r>
              <w:t>Schopnosti, inteligence (vývoj, možnost ovlivnění).</w:t>
            </w:r>
          </w:p>
          <w:p w:rsidR="00395B64" w:rsidRPr="00C15555" w:rsidRDefault="00395B64" w:rsidP="002D7684">
            <w:pPr>
              <w:numPr>
                <w:ilvl w:val="0"/>
                <w:numId w:val="44"/>
              </w:numPr>
              <w:jc w:val="both"/>
              <w:rPr>
                <w:b/>
              </w:rPr>
            </w:pPr>
            <w:r w:rsidRPr="00C15555">
              <w:rPr>
                <w:b/>
              </w:rPr>
              <w:t>Motivace lidského chování.</w:t>
            </w:r>
          </w:p>
          <w:p w:rsidR="00395B64" w:rsidRDefault="00395B64" w:rsidP="002D7684">
            <w:pPr>
              <w:numPr>
                <w:ilvl w:val="0"/>
                <w:numId w:val="44"/>
              </w:numPr>
              <w:jc w:val="both"/>
            </w:pPr>
            <w:r>
              <w:t xml:space="preserve">Člověk a společnost I (sociální role, sociální statut, socializace).  </w:t>
            </w:r>
          </w:p>
          <w:p w:rsidR="00395B64" w:rsidRDefault="00395B64" w:rsidP="002D7684">
            <w:pPr>
              <w:numPr>
                <w:ilvl w:val="0"/>
                <w:numId w:val="44"/>
              </w:numPr>
              <w:jc w:val="both"/>
            </w:pPr>
            <w:r>
              <w:t>Člověk a společnost II (psychologie skupin, davu).</w:t>
            </w:r>
          </w:p>
          <w:p w:rsidR="00395B64" w:rsidRDefault="00395B64" w:rsidP="002D7684">
            <w:pPr>
              <w:numPr>
                <w:ilvl w:val="0"/>
                <w:numId w:val="44"/>
              </w:numPr>
              <w:jc w:val="both"/>
            </w:pPr>
            <w:r>
              <w:t>Postoje a jejich změna.</w:t>
            </w:r>
          </w:p>
          <w:p w:rsidR="00395B64" w:rsidRDefault="00395B64" w:rsidP="002D7684">
            <w:pPr>
              <w:numPr>
                <w:ilvl w:val="0"/>
                <w:numId w:val="44"/>
              </w:numPr>
              <w:jc w:val="both"/>
            </w:pPr>
            <w:r>
              <w:t>Komunikace a asertivita (fungování při zátěžových situacích).</w:t>
            </w:r>
          </w:p>
          <w:p w:rsidR="00395B64" w:rsidRPr="00C15555" w:rsidRDefault="00395B64" w:rsidP="002D7684">
            <w:pPr>
              <w:numPr>
                <w:ilvl w:val="0"/>
                <w:numId w:val="44"/>
              </w:numPr>
              <w:jc w:val="both"/>
              <w:rPr>
                <w:b/>
              </w:rPr>
            </w:pPr>
            <w:r w:rsidRPr="00C15555">
              <w:rPr>
                <w:b/>
              </w:rPr>
              <w:t>Psychohygiena.</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2669E2" w:rsidRDefault="00395B64" w:rsidP="002D7684">
            <w:pPr>
              <w:jc w:val="both"/>
              <w:rPr>
                <w:b/>
              </w:rPr>
            </w:pPr>
            <w:r w:rsidRPr="002669E2">
              <w:rPr>
                <w:b/>
              </w:rPr>
              <w:t>Povinná</w:t>
            </w:r>
            <w:r>
              <w:rPr>
                <w:b/>
              </w:rPr>
              <w:t xml:space="preserve"> literatura:</w:t>
            </w:r>
          </w:p>
          <w:p w:rsidR="00395B64" w:rsidRDefault="00395B64" w:rsidP="002D7684">
            <w:pPr>
              <w:jc w:val="both"/>
            </w:pPr>
            <w:r w:rsidRPr="003546DB">
              <w:t>ŘÍČAN, Pavel. </w:t>
            </w:r>
            <w:r w:rsidRPr="003546DB">
              <w:rPr>
                <w:i/>
                <w:iCs/>
              </w:rPr>
              <w:t>Psychologie</w:t>
            </w:r>
            <w:r w:rsidRPr="003546DB">
              <w:t>. Vyd. 4. Praha: Portál, 2013. 300 s. ISBN 978-80-262-0532-6.</w:t>
            </w:r>
          </w:p>
          <w:p w:rsidR="00395B64" w:rsidRPr="002669E2" w:rsidRDefault="00395B64" w:rsidP="002D7684">
            <w:pPr>
              <w:spacing w:before="60"/>
              <w:jc w:val="both"/>
              <w:rPr>
                <w:b/>
              </w:rPr>
            </w:pPr>
            <w:r w:rsidRPr="002669E2">
              <w:rPr>
                <w:b/>
              </w:rPr>
              <w:t>Doporučená</w:t>
            </w:r>
            <w:r>
              <w:rPr>
                <w:b/>
              </w:rPr>
              <w:t xml:space="preserve"> literatura:</w:t>
            </w:r>
          </w:p>
          <w:p w:rsidR="00395B64" w:rsidRDefault="00395B64" w:rsidP="002D7684">
            <w:pPr>
              <w:jc w:val="both"/>
            </w:pPr>
            <w:r w:rsidRPr="002669E2">
              <w:t>KASSIN, Saul M. </w:t>
            </w:r>
            <w:r w:rsidRPr="002669E2">
              <w:rPr>
                <w:i/>
                <w:iCs/>
              </w:rPr>
              <w:t>Psychologie</w:t>
            </w:r>
            <w:r w:rsidRPr="002669E2">
              <w:t>. 2. vyd. Brno: CPress, 2012. xxiii, 771 s. ISBN 978-80-264-0074-5.</w:t>
            </w:r>
          </w:p>
          <w:p w:rsidR="00395B64" w:rsidRDefault="00395B64" w:rsidP="002D7684">
            <w:pPr>
              <w:jc w:val="both"/>
            </w:pPr>
            <w:r w:rsidRPr="003546DB">
              <w:t>MYERS, David G. </w:t>
            </w:r>
            <w:r w:rsidRPr="003546DB">
              <w:rPr>
                <w:i/>
                <w:iCs/>
              </w:rPr>
              <w:t>Sociální psychologie</w:t>
            </w:r>
            <w:r w:rsidRPr="003546DB">
              <w:t>. 1. vydání. Brno: Edika, 2016. 536 stran. ISBN 978-80-266-0871-4.</w:t>
            </w:r>
          </w:p>
          <w:p w:rsidR="00395B64" w:rsidRDefault="00395B64" w:rsidP="002D7684">
            <w:pPr>
              <w:jc w:val="both"/>
            </w:pPr>
            <w:r w:rsidRPr="002669E2">
              <w:t>SMÉKAL, Vladimír. </w:t>
            </w:r>
            <w:r w:rsidRPr="002669E2">
              <w:rPr>
                <w:i/>
                <w:iCs/>
              </w:rPr>
              <w:t>Pozvání do psychologie osobnosti: č</w:t>
            </w:r>
            <w:r>
              <w:rPr>
                <w:i/>
                <w:iCs/>
              </w:rPr>
              <w:t>lověk v zrcadlení</w:t>
            </w:r>
            <w:r w:rsidRPr="002669E2">
              <w:rPr>
                <w:i/>
                <w:iCs/>
              </w:rPr>
              <w:t xml:space="preserve"> vědomí a jednání</w:t>
            </w:r>
            <w:r w:rsidRPr="002669E2">
              <w:t>. 3., opr. vyd. Brno: Barrister &amp; Principal, 2009. 523 s. Studium. ISBN 978-80-87029-62-6.</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1373"/>
        </w:trPr>
        <w:tc>
          <w:tcPr>
            <w:tcW w:w="9855" w:type="dxa"/>
            <w:gridSpan w:val="8"/>
          </w:tcPr>
          <w:p w:rsidR="00395B64" w:rsidRDefault="00395B64" w:rsidP="002D7684">
            <w:pPr>
              <w:jc w:val="both"/>
            </w:pPr>
          </w:p>
        </w:tc>
      </w:tr>
      <w:tr w:rsidR="00395B64" w:rsidTr="002D7684">
        <w:trPr>
          <w:trHeight w:val="345"/>
        </w:trPr>
        <w:tc>
          <w:tcPr>
            <w:tcW w:w="9855" w:type="dxa"/>
            <w:gridSpan w:val="8"/>
            <w:shd w:val="clear" w:color="auto" w:fill="BDD6EE"/>
          </w:tcPr>
          <w:p w:rsidR="00395B64" w:rsidRPr="00C47273" w:rsidRDefault="00395B64" w:rsidP="002D7684">
            <w:pPr>
              <w:jc w:val="both"/>
              <w:rPr>
                <w:b/>
                <w:sz w:val="28"/>
                <w:szCs w:val="28"/>
              </w:rPr>
            </w:pPr>
            <w:r>
              <w:br w:type="page"/>
            </w:r>
            <w:r w:rsidRPr="00C47273">
              <w:rPr>
                <w:b/>
                <w:sz w:val="28"/>
                <w:szCs w:val="28"/>
              </w:rPr>
              <w:t>B-III – Charakteristika studijního předmětu</w:t>
            </w:r>
          </w:p>
        </w:tc>
      </w:tr>
      <w:tr w:rsidR="00395B64" w:rsidTr="002D7684">
        <w:trPr>
          <w:trHeight w:val="156"/>
        </w:trPr>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45151" w:rsidRDefault="00395B64" w:rsidP="002D7684">
            <w:pPr>
              <w:jc w:val="both"/>
              <w:rPr>
                <w:b/>
              </w:rPr>
            </w:pPr>
            <w:r w:rsidRPr="00245151">
              <w:rPr>
                <w:b/>
              </w:rPr>
              <w:t>Základy technické komunikace</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 PZ</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3/ZS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14p – 28c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42</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6</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897246">
              <w:t xml:space="preserve">Způsob zakončení předmětu </w:t>
            </w:r>
            <w:r>
              <w:t xml:space="preserve"> - Kombinovaná forma zápočet a zkouška. </w:t>
            </w:r>
          </w:p>
          <w:p w:rsidR="00395B64" w:rsidRDefault="00395B64" w:rsidP="002D7684">
            <w:pPr>
              <w:jc w:val="both"/>
            </w:pPr>
            <w:r w:rsidRPr="00897246">
              <w:t xml:space="preserve">Požadavky na zápočet - 80% aktivní účast na </w:t>
            </w:r>
            <w:r>
              <w:t xml:space="preserve"> cvičeních</w:t>
            </w:r>
            <w:r w:rsidRPr="00086B4A">
              <w:t>.</w:t>
            </w:r>
            <w:r>
              <w:t xml:space="preserve"> Zpracovat layoute výrobní haly, zkouška kombinovaná – písemná a ústní.</w:t>
            </w:r>
          </w:p>
        </w:tc>
      </w:tr>
      <w:tr w:rsidR="00395B64" w:rsidTr="002D7684">
        <w:trPr>
          <w:trHeight w:val="392"/>
        </w:trPr>
        <w:tc>
          <w:tcPr>
            <w:tcW w:w="9855" w:type="dxa"/>
            <w:gridSpan w:val="8"/>
            <w:tcBorders>
              <w:top w:val="nil"/>
            </w:tcBorders>
          </w:tcPr>
          <w:p w:rsidR="00395B64" w:rsidRDefault="00395B64" w:rsidP="002D7684">
            <w:pPr>
              <w:jc w:val="both"/>
            </w:pPr>
          </w:p>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 xml:space="preserve">prof. Ing. Vieroslav Molnár, PhD. </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50 %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 xml:space="preserve">prof. Ing. Vieroslav Molnár, PhD. – přednášky (50 %), </w:t>
            </w:r>
          </w:p>
          <w:p w:rsidR="00395B64" w:rsidRDefault="00395B64" w:rsidP="002D7684">
            <w:pPr>
              <w:jc w:val="both"/>
            </w:pPr>
            <w:r>
              <w:t>Ing. Jan Strohmandl, Ph.D. – přednášky (30 %),</w:t>
            </w:r>
          </w:p>
          <w:p w:rsidR="00395B64" w:rsidRDefault="00395B64" w:rsidP="002D7684">
            <w:pPr>
              <w:jc w:val="both"/>
            </w:pPr>
            <w:r>
              <w:t>Ing. Gabriela Buxárová – přednášky (20 %) – odborník z praxe</w:t>
            </w:r>
          </w:p>
        </w:tc>
      </w:tr>
      <w:tr w:rsidR="00395B64" w:rsidTr="002D7684">
        <w:trPr>
          <w:trHeight w:val="299"/>
        </w:trPr>
        <w:tc>
          <w:tcPr>
            <w:tcW w:w="9855" w:type="dxa"/>
            <w:gridSpan w:val="8"/>
            <w:tcBorders>
              <w:top w:val="nil"/>
            </w:tcBorders>
          </w:tcPr>
          <w:p w:rsidR="00395B64" w:rsidRDefault="00395B64" w:rsidP="002D7684">
            <w:pPr>
              <w:jc w:val="both"/>
            </w:pP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t>Cílem předmětu se seznámit studenty se základy technické komunikace a práce v odborném softwaru s cílem naučit je číst výkresovou dokumentaci,  simulovat tvorbu výrobků, opravovat design jednotlivých dílů a v konečném důsledku naučit studenty nakreslit na základě předchozích znalostí layout výrobní haly.</w:t>
            </w:r>
          </w:p>
          <w:p w:rsidR="00395B64" w:rsidRPr="008D247E" w:rsidRDefault="00395B64" w:rsidP="002D7684">
            <w:pPr>
              <w:jc w:val="both"/>
              <w:rPr>
                <w:u w:val="single"/>
              </w:rPr>
            </w:pPr>
            <w:r w:rsidRPr="008D247E">
              <w:rPr>
                <w:u w:val="single"/>
              </w:rPr>
              <w:t>Hlavní témata:</w:t>
            </w:r>
          </w:p>
          <w:p w:rsidR="00395B64" w:rsidRDefault="00395B64" w:rsidP="002D7684">
            <w:pPr>
              <w:pStyle w:val="ListParagraph"/>
              <w:numPr>
                <w:ilvl w:val="0"/>
                <w:numId w:val="45"/>
              </w:numPr>
              <w:jc w:val="both"/>
            </w:pPr>
            <w:r w:rsidRPr="00CE325E">
              <w:t>Základy zobrazování, pravoúhlé promítání, umístění obrazů na výkre</w:t>
            </w:r>
            <w:r>
              <w:t>s.</w:t>
            </w:r>
          </w:p>
          <w:p w:rsidR="00395B64" w:rsidRPr="00CE325E" w:rsidRDefault="00395B64" w:rsidP="002D7684">
            <w:pPr>
              <w:pStyle w:val="ListParagraph"/>
              <w:numPr>
                <w:ilvl w:val="0"/>
                <w:numId w:val="45"/>
              </w:numPr>
              <w:jc w:val="both"/>
            </w:pPr>
            <w:r w:rsidRPr="00CE325E">
              <w:t xml:space="preserve">Technická normalizace, formáty a měřítka výkresů, druhy čar, technické písmo, kusovník. </w:t>
            </w:r>
            <w:r>
              <w:t>K</w:t>
            </w:r>
            <w:r w:rsidRPr="00CE325E">
              <w:t>valit</w:t>
            </w:r>
            <w:r>
              <w:t>a</w:t>
            </w:r>
            <w:r w:rsidRPr="00CE325E">
              <w:t xml:space="preserve"> povrchu</w:t>
            </w:r>
            <w:r>
              <w:t>.</w:t>
            </w:r>
          </w:p>
          <w:p w:rsidR="00395B64" w:rsidRDefault="00395B64" w:rsidP="002D7684">
            <w:pPr>
              <w:pStyle w:val="ListParagraph"/>
              <w:numPr>
                <w:ilvl w:val="0"/>
                <w:numId w:val="45"/>
              </w:numPr>
              <w:jc w:val="both"/>
            </w:pPr>
            <w:r w:rsidRPr="00CE325E">
              <w:t>Přesnost rozměrů, tvaru a polohy. Tolerance. Kreslení normalizovaných součástí.</w:t>
            </w:r>
          </w:p>
          <w:p w:rsidR="00395B64" w:rsidRPr="00716D1E" w:rsidRDefault="00395B64" w:rsidP="002D7684">
            <w:pPr>
              <w:pStyle w:val="ListParagraph"/>
              <w:numPr>
                <w:ilvl w:val="0"/>
                <w:numId w:val="45"/>
              </w:numPr>
              <w:jc w:val="both"/>
            </w:pPr>
            <w:r w:rsidRPr="00CE325E">
              <w:t>Kreslení součástí technologických zařízení</w:t>
            </w:r>
            <w:r>
              <w:t>,</w:t>
            </w:r>
            <w:r w:rsidRPr="00CE325E">
              <w:t xml:space="preserve"> svařovaných celků, lepené, pájené spoje. Výrobní výkresy, výkresy sestavení, technologičnost konstrukce. </w:t>
            </w:r>
          </w:p>
          <w:p w:rsidR="00395B64" w:rsidRDefault="00395B64" w:rsidP="002D7684">
            <w:pPr>
              <w:pStyle w:val="ListParagraph"/>
              <w:numPr>
                <w:ilvl w:val="0"/>
                <w:numId w:val="45"/>
              </w:numPr>
              <w:jc w:val="both"/>
            </w:pPr>
            <w:r w:rsidRPr="00CE325E">
              <w:t xml:space="preserve">Čtení montážních výkresů šroubovaných a svařovaných ocelových konstrukcí. </w:t>
            </w:r>
          </w:p>
          <w:p w:rsidR="00395B64" w:rsidRDefault="00395B64" w:rsidP="002D7684">
            <w:pPr>
              <w:pStyle w:val="ListParagraph"/>
              <w:numPr>
                <w:ilvl w:val="0"/>
                <w:numId w:val="45"/>
              </w:numPr>
              <w:jc w:val="both"/>
            </w:pPr>
            <w:r w:rsidRPr="00CE325E">
              <w:t>Požadavky na zpracování průvodní technické zprávy. Kompletace technické dokumentace.</w:t>
            </w:r>
          </w:p>
          <w:p w:rsidR="00395B64" w:rsidRDefault="00395B64" w:rsidP="002D7684">
            <w:pPr>
              <w:pStyle w:val="ListParagraph"/>
              <w:numPr>
                <w:ilvl w:val="0"/>
                <w:numId w:val="45"/>
              </w:numPr>
              <w:jc w:val="both"/>
            </w:pPr>
            <w:r w:rsidRPr="00CE325E">
              <w:t>Schematické výkresy, kinematická schémata, projektování výrobních celků.</w:t>
            </w:r>
          </w:p>
          <w:p w:rsidR="00395B64" w:rsidRDefault="00395B64" w:rsidP="002D7684">
            <w:pPr>
              <w:pStyle w:val="ListParagraph"/>
              <w:numPr>
                <w:ilvl w:val="0"/>
                <w:numId w:val="45"/>
              </w:numPr>
              <w:jc w:val="both"/>
            </w:pPr>
            <w:r>
              <w:t>Základy práce v AutoCAD</w:t>
            </w:r>
          </w:p>
          <w:p w:rsidR="00395B64" w:rsidRDefault="00395B64" w:rsidP="002D7684">
            <w:pPr>
              <w:pStyle w:val="ListParagraph"/>
              <w:numPr>
                <w:ilvl w:val="0"/>
                <w:numId w:val="45"/>
              </w:numPr>
              <w:jc w:val="both"/>
            </w:pPr>
            <w:r>
              <w:t>Základní zobrazení 2D</w:t>
            </w:r>
          </w:p>
          <w:p w:rsidR="00395B64" w:rsidRDefault="00395B64" w:rsidP="002D7684">
            <w:pPr>
              <w:pStyle w:val="ListParagraph"/>
              <w:numPr>
                <w:ilvl w:val="0"/>
                <w:numId w:val="45"/>
              </w:numPr>
              <w:jc w:val="both"/>
            </w:pPr>
            <w:r>
              <w:t>Základní zobrazení 3D</w:t>
            </w:r>
          </w:p>
          <w:p w:rsidR="00395B64" w:rsidRDefault="00395B64" w:rsidP="002D7684">
            <w:pPr>
              <w:pStyle w:val="ListParagraph"/>
              <w:numPr>
                <w:ilvl w:val="0"/>
                <w:numId w:val="45"/>
              </w:numPr>
              <w:jc w:val="both"/>
            </w:pPr>
            <w:r>
              <w:t>Projektování jednoduchých výrobků</w:t>
            </w:r>
          </w:p>
          <w:p w:rsidR="00395B64" w:rsidRDefault="00395B64" w:rsidP="002D7684">
            <w:pPr>
              <w:pStyle w:val="ListParagraph"/>
              <w:numPr>
                <w:ilvl w:val="0"/>
                <w:numId w:val="45"/>
              </w:numPr>
              <w:jc w:val="both"/>
            </w:pPr>
            <w:r>
              <w:t>Desing, změny tvarů výrobků</w:t>
            </w:r>
          </w:p>
          <w:p w:rsidR="00395B64" w:rsidRDefault="00395B64" w:rsidP="002D7684">
            <w:pPr>
              <w:pStyle w:val="ListParagraph"/>
              <w:numPr>
                <w:ilvl w:val="0"/>
                <w:numId w:val="45"/>
              </w:numPr>
              <w:jc w:val="both"/>
            </w:pPr>
            <w:r>
              <w:t>Základy kreslení prostorového rozmístění strojů a zařízení</w:t>
            </w:r>
          </w:p>
          <w:p w:rsidR="00395B64" w:rsidRDefault="00395B64" w:rsidP="002D7684">
            <w:pPr>
              <w:pStyle w:val="ListParagraph"/>
              <w:numPr>
                <w:ilvl w:val="0"/>
                <w:numId w:val="45"/>
              </w:numPr>
              <w:jc w:val="both"/>
            </w:pPr>
            <w:r>
              <w:t>L</w:t>
            </w:r>
            <w:r w:rsidRPr="00CE325E">
              <w:t>ayout</w:t>
            </w:r>
            <w:r>
              <w:t>y</w:t>
            </w:r>
            <w:r w:rsidRPr="00CE325E">
              <w:t xml:space="preserve"> výrobních hal.</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RPr="00B25EE4" w:rsidTr="002D7684">
        <w:trPr>
          <w:trHeight w:val="1497"/>
        </w:trPr>
        <w:tc>
          <w:tcPr>
            <w:tcW w:w="9855" w:type="dxa"/>
            <w:gridSpan w:val="8"/>
            <w:tcBorders>
              <w:top w:val="nil"/>
            </w:tcBorders>
          </w:tcPr>
          <w:p w:rsidR="00395B64" w:rsidRPr="007C1708" w:rsidRDefault="00395B64" w:rsidP="002D7684">
            <w:pPr>
              <w:jc w:val="both"/>
              <w:rPr>
                <w:b/>
              </w:rPr>
            </w:pPr>
            <w:r w:rsidRPr="007C1708">
              <w:rPr>
                <w:b/>
              </w:rPr>
              <w:t>Povinná literatura:</w:t>
            </w:r>
          </w:p>
          <w:p w:rsidR="00395B64" w:rsidRPr="007C1708" w:rsidRDefault="00395B64" w:rsidP="002D7684">
            <w:pPr>
              <w:jc w:val="both"/>
            </w:pPr>
            <w:r w:rsidRPr="007C1708">
              <w:t xml:space="preserve">ŠŤASTNÝ, J. a kol. </w:t>
            </w:r>
            <w:r w:rsidRPr="008D247E">
              <w:rPr>
                <w:i/>
              </w:rPr>
              <w:t>Manuál technické dokumentace, 6. vyd.</w:t>
            </w:r>
            <w:r w:rsidRPr="007C1708">
              <w:t xml:space="preserve"> Kopp, 2009. ISBN 9788072323524.</w:t>
            </w:r>
          </w:p>
          <w:p w:rsidR="00395B64" w:rsidRPr="007C1708" w:rsidRDefault="00395B64" w:rsidP="002D7684">
            <w:pPr>
              <w:jc w:val="both"/>
            </w:pPr>
            <w:r w:rsidRPr="007C1708">
              <w:t xml:space="preserve">KLETEČKA, J., FOŘT, P. </w:t>
            </w:r>
            <w:r w:rsidRPr="008D247E">
              <w:rPr>
                <w:i/>
              </w:rPr>
              <w:t>Technické kreslení</w:t>
            </w:r>
            <w:r w:rsidRPr="007C1708">
              <w:t xml:space="preserve">. </w:t>
            </w:r>
            <w:hyperlink r:id="rId47" w:history="1">
              <w:r w:rsidRPr="007C1708">
                <w:t>Computer Press</w:t>
              </w:r>
            </w:hyperlink>
            <w:r w:rsidRPr="007C1708">
              <w:t xml:space="preserve"> Brno, 2012. ISBN 8025118870.</w:t>
            </w:r>
          </w:p>
          <w:p w:rsidR="00395B64" w:rsidRPr="007C1708" w:rsidRDefault="00395B64" w:rsidP="002D7684">
            <w:pPr>
              <w:spacing w:before="60"/>
              <w:jc w:val="both"/>
              <w:rPr>
                <w:b/>
              </w:rPr>
            </w:pPr>
            <w:r w:rsidRPr="007C1708">
              <w:rPr>
                <w:b/>
              </w:rPr>
              <w:t>Doporučená literatura:</w:t>
            </w:r>
          </w:p>
          <w:p w:rsidR="00395B64" w:rsidRPr="007C1708" w:rsidRDefault="00395B64" w:rsidP="002D7684">
            <w:r w:rsidRPr="007C1708">
              <w:t>SPIELMANN M., ŠPAČEK, J</w:t>
            </w:r>
            <w:r w:rsidRPr="008D247E">
              <w:rPr>
                <w:i/>
              </w:rPr>
              <w:t>. AutoCAD - Názorný průvodce pro verze 2017 a 2018.</w:t>
            </w:r>
            <w:r w:rsidRPr="007C1708">
              <w:t xml:space="preserve"> </w:t>
            </w:r>
            <w:hyperlink r:id="rId48" w:history="1">
              <w:r w:rsidRPr="007C1708">
                <w:t>Computer Press</w:t>
              </w:r>
            </w:hyperlink>
            <w:r w:rsidRPr="007C1708">
              <w:t xml:space="preserve"> Brno, 2017.</w:t>
            </w:r>
          </w:p>
          <w:p w:rsidR="00395B64" w:rsidRPr="00B25EE4" w:rsidRDefault="00395B64" w:rsidP="002D7684">
            <w:pPr>
              <w:pStyle w:val="NormalWeb"/>
              <w:spacing w:before="0" w:beforeAutospacing="0" w:after="0" w:afterAutospacing="0"/>
              <w:jc w:val="both"/>
              <w:rPr>
                <w:sz w:val="20"/>
                <w:szCs w:val="20"/>
              </w:rPr>
            </w:pPr>
            <w:r w:rsidRPr="007C1708">
              <w:rPr>
                <w:rFonts w:ascii="Times New Roman" w:hAnsi="Times New Roman" w:cs="Times New Roman"/>
                <w:sz w:val="20"/>
                <w:szCs w:val="20"/>
              </w:rPr>
              <w:t xml:space="preserve">FIGULI, L. a kol. </w:t>
            </w:r>
            <w:r w:rsidRPr="008D247E">
              <w:rPr>
                <w:rFonts w:ascii="Times New Roman" w:hAnsi="Times New Roman" w:cs="Times New Roman"/>
                <w:i/>
                <w:sz w:val="20"/>
                <w:szCs w:val="20"/>
              </w:rPr>
              <w:t>Technické kreslenie pre bezpečnostné inžinierstvo.</w:t>
            </w:r>
            <w:r w:rsidRPr="007C1708">
              <w:rPr>
                <w:rFonts w:ascii="Times New Roman" w:hAnsi="Times New Roman" w:cs="Times New Roman"/>
                <w:sz w:val="20"/>
                <w:szCs w:val="20"/>
              </w:rPr>
              <w:t xml:space="preserve"> Edis Žilina, 2016. ISBN 9788055412047.</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RPr="00BF13E9" w:rsidTr="002D7684">
        <w:trPr>
          <w:trHeight w:val="283"/>
        </w:trPr>
        <w:tc>
          <w:tcPr>
            <w:tcW w:w="9855" w:type="dxa"/>
            <w:gridSpan w:val="8"/>
          </w:tcPr>
          <w:p w:rsidR="00395B64" w:rsidRPr="00BF13E9" w:rsidRDefault="00395B64" w:rsidP="002D7684">
            <w:pPr>
              <w:jc w:val="both"/>
              <w:rPr>
                <w:color w:val="FF0000"/>
              </w:rPr>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RPr="00A81F23"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45151" w:rsidRDefault="00395B64" w:rsidP="002D7684">
            <w:pPr>
              <w:jc w:val="both"/>
              <w:rPr>
                <w:b/>
              </w:rPr>
            </w:pPr>
            <w:r w:rsidRPr="00245151">
              <w:rPr>
                <w:b/>
              </w:rPr>
              <w:t>Základy zpracování materiálů</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povinně volitelný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1/LS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28p – 14c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42</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4</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 zkouška.</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přednášky cvičení</w:t>
            </w:r>
          </w:p>
        </w:tc>
      </w:tr>
      <w:tr w:rsidR="00395B64" w:rsidRPr="00B5479B"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rsidRPr="00897246">
              <w:t xml:space="preserve">Způsob zakončení předmětu </w:t>
            </w:r>
            <w:r>
              <w:t>–</w:t>
            </w:r>
            <w:r>
              <w:softHyphen/>
              <w:t xml:space="preserve"> kombinovaná forma: zápočet a zkouška. </w:t>
            </w:r>
          </w:p>
          <w:p w:rsidR="00395B64" w:rsidRPr="00B5479B" w:rsidRDefault="00395B64" w:rsidP="002D7684">
            <w:pPr>
              <w:jc w:val="both"/>
            </w:pPr>
            <w:r w:rsidRPr="00897246">
              <w:t xml:space="preserve">Požadavky na zápočet </w:t>
            </w:r>
            <w:r>
              <w:t>–</w:t>
            </w:r>
            <w:r w:rsidRPr="00897246">
              <w:t xml:space="preserve"> 80% aktivní účast na </w:t>
            </w:r>
            <w:r>
              <w:t>cvičeních</w:t>
            </w:r>
            <w:r w:rsidRPr="00B5479B">
              <w:t>.</w:t>
            </w:r>
          </w:p>
        </w:tc>
      </w:tr>
      <w:tr w:rsidR="00395B64" w:rsidTr="002D7684">
        <w:trPr>
          <w:trHeight w:val="53"/>
        </w:trPr>
        <w:tc>
          <w:tcPr>
            <w:tcW w:w="9855" w:type="dxa"/>
            <w:gridSpan w:val="8"/>
            <w:tcBorders>
              <w:top w:val="nil"/>
            </w:tcBorders>
          </w:tcPr>
          <w:p w:rsidR="00395B64" w:rsidRDefault="00395B64" w:rsidP="002D7684">
            <w:pPr>
              <w:jc w:val="both"/>
            </w:pPr>
          </w:p>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prof. Ing. Vieroslav Moln</w:t>
            </w:r>
            <w:r>
              <w:rPr>
                <w:lang w:val="sk-SK"/>
              </w:rPr>
              <w:t>á</w:t>
            </w:r>
            <w:r>
              <w:t>r,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přednáškách v rozsahu 100 % a dále stanovuje koncepci cvičení a dohlíží na jejich jednotné vedení.</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prof. Ing. Vieroslav Moln</w:t>
            </w:r>
            <w:r>
              <w:rPr>
                <w:lang w:val="sk-SK"/>
              </w:rPr>
              <w:t>á</w:t>
            </w:r>
            <w:r>
              <w:t xml:space="preserve">r, PhD. –  přednášky (100 </w:t>
            </w:r>
            <w:r w:rsidRPr="00B5479B">
              <w:t>%</w:t>
            </w:r>
            <w:r>
              <w:t>)</w:t>
            </w:r>
          </w:p>
        </w:tc>
      </w:tr>
      <w:tr w:rsidR="00395B64" w:rsidTr="002D7684">
        <w:trPr>
          <w:trHeight w:val="299"/>
        </w:trPr>
        <w:tc>
          <w:tcPr>
            <w:tcW w:w="9855" w:type="dxa"/>
            <w:gridSpan w:val="8"/>
            <w:tcBorders>
              <w:top w:val="nil"/>
            </w:tcBorders>
          </w:tcPr>
          <w:p w:rsidR="00395B64" w:rsidRDefault="00395B64" w:rsidP="002D7684">
            <w:pPr>
              <w:jc w:val="both"/>
            </w:pPr>
          </w:p>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B5479B">
              <w:t xml:space="preserve">Cílem předmětu je seznámení posluchačů se základními principy a způsoby zpracovávání v celém jejich spektru. Zvláštní pozornost je věnována designu výrobků a volbě výrobní technologie. Součástí předmětu je seznámení se  s novými technologickými trendy. Cílem je schopnost studenta aplikovat získané poznatky ve všech navazujících předmětech, které z různých pohledů řeší uvedenou problematiku. Absolvování předmětu umožní studentům odborný pohled na technickou praxi, ve které v budoucnosti určitě najdou své uplatnění. </w:t>
            </w:r>
          </w:p>
          <w:p w:rsidR="00395B64" w:rsidRPr="008D247E" w:rsidRDefault="00395B64" w:rsidP="002D7684">
            <w:pPr>
              <w:jc w:val="both"/>
              <w:rPr>
                <w:u w:val="single"/>
              </w:rPr>
            </w:pPr>
            <w:r w:rsidRPr="008D247E">
              <w:rPr>
                <w:u w:val="single"/>
              </w:rPr>
              <w:t>Hlavní témata:</w:t>
            </w:r>
          </w:p>
          <w:p w:rsidR="00395B64" w:rsidRPr="00B5479B" w:rsidRDefault="00395B64" w:rsidP="002D7684">
            <w:pPr>
              <w:numPr>
                <w:ilvl w:val="0"/>
                <w:numId w:val="46"/>
              </w:numPr>
              <w:jc w:val="both"/>
            </w:pPr>
            <w:r w:rsidRPr="00B5479B">
              <w:t xml:space="preserve">Úvod, </w:t>
            </w:r>
            <w:r>
              <w:t>rozdělení a základní pojmy při zpracování materiálů.</w:t>
            </w:r>
          </w:p>
          <w:p w:rsidR="00395B64" w:rsidRPr="00B5479B" w:rsidRDefault="00395B64" w:rsidP="002D7684">
            <w:pPr>
              <w:numPr>
                <w:ilvl w:val="0"/>
                <w:numId w:val="46"/>
              </w:numPr>
            </w:pPr>
            <w:r w:rsidRPr="00B5479B">
              <w:t>Výrobn</w:t>
            </w:r>
            <w:r>
              <w:t>í</w:t>
            </w:r>
            <w:r w:rsidRPr="00B5479B">
              <w:t xml:space="preserve"> procesy p</w:t>
            </w:r>
            <w:r>
              <w:t>ř</w:t>
            </w:r>
            <w:r w:rsidRPr="00B5479B">
              <w:t xml:space="preserve">i zpracovaní kovových a nekovových </w:t>
            </w:r>
            <w:r>
              <w:t>konstrukčních materiálů.</w:t>
            </w:r>
          </w:p>
          <w:p w:rsidR="00395B64" w:rsidRPr="00B5479B" w:rsidRDefault="00395B64" w:rsidP="002D7684">
            <w:pPr>
              <w:numPr>
                <w:ilvl w:val="0"/>
                <w:numId w:val="46"/>
              </w:numPr>
            </w:pPr>
            <w:r w:rsidRPr="00B5479B">
              <w:t>Technologie d</w:t>
            </w:r>
            <w:r>
              <w:t>ě</w:t>
            </w:r>
            <w:r w:rsidRPr="00B5479B">
              <w:t>len</w:t>
            </w:r>
            <w:r>
              <w:t>í</w:t>
            </w:r>
            <w:r w:rsidRPr="00B5479B">
              <w:t xml:space="preserve"> materiál</w:t>
            </w:r>
            <w:r>
              <w:t>ů</w:t>
            </w:r>
            <w:r w:rsidRPr="00B5479B">
              <w:t>.</w:t>
            </w:r>
          </w:p>
          <w:p w:rsidR="00395B64" w:rsidRPr="00B5479B" w:rsidRDefault="00395B64" w:rsidP="002D7684">
            <w:pPr>
              <w:numPr>
                <w:ilvl w:val="0"/>
                <w:numId w:val="46"/>
              </w:numPr>
            </w:pPr>
            <w:r w:rsidRPr="00B5479B">
              <w:t xml:space="preserve">Technologie </w:t>
            </w:r>
            <w:r>
              <w:t>odlívání.</w:t>
            </w:r>
          </w:p>
          <w:p w:rsidR="00395B64" w:rsidRPr="00B5479B" w:rsidRDefault="00395B64" w:rsidP="002D7684">
            <w:pPr>
              <w:numPr>
                <w:ilvl w:val="0"/>
                <w:numId w:val="46"/>
              </w:numPr>
            </w:pPr>
            <w:r w:rsidRPr="00B5479B">
              <w:t xml:space="preserve">Technologie </w:t>
            </w:r>
            <w:r>
              <w:t>tváření.</w:t>
            </w:r>
          </w:p>
          <w:p w:rsidR="00395B64" w:rsidRPr="00B5479B" w:rsidRDefault="00395B64" w:rsidP="002D7684">
            <w:pPr>
              <w:numPr>
                <w:ilvl w:val="0"/>
                <w:numId w:val="46"/>
              </w:numPr>
            </w:pPr>
            <w:r w:rsidRPr="00B5479B">
              <w:t xml:space="preserve">Technologie </w:t>
            </w:r>
            <w:r>
              <w:t>sváření.</w:t>
            </w:r>
          </w:p>
          <w:p w:rsidR="00395B64" w:rsidRPr="00B5479B" w:rsidRDefault="00395B64" w:rsidP="002D7684">
            <w:pPr>
              <w:numPr>
                <w:ilvl w:val="0"/>
                <w:numId w:val="46"/>
              </w:numPr>
            </w:pPr>
            <w:r w:rsidRPr="00B5479B">
              <w:t xml:space="preserve">Technologie </w:t>
            </w:r>
            <w:r>
              <w:t>ručního obrábění</w:t>
            </w:r>
            <w:r w:rsidRPr="00B5479B">
              <w:t xml:space="preserve"> (</w:t>
            </w:r>
            <w:r>
              <w:t>pilovaní, sekání, zaškrabávání</w:t>
            </w:r>
            <w:r w:rsidRPr="00B5479B">
              <w:t xml:space="preserve">), výroba </w:t>
            </w:r>
            <w:r>
              <w:t>závitů, vystružování</w:t>
            </w:r>
            <w:r w:rsidRPr="00B5479B">
              <w:t>, l</w:t>
            </w:r>
            <w:r>
              <w:t>apování</w:t>
            </w:r>
            <w:r w:rsidRPr="00B5479B">
              <w:t>e.</w:t>
            </w:r>
          </w:p>
          <w:p w:rsidR="00395B64" w:rsidRPr="00B5479B" w:rsidRDefault="00395B64" w:rsidP="002D7684">
            <w:pPr>
              <w:pStyle w:val="ListParagraph"/>
              <w:numPr>
                <w:ilvl w:val="0"/>
                <w:numId w:val="46"/>
              </w:numPr>
            </w:pPr>
            <w:r>
              <w:t>Beztřískové</w:t>
            </w:r>
            <w:r w:rsidRPr="00B5479B">
              <w:t xml:space="preserve"> technologie.</w:t>
            </w:r>
          </w:p>
          <w:p w:rsidR="00395B64" w:rsidRPr="00B5479B" w:rsidRDefault="00395B64" w:rsidP="002D7684">
            <w:pPr>
              <w:pStyle w:val="ListParagraph"/>
              <w:numPr>
                <w:ilvl w:val="0"/>
                <w:numId w:val="46"/>
              </w:numPr>
            </w:pPr>
            <w:r w:rsidRPr="00B5479B">
              <w:t xml:space="preserve">Technologie </w:t>
            </w:r>
            <w:r>
              <w:t>třískového</w:t>
            </w:r>
            <w:r w:rsidRPr="00B5479B">
              <w:t xml:space="preserve"> </w:t>
            </w:r>
            <w:r>
              <w:t>obrábění</w:t>
            </w:r>
            <w:r w:rsidRPr="00B5479B">
              <w:t xml:space="preserve"> (</w:t>
            </w:r>
            <w:r>
              <w:t>obrážení</w:t>
            </w:r>
            <w:r w:rsidRPr="00B5479B">
              <w:t xml:space="preserve">, </w:t>
            </w:r>
            <w:r>
              <w:t>protahování</w:t>
            </w:r>
            <w:r w:rsidRPr="00B5479B">
              <w:t xml:space="preserve"> a </w:t>
            </w:r>
            <w:r>
              <w:t>protláčení</w:t>
            </w:r>
            <w:r w:rsidRPr="00B5479B">
              <w:t xml:space="preserve">, </w:t>
            </w:r>
            <w:r>
              <w:t>vrtání</w:t>
            </w:r>
            <w:r w:rsidRPr="00B5479B">
              <w:t xml:space="preserve">, </w:t>
            </w:r>
            <w:r>
              <w:t>soustružení</w:t>
            </w:r>
            <w:r w:rsidRPr="00B5479B">
              <w:t xml:space="preserve">, </w:t>
            </w:r>
            <w:r>
              <w:t>frézování</w:t>
            </w:r>
            <w:r w:rsidRPr="00B5479B">
              <w:t>).</w:t>
            </w:r>
          </w:p>
          <w:p w:rsidR="00395B64" w:rsidRPr="00B5479B" w:rsidRDefault="00395B64" w:rsidP="002D7684">
            <w:pPr>
              <w:pStyle w:val="ListParagraph"/>
              <w:numPr>
                <w:ilvl w:val="0"/>
                <w:numId w:val="46"/>
              </w:numPr>
            </w:pPr>
            <w:r w:rsidRPr="00B5479B">
              <w:t xml:space="preserve">Technologie </w:t>
            </w:r>
            <w:r>
              <w:t>keramické a textilní výroby</w:t>
            </w:r>
            <w:r w:rsidRPr="00B5479B">
              <w:t>.</w:t>
            </w:r>
          </w:p>
          <w:p w:rsidR="00395B64" w:rsidRPr="00B5479B" w:rsidRDefault="00395B64" w:rsidP="002D7684">
            <w:pPr>
              <w:pStyle w:val="ListParagraph"/>
              <w:numPr>
                <w:ilvl w:val="0"/>
                <w:numId w:val="46"/>
              </w:numPr>
            </w:pPr>
            <w:r>
              <w:t>Design</w:t>
            </w:r>
            <w:r w:rsidRPr="00B5479B">
              <w:t xml:space="preserve"> </w:t>
            </w:r>
            <w:r>
              <w:t>výrobků</w:t>
            </w:r>
            <w:r w:rsidRPr="00B5479B">
              <w:t xml:space="preserve">, </w:t>
            </w:r>
            <w:r>
              <w:t>volba výrobní technologie</w:t>
            </w:r>
            <w:r w:rsidRPr="00B5479B">
              <w:t>, technologický postup.</w:t>
            </w:r>
          </w:p>
          <w:p w:rsidR="00395B64" w:rsidRPr="00B5479B" w:rsidRDefault="00395B64" w:rsidP="002D7684">
            <w:pPr>
              <w:pStyle w:val="ListParagraph"/>
              <w:numPr>
                <w:ilvl w:val="0"/>
                <w:numId w:val="46"/>
              </w:numPr>
            </w:pPr>
            <w:r w:rsidRPr="00B5479B">
              <w:t>Technologie dokončovacích úprav.</w:t>
            </w:r>
          </w:p>
          <w:p w:rsidR="00395B64" w:rsidRPr="00B5479B" w:rsidRDefault="00395B64" w:rsidP="002D7684">
            <w:pPr>
              <w:pStyle w:val="ListParagraph"/>
              <w:numPr>
                <w:ilvl w:val="0"/>
                <w:numId w:val="46"/>
              </w:numPr>
            </w:pPr>
            <w:r>
              <w:t>Vliv</w:t>
            </w:r>
            <w:r w:rsidRPr="00B5479B">
              <w:t xml:space="preserve"> technologických </w:t>
            </w:r>
            <w:r>
              <w:t>procesů</w:t>
            </w:r>
            <w:r w:rsidRPr="00B5479B">
              <w:t xml:space="preserve"> na kvalitu výrobku a </w:t>
            </w:r>
            <w:r>
              <w:t>životní prostředí</w:t>
            </w:r>
            <w:r w:rsidRPr="00B5479B">
              <w:t>.</w:t>
            </w:r>
          </w:p>
          <w:p w:rsidR="00395B64" w:rsidRDefault="00395B64" w:rsidP="002D7684">
            <w:pPr>
              <w:pStyle w:val="ListParagraph"/>
              <w:numPr>
                <w:ilvl w:val="0"/>
                <w:numId w:val="46"/>
              </w:numPr>
              <w:tabs>
                <w:tab w:val="left" w:pos="202"/>
              </w:tabs>
            </w:pPr>
            <w:r w:rsidRPr="00B5479B">
              <w:t>Nové technologické trendy.</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RPr="0075690F" w:rsidTr="002D7684">
        <w:trPr>
          <w:trHeight w:val="1497"/>
        </w:trPr>
        <w:tc>
          <w:tcPr>
            <w:tcW w:w="9855" w:type="dxa"/>
            <w:gridSpan w:val="8"/>
            <w:tcBorders>
              <w:top w:val="nil"/>
            </w:tcBorders>
          </w:tcPr>
          <w:p w:rsidR="00395B64" w:rsidRPr="00B5479B" w:rsidRDefault="00395B64" w:rsidP="002D7684">
            <w:pPr>
              <w:jc w:val="both"/>
              <w:rPr>
                <w:b/>
              </w:rPr>
            </w:pPr>
            <w:r w:rsidRPr="00B5479B">
              <w:rPr>
                <w:b/>
              </w:rPr>
              <w:t>Povinná literatura:</w:t>
            </w:r>
          </w:p>
          <w:p w:rsidR="00395B64" w:rsidRPr="00C202FF" w:rsidRDefault="00395B64" w:rsidP="002D7684">
            <w:pPr>
              <w:shd w:val="clear" w:color="auto" w:fill="FBF7F5"/>
            </w:pPr>
            <w:r w:rsidRPr="00C202FF">
              <w:t xml:space="preserve">HLUCHÝ, M., KOLOUCH, J. </w:t>
            </w:r>
            <w:r w:rsidRPr="008D247E">
              <w:rPr>
                <w:i/>
              </w:rPr>
              <w:t>Strojírenská technologie,</w:t>
            </w:r>
            <w:r w:rsidRPr="00C202FF">
              <w:t xml:space="preserve"> Scientia, 2007. ISBN </w:t>
            </w:r>
            <w:r w:rsidRPr="0075690F">
              <w:t>8086960265</w:t>
            </w:r>
            <w:r w:rsidRPr="00C202FF">
              <w:t>.</w:t>
            </w:r>
          </w:p>
          <w:p w:rsidR="00395B64" w:rsidRPr="00C202FF" w:rsidRDefault="00395B64" w:rsidP="002D7684">
            <w:pPr>
              <w:jc w:val="both"/>
            </w:pPr>
            <w:r w:rsidRPr="00C202FF">
              <w:t xml:space="preserve">NĚMEC, D. </w:t>
            </w:r>
            <w:r w:rsidRPr="008D247E">
              <w:rPr>
                <w:i/>
              </w:rPr>
              <w:t>Základy výrobn</w:t>
            </w:r>
            <w:r w:rsidRPr="008D247E">
              <w:rPr>
                <w:i/>
                <w:lang w:val="sk-SK"/>
              </w:rPr>
              <w:t>í</w:t>
            </w:r>
            <w:r w:rsidRPr="008D247E">
              <w:rPr>
                <w:i/>
              </w:rPr>
              <w:t>ch technologii.</w:t>
            </w:r>
            <w:r w:rsidRPr="00C202FF">
              <w:t xml:space="preserve"> Zlín</w:t>
            </w:r>
            <w:r w:rsidRPr="00B5479B">
              <w:t>:</w:t>
            </w:r>
            <w:r w:rsidRPr="00C202FF">
              <w:t xml:space="preserve"> UTB, 2007. ISBN 978-80-7318-604-3.</w:t>
            </w:r>
          </w:p>
          <w:p w:rsidR="00395B64" w:rsidRPr="00B5479B" w:rsidRDefault="00395B64" w:rsidP="002D7684">
            <w:pPr>
              <w:spacing w:before="60"/>
              <w:jc w:val="both"/>
              <w:rPr>
                <w:b/>
              </w:rPr>
            </w:pPr>
            <w:r w:rsidRPr="00B5479B">
              <w:rPr>
                <w:b/>
              </w:rPr>
              <w:t>Doporučená literatura:</w:t>
            </w:r>
          </w:p>
          <w:p w:rsidR="00395B64" w:rsidRPr="00C202FF" w:rsidRDefault="00395B64" w:rsidP="002D7684">
            <w:pPr>
              <w:shd w:val="clear" w:color="auto" w:fill="FBF7F5"/>
            </w:pPr>
            <w:r w:rsidRPr="00C202FF">
              <w:t xml:space="preserve">MEŠKO, J. a kol. </w:t>
            </w:r>
            <w:r w:rsidRPr="008D247E">
              <w:rPr>
                <w:i/>
              </w:rPr>
              <w:t>Technológia I</w:t>
            </w:r>
            <w:r w:rsidRPr="00C202FF">
              <w:t xml:space="preserve">, Žilinská univerzita, 2014. </w:t>
            </w:r>
            <w:r w:rsidRPr="00C202FF">
              <w:rPr>
                <w:bCs/>
              </w:rPr>
              <w:t>ISBN:</w:t>
            </w:r>
            <w:r w:rsidRPr="00C202FF">
              <w:t xml:space="preserve"> 9788055409122. </w:t>
            </w:r>
          </w:p>
          <w:p w:rsidR="00395B64" w:rsidRPr="00565AE5" w:rsidRDefault="00395B64" w:rsidP="002D7684">
            <w:pPr>
              <w:shd w:val="clear" w:color="auto" w:fill="FBF7F5"/>
            </w:pPr>
            <w:r w:rsidRPr="00C202FF">
              <w:t xml:space="preserve">GELETA, V. </w:t>
            </w:r>
            <w:hyperlink r:id="rId49" w:history="1">
              <w:r w:rsidRPr="008D247E">
                <w:rPr>
                  <w:i/>
                </w:rPr>
                <w:t>Progresívne technológie obrábania</w:t>
              </w:r>
            </w:hyperlink>
            <w:r w:rsidRPr="008D247E">
              <w:rPr>
                <w:i/>
              </w:rPr>
              <w:t xml:space="preserve">, </w:t>
            </w:r>
            <w:r w:rsidRPr="00C202FF">
              <w:t xml:space="preserve">STU Bratislava, 2013. ISBN </w:t>
            </w:r>
            <w:r w:rsidRPr="00565AE5">
              <w:t>9788022739979</w:t>
            </w:r>
            <w:r w:rsidRPr="00C202FF">
              <w:t>.</w:t>
            </w:r>
          </w:p>
          <w:p w:rsidR="00395B64" w:rsidRPr="0075690F" w:rsidRDefault="00395B64" w:rsidP="002D7684">
            <w:pPr>
              <w:shd w:val="clear" w:color="auto" w:fill="FFFFFF"/>
              <w:jc w:val="both"/>
              <w:rPr>
                <w:highlight w:val="green"/>
              </w:rPr>
            </w:pPr>
            <w:r w:rsidRPr="00C202FF">
              <w:t xml:space="preserve">SPIŠÁK, E. a kol. </w:t>
            </w:r>
            <w:r w:rsidRPr="008D247E">
              <w:rPr>
                <w:i/>
              </w:rPr>
              <w:t>Strojárske technológie</w:t>
            </w:r>
            <w:r w:rsidRPr="00C202FF">
              <w:t>, TU v Košiciach, 2011. ISBN 9788055308203.</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RPr="00BF13E9" w:rsidTr="002D7684">
        <w:trPr>
          <w:trHeight w:val="242"/>
        </w:trPr>
        <w:tc>
          <w:tcPr>
            <w:tcW w:w="9855" w:type="dxa"/>
            <w:gridSpan w:val="8"/>
          </w:tcPr>
          <w:p w:rsidR="00395B64" w:rsidRPr="00BF13E9" w:rsidRDefault="00395B64" w:rsidP="002D7684">
            <w:pPr>
              <w:jc w:val="both"/>
              <w:rPr>
                <w:color w:val="FF0000"/>
              </w:rPr>
            </w:pPr>
          </w:p>
        </w:tc>
      </w:tr>
    </w:tbl>
    <w:p w:rsidR="00395B64" w:rsidRDefault="00395B64" w:rsidP="00057B9B"/>
    <w:p w:rsidR="00395B64" w:rsidRDefault="00395B64"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395B64" w:rsidTr="002D7684">
        <w:tc>
          <w:tcPr>
            <w:tcW w:w="9855" w:type="dxa"/>
            <w:gridSpan w:val="8"/>
            <w:tcBorders>
              <w:bottom w:val="double" w:sz="4" w:space="0" w:color="auto"/>
            </w:tcBorders>
            <w:shd w:val="clear" w:color="auto" w:fill="BDD6EE"/>
          </w:tcPr>
          <w:p w:rsidR="00395B64" w:rsidRDefault="00395B64" w:rsidP="002D7684">
            <w:pPr>
              <w:jc w:val="both"/>
              <w:rPr>
                <w:b/>
                <w:sz w:val="28"/>
              </w:rPr>
            </w:pPr>
            <w:r>
              <w:br w:type="page"/>
            </w:r>
            <w:r>
              <w:rPr>
                <w:b/>
                <w:sz w:val="28"/>
              </w:rPr>
              <w:t>B-III – Charakteristika studijního předmětu</w:t>
            </w:r>
          </w:p>
        </w:tc>
      </w:tr>
      <w:tr w:rsidR="00395B64" w:rsidTr="002D7684">
        <w:tc>
          <w:tcPr>
            <w:tcW w:w="3086" w:type="dxa"/>
            <w:tcBorders>
              <w:top w:val="double" w:sz="4" w:space="0" w:color="auto"/>
            </w:tcBorders>
            <w:shd w:val="clear" w:color="auto" w:fill="F7CAAC"/>
          </w:tcPr>
          <w:p w:rsidR="00395B64" w:rsidRDefault="00395B64" w:rsidP="002D7684">
            <w:pPr>
              <w:jc w:val="both"/>
              <w:rPr>
                <w:b/>
              </w:rPr>
            </w:pPr>
            <w:r>
              <w:rPr>
                <w:b/>
              </w:rPr>
              <w:t>Název studijního předmětu</w:t>
            </w:r>
          </w:p>
        </w:tc>
        <w:tc>
          <w:tcPr>
            <w:tcW w:w="6769" w:type="dxa"/>
            <w:gridSpan w:val="7"/>
            <w:tcBorders>
              <w:top w:val="double" w:sz="4" w:space="0" w:color="auto"/>
            </w:tcBorders>
          </w:tcPr>
          <w:p w:rsidR="00395B64" w:rsidRPr="00245151" w:rsidRDefault="00395B64" w:rsidP="002D7684">
            <w:pPr>
              <w:jc w:val="both"/>
              <w:rPr>
                <w:b/>
              </w:rPr>
            </w:pPr>
            <w:r w:rsidRPr="00245151">
              <w:rPr>
                <w:b/>
              </w:rPr>
              <w:t>Zásady psaní odborného textu</w:t>
            </w:r>
          </w:p>
        </w:tc>
      </w:tr>
      <w:tr w:rsidR="00395B64" w:rsidTr="002D7684">
        <w:tc>
          <w:tcPr>
            <w:tcW w:w="3086" w:type="dxa"/>
            <w:shd w:val="clear" w:color="auto" w:fill="F7CAAC"/>
          </w:tcPr>
          <w:p w:rsidR="00395B64" w:rsidRDefault="00395B64" w:rsidP="002D7684">
            <w:pPr>
              <w:jc w:val="both"/>
              <w:rPr>
                <w:b/>
              </w:rPr>
            </w:pPr>
            <w:r>
              <w:rPr>
                <w:b/>
              </w:rPr>
              <w:t>Typ předmětu</w:t>
            </w:r>
          </w:p>
        </w:tc>
        <w:tc>
          <w:tcPr>
            <w:tcW w:w="3406" w:type="dxa"/>
            <w:gridSpan w:val="4"/>
          </w:tcPr>
          <w:p w:rsidR="00395B64" w:rsidRDefault="00395B64" w:rsidP="002D7684">
            <w:pPr>
              <w:jc w:val="both"/>
            </w:pPr>
            <w:r>
              <w:t>povinný</w:t>
            </w:r>
          </w:p>
        </w:tc>
        <w:tc>
          <w:tcPr>
            <w:tcW w:w="2695" w:type="dxa"/>
            <w:gridSpan w:val="2"/>
            <w:shd w:val="clear" w:color="auto" w:fill="F7CAAC"/>
          </w:tcPr>
          <w:p w:rsidR="00395B64" w:rsidRDefault="00395B64" w:rsidP="002D7684">
            <w:pPr>
              <w:jc w:val="both"/>
            </w:pPr>
            <w:r>
              <w:rPr>
                <w:b/>
              </w:rPr>
              <w:t>doporučený ročník / semestr</w:t>
            </w:r>
          </w:p>
        </w:tc>
        <w:tc>
          <w:tcPr>
            <w:tcW w:w="668" w:type="dxa"/>
          </w:tcPr>
          <w:p w:rsidR="00395B64" w:rsidRDefault="00395B64" w:rsidP="002D7684">
            <w:pPr>
              <w:jc w:val="both"/>
            </w:pPr>
            <w:r>
              <w:t>1/ZS</w:t>
            </w:r>
          </w:p>
        </w:tc>
      </w:tr>
      <w:tr w:rsidR="00395B64" w:rsidTr="002D7684">
        <w:tc>
          <w:tcPr>
            <w:tcW w:w="3086" w:type="dxa"/>
            <w:shd w:val="clear" w:color="auto" w:fill="F7CAAC"/>
          </w:tcPr>
          <w:p w:rsidR="00395B64" w:rsidRDefault="00395B64" w:rsidP="002D7684">
            <w:pPr>
              <w:jc w:val="both"/>
              <w:rPr>
                <w:b/>
              </w:rPr>
            </w:pPr>
            <w:r>
              <w:rPr>
                <w:b/>
              </w:rPr>
              <w:t>Rozsah studijního předmětu</w:t>
            </w:r>
          </w:p>
        </w:tc>
        <w:tc>
          <w:tcPr>
            <w:tcW w:w="1701" w:type="dxa"/>
            <w:gridSpan w:val="2"/>
          </w:tcPr>
          <w:p w:rsidR="00395B64" w:rsidRDefault="00395B64" w:rsidP="002D7684">
            <w:pPr>
              <w:jc w:val="both"/>
            </w:pPr>
            <w:r>
              <w:t>14c</w:t>
            </w:r>
          </w:p>
        </w:tc>
        <w:tc>
          <w:tcPr>
            <w:tcW w:w="889" w:type="dxa"/>
            <w:shd w:val="clear" w:color="auto" w:fill="F7CAAC"/>
          </w:tcPr>
          <w:p w:rsidR="00395B64" w:rsidRDefault="00395B64" w:rsidP="002D7684">
            <w:pPr>
              <w:jc w:val="both"/>
              <w:rPr>
                <w:b/>
              </w:rPr>
            </w:pPr>
            <w:r>
              <w:rPr>
                <w:b/>
              </w:rPr>
              <w:t xml:space="preserve">hod. </w:t>
            </w:r>
          </w:p>
        </w:tc>
        <w:tc>
          <w:tcPr>
            <w:tcW w:w="816" w:type="dxa"/>
          </w:tcPr>
          <w:p w:rsidR="00395B64" w:rsidRDefault="00395B64" w:rsidP="002D7684">
            <w:pPr>
              <w:jc w:val="both"/>
            </w:pPr>
            <w:r>
              <w:t>14</w:t>
            </w:r>
          </w:p>
        </w:tc>
        <w:tc>
          <w:tcPr>
            <w:tcW w:w="2156" w:type="dxa"/>
            <w:shd w:val="clear" w:color="auto" w:fill="F7CAAC"/>
          </w:tcPr>
          <w:p w:rsidR="00395B64" w:rsidRDefault="00395B64" w:rsidP="002D7684">
            <w:pPr>
              <w:jc w:val="both"/>
              <w:rPr>
                <w:b/>
              </w:rPr>
            </w:pPr>
            <w:r>
              <w:rPr>
                <w:b/>
              </w:rPr>
              <w:t>kreditů</w:t>
            </w:r>
          </w:p>
        </w:tc>
        <w:tc>
          <w:tcPr>
            <w:tcW w:w="1207" w:type="dxa"/>
            <w:gridSpan w:val="2"/>
          </w:tcPr>
          <w:p w:rsidR="00395B64" w:rsidRDefault="00395B64" w:rsidP="002D7684">
            <w:pPr>
              <w:jc w:val="both"/>
            </w:pPr>
            <w:r>
              <w:t>2</w:t>
            </w:r>
          </w:p>
        </w:tc>
      </w:tr>
      <w:tr w:rsidR="00395B64" w:rsidTr="002D7684">
        <w:tc>
          <w:tcPr>
            <w:tcW w:w="3086" w:type="dxa"/>
            <w:shd w:val="clear" w:color="auto" w:fill="F7CAAC"/>
          </w:tcPr>
          <w:p w:rsidR="00395B64" w:rsidRDefault="00395B64" w:rsidP="002D7684">
            <w:pPr>
              <w:jc w:val="both"/>
              <w:rPr>
                <w:b/>
                <w:sz w:val="22"/>
              </w:rPr>
            </w:pPr>
            <w:r>
              <w:rPr>
                <w:b/>
              </w:rPr>
              <w:t>Prerekvizity, korekvizity, ekvivalence</w:t>
            </w:r>
          </w:p>
        </w:tc>
        <w:tc>
          <w:tcPr>
            <w:tcW w:w="6769" w:type="dxa"/>
            <w:gridSpan w:val="7"/>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Způsob ověření studijních výsledků</w:t>
            </w:r>
          </w:p>
        </w:tc>
        <w:tc>
          <w:tcPr>
            <w:tcW w:w="3406" w:type="dxa"/>
            <w:gridSpan w:val="4"/>
          </w:tcPr>
          <w:p w:rsidR="00395B64" w:rsidRDefault="00395B64" w:rsidP="002D7684">
            <w:pPr>
              <w:jc w:val="both"/>
            </w:pPr>
            <w:r>
              <w:t>Zápočet.</w:t>
            </w:r>
          </w:p>
        </w:tc>
        <w:tc>
          <w:tcPr>
            <w:tcW w:w="2156" w:type="dxa"/>
            <w:shd w:val="clear" w:color="auto" w:fill="F7CAAC"/>
          </w:tcPr>
          <w:p w:rsidR="00395B64" w:rsidRDefault="00395B64" w:rsidP="002D7684">
            <w:pPr>
              <w:jc w:val="both"/>
              <w:rPr>
                <w:b/>
              </w:rPr>
            </w:pPr>
            <w:r>
              <w:rPr>
                <w:b/>
              </w:rPr>
              <w:t>Forma výuky</w:t>
            </w:r>
          </w:p>
        </w:tc>
        <w:tc>
          <w:tcPr>
            <w:tcW w:w="1207" w:type="dxa"/>
            <w:gridSpan w:val="2"/>
          </w:tcPr>
          <w:p w:rsidR="00395B64" w:rsidRDefault="00395B64" w:rsidP="002D7684">
            <w:pPr>
              <w:jc w:val="both"/>
            </w:pPr>
            <w:r>
              <w:t xml:space="preserve">cvičení </w:t>
            </w:r>
          </w:p>
        </w:tc>
      </w:tr>
      <w:tr w:rsidR="00395B64" w:rsidTr="002D7684">
        <w:tc>
          <w:tcPr>
            <w:tcW w:w="3086" w:type="dxa"/>
            <w:shd w:val="clear" w:color="auto" w:fill="F7CAAC"/>
          </w:tcPr>
          <w:p w:rsidR="00395B64" w:rsidRDefault="00395B64" w:rsidP="002D7684">
            <w:pPr>
              <w:jc w:val="both"/>
              <w:rPr>
                <w:b/>
              </w:rPr>
            </w:pPr>
            <w:r>
              <w:rPr>
                <w:b/>
              </w:rPr>
              <w:t>Forma způsobu ověření studijních výsledků a další požadavky na studenta</w:t>
            </w:r>
          </w:p>
        </w:tc>
        <w:tc>
          <w:tcPr>
            <w:tcW w:w="6769" w:type="dxa"/>
            <w:gridSpan w:val="7"/>
            <w:tcBorders>
              <w:bottom w:val="nil"/>
            </w:tcBorders>
          </w:tcPr>
          <w:p w:rsidR="00395B64" w:rsidRDefault="00395B64" w:rsidP="002D7684">
            <w:pPr>
              <w:jc w:val="both"/>
            </w:pPr>
            <w:r>
              <w:t>Z</w:t>
            </w:r>
            <w:r w:rsidRPr="00415C82">
              <w:t>pracování textového dokumentu podle stanovených kritérií</w:t>
            </w:r>
            <w:r>
              <w:t xml:space="preserve"> a </w:t>
            </w:r>
            <w:r w:rsidRPr="00415C82">
              <w:t>vytvoření elektronické prez</w:t>
            </w:r>
            <w:r>
              <w:t xml:space="preserve">entace podle stanovených kritérií. </w:t>
            </w:r>
          </w:p>
        </w:tc>
      </w:tr>
      <w:tr w:rsidR="00395B64" w:rsidTr="002D7684">
        <w:trPr>
          <w:trHeight w:val="104"/>
        </w:trPr>
        <w:tc>
          <w:tcPr>
            <w:tcW w:w="9855" w:type="dxa"/>
            <w:gridSpan w:val="8"/>
            <w:tcBorders>
              <w:top w:val="nil"/>
            </w:tcBorders>
          </w:tcPr>
          <w:p w:rsidR="00395B64" w:rsidRDefault="00395B64" w:rsidP="002D7684">
            <w:pPr>
              <w:jc w:val="both"/>
            </w:pPr>
          </w:p>
        </w:tc>
      </w:tr>
      <w:tr w:rsidR="00395B64" w:rsidTr="002D7684">
        <w:trPr>
          <w:trHeight w:val="197"/>
        </w:trPr>
        <w:tc>
          <w:tcPr>
            <w:tcW w:w="3086" w:type="dxa"/>
            <w:tcBorders>
              <w:top w:val="nil"/>
            </w:tcBorders>
            <w:shd w:val="clear" w:color="auto" w:fill="F7CAAC"/>
          </w:tcPr>
          <w:p w:rsidR="00395B64" w:rsidRDefault="00395B64" w:rsidP="002D7684">
            <w:pPr>
              <w:jc w:val="both"/>
              <w:rPr>
                <w:b/>
              </w:rPr>
            </w:pPr>
            <w:r>
              <w:rPr>
                <w:b/>
              </w:rPr>
              <w:t>Garant předmětu</w:t>
            </w:r>
          </w:p>
        </w:tc>
        <w:tc>
          <w:tcPr>
            <w:tcW w:w="6769" w:type="dxa"/>
            <w:gridSpan w:val="7"/>
            <w:tcBorders>
              <w:top w:val="nil"/>
            </w:tcBorders>
          </w:tcPr>
          <w:p w:rsidR="00395B64" w:rsidRDefault="00395B64" w:rsidP="002D7684">
            <w:pPr>
              <w:jc w:val="both"/>
            </w:pPr>
            <w:r>
              <w:t>doc. Ing. Zuzana Tučková, Ph.D.</w:t>
            </w:r>
          </w:p>
        </w:tc>
      </w:tr>
      <w:tr w:rsidR="00395B64" w:rsidTr="002D7684">
        <w:trPr>
          <w:trHeight w:val="243"/>
        </w:trPr>
        <w:tc>
          <w:tcPr>
            <w:tcW w:w="3086" w:type="dxa"/>
            <w:tcBorders>
              <w:top w:val="nil"/>
            </w:tcBorders>
            <w:shd w:val="clear" w:color="auto" w:fill="F7CAAC"/>
          </w:tcPr>
          <w:p w:rsidR="00395B64" w:rsidRDefault="00395B64" w:rsidP="002D7684">
            <w:pPr>
              <w:jc w:val="both"/>
              <w:rPr>
                <w:b/>
              </w:rPr>
            </w:pPr>
            <w:r>
              <w:rPr>
                <w:b/>
              </w:rPr>
              <w:t>Zapojení garanta do výuky předmětu</w:t>
            </w:r>
          </w:p>
        </w:tc>
        <w:tc>
          <w:tcPr>
            <w:tcW w:w="6769" w:type="dxa"/>
            <w:gridSpan w:val="7"/>
            <w:tcBorders>
              <w:top w:val="nil"/>
            </w:tcBorders>
          </w:tcPr>
          <w:p w:rsidR="00395B64" w:rsidRDefault="00395B64" w:rsidP="002D7684">
            <w:pPr>
              <w:jc w:val="both"/>
            </w:pPr>
            <w:r>
              <w:t>Garant stanovuje koncepci předmětu, podílí se na cvičeních v rozsahu 100 %.</w:t>
            </w:r>
          </w:p>
        </w:tc>
      </w:tr>
      <w:tr w:rsidR="00395B64" w:rsidTr="002D7684">
        <w:tc>
          <w:tcPr>
            <w:tcW w:w="3086" w:type="dxa"/>
            <w:shd w:val="clear" w:color="auto" w:fill="F7CAAC"/>
          </w:tcPr>
          <w:p w:rsidR="00395B64" w:rsidRDefault="00395B64" w:rsidP="002D7684">
            <w:pPr>
              <w:jc w:val="both"/>
              <w:rPr>
                <w:b/>
              </w:rPr>
            </w:pPr>
            <w:r>
              <w:rPr>
                <w:b/>
              </w:rPr>
              <w:t>Vyučující</w:t>
            </w:r>
          </w:p>
        </w:tc>
        <w:tc>
          <w:tcPr>
            <w:tcW w:w="6769" w:type="dxa"/>
            <w:gridSpan w:val="7"/>
            <w:tcBorders>
              <w:bottom w:val="nil"/>
            </w:tcBorders>
          </w:tcPr>
          <w:p w:rsidR="00395B64" w:rsidRDefault="00395B64" w:rsidP="002D7684">
            <w:pPr>
              <w:jc w:val="both"/>
            </w:pPr>
            <w:r>
              <w:t>doc. Ing. Zuzana Tučková, Ph.D. – cvičení (100 %)</w:t>
            </w:r>
          </w:p>
        </w:tc>
      </w:tr>
      <w:tr w:rsidR="00395B64" w:rsidTr="002D7684">
        <w:trPr>
          <w:trHeight w:val="118"/>
        </w:trPr>
        <w:tc>
          <w:tcPr>
            <w:tcW w:w="9855" w:type="dxa"/>
            <w:gridSpan w:val="8"/>
            <w:tcBorders>
              <w:top w:val="nil"/>
            </w:tcBorders>
          </w:tcPr>
          <w:p w:rsidR="00395B64" w:rsidRDefault="00395B64" w:rsidP="002D7684">
            <w:pPr>
              <w:jc w:val="both"/>
            </w:pPr>
          </w:p>
        </w:tc>
      </w:tr>
      <w:tr w:rsidR="00395B64" w:rsidTr="002D7684">
        <w:tc>
          <w:tcPr>
            <w:tcW w:w="3086" w:type="dxa"/>
            <w:shd w:val="clear" w:color="auto" w:fill="F7CAAC"/>
          </w:tcPr>
          <w:p w:rsidR="00395B64" w:rsidRDefault="00395B64" w:rsidP="002D7684">
            <w:pPr>
              <w:jc w:val="both"/>
              <w:rPr>
                <w:b/>
              </w:rPr>
            </w:pPr>
            <w:r>
              <w:rPr>
                <w:b/>
              </w:rPr>
              <w:t>Stručná anotace předmětu</w:t>
            </w:r>
          </w:p>
        </w:tc>
        <w:tc>
          <w:tcPr>
            <w:tcW w:w="6769" w:type="dxa"/>
            <w:gridSpan w:val="7"/>
            <w:tcBorders>
              <w:bottom w:val="nil"/>
            </w:tcBorders>
          </w:tcPr>
          <w:p w:rsidR="00395B64" w:rsidRDefault="00395B64" w:rsidP="002D7684">
            <w:pPr>
              <w:jc w:val="both"/>
            </w:pPr>
          </w:p>
        </w:tc>
      </w:tr>
      <w:tr w:rsidR="00395B64" w:rsidTr="002D7684">
        <w:trPr>
          <w:trHeight w:val="3938"/>
        </w:trPr>
        <w:tc>
          <w:tcPr>
            <w:tcW w:w="9855" w:type="dxa"/>
            <w:gridSpan w:val="8"/>
            <w:tcBorders>
              <w:top w:val="nil"/>
              <w:bottom w:val="single" w:sz="12" w:space="0" w:color="auto"/>
            </w:tcBorders>
          </w:tcPr>
          <w:p w:rsidR="00395B64" w:rsidRDefault="00395B64" w:rsidP="002D7684">
            <w:pPr>
              <w:jc w:val="both"/>
            </w:pPr>
            <w:r w:rsidRPr="000C70DA">
              <w:t>Seminář zaměřený na rozvoj základních dovedností důležitých pro tvorbu odborných textů různých žánrů, zejména esej</w:t>
            </w:r>
            <w:r>
              <w:t>í</w:t>
            </w:r>
            <w:r w:rsidRPr="000C70DA">
              <w:t>, studi</w:t>
            </w:r>
            <w:r>
              <w:t xml:space="preserve">í, seminárních prací a  především </w:t>
            </w:r>
            <w:r w:rsidRPr="000C70DA">
              <w:t>závěrečné práce,. 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rsidR="00395B64" w:rsidRPr="008D247E" w:rsidRDefault="00395B64" w:rsidP="002D7684">
            <w:pPr>
              <w:jc w:val="both"/>
              <w:rPr>
                <w:sz w:val="16"/>
                <w:szCs w:val="16"/>
                <w:u w:val="single"/>
              </w:rPr>
            </w:pPr>
            <w:r w:rsidRPr="008D247E">
              <w:rPr>
                <w:u w:val="single"/>
              </w:rPr>
              <w:t>Hlavní témata:</w:t>
            </w:r>
          </w:p>
          <w:p w:rsidR="00395B64" w:rsidRDefault="00395B64" w:rsidP="002D7684">
            <w:pPr>
              <w:numPr>
                <w:ilvl w:val="0"/>
                <w:numId w:val="47"/>
              </w:numPr>
              <w:jc w:val="both"/>
            </w:pPr>
            <w:r>
              <w:t>Typologie textů.</w:t>
            </w:r>
          </w:p>
          <w:p w:rsidR="00395B64" w:rsidRDefault="00395B64" w:rsidP="002D7684">
            <w:pPr>
              <w:numPr>
                <w:ilvl w:val="0"/>
                <w:numId w:val="47"/>
              </w:numPr>
              <w:jc w:val="both"/>
            </w:pPr>
            <w:r>
              <w:t>Charakter textů.</w:t>
            </w:r>
          </w:p>
          <w:p w:rsidR="00395B64" w:rsidRDefault="00395B64" w:rsidP="002D7684">
            <w:pPr>
              <w:numPr>
                <w:ilvl w:val="0"/>
                <w:numId w:val="47"/>
              </w:numPr>
              <w:jc w:val="both"/>
            </w:pPr>
            <w:r>
              <w:t>Obecné zásady při tvorbě textů.</w:t>
            </w:r>
          </w:p>
          <w:p w:rsidR="00395B64" w:rsidRDefault="00395B64" w:rsidP="002D7684">
            <w:pPr>
              <w:numPr>
                <w:ilvl w:val="0"/>
                <w:numId w:val="47"/>
              </w:numPr>
              <w:jc w:val="both"/>
            </w:pPr>
            <w:r>
              <w:t>Fáze tvorby textu (východiska, studium odborné literatury, osnova, samotný text a jeho struktura).</w:t>
            </w:r>
          </w:p>
          <w:p w:rsidR="00395B64" w:rsidRDefault="00395B64" w:rsidP="002D7684">
            <w:pPr>
              <w:numPr>
                <w:ilvl w:val="0"/>
                <w:numId w:val="47"/>
              </w:numPr>
              <w:jc w:val="both"/>
            </w:pPr>
            <w:r>
              <w:t>Formální náležitosti textů.</w:t>
            </w:r>
          </w:p>
          <w:p w:rsidR="00395B64" w:rsidRDefault="00395B64" w:rsidP="002D7684">
            <w:pPr>
              <w:numPr>
                <w:ilvl w:val="0"/>
                <w:numId w:val="47"/>
              </w:numPr>
              <w:jc w:val="both"/>
            </w:pPr>
            <w:r>
              <w:t>M</w:t>
            </w:r>
            <w:r w:rsidRPr="000C70DA">
              <w:t>etody oponentury a kritického hodnocení</w:t>
            </w:r>
            <w:r>
              <w:t xml:space="preserve"> textů.</w:t>
            </w:r>
          </w:p>
          <w:p w:rsidR="00395B64" w:rsidRPr="000C70DA" w:rsidRDefault="00395B64" w:rsidP="002D7684">
            <w:pPr>
              <w:numPr>
                <w:ilvl w:val="0"/>
                <w:numId w:val="47"/>
              </w:numPr>
              <w:jc w:val="both"/>
            </w:pPr>
            <w:r>
              <w:t>S</w:t>
            </w:r>
            <w:r w:rsidRPr="000C70DA">
              <w:t>běr a zpracování materiálu (práce se sekundární literaturou)</w:t>
            </w:r>
            <w:r>
              <w:t>.</w:t>
            </w:r>
          </w:p>
          <w:p w:rsidR="00395B64" w:rsidRDefault="00395B64" w:rsidP="002D7684">
            <w:pPr>
              <w:numPr>
                <w:ilvl w:val="0"/>
                <w:numId w:val="47"/>
              </w:numPr>
              <w:jc w:val="both"/>
            </w:pPr>
            <w:r>
              <w:t>Zásady citace v odborném textu.</w:t>
            </w:r>
          </w:p>
          <w:p w:rsidR="00395B64" w:rsidRDefault="00395B64" w:rsidP="002D7684">
            <w:pPr>
              <w:numPr>
                <w:ilvl w:val="0"/>
                <w:numId w:val="47"/>
              </w:numPr>
              <w:jc w:val="both"/>
            </w:pPr>
            <w:r>
              <w:t>Vymezení pojmu e-learning a jeho význam při studiu.</w:t>
            </w:r>
          </w:p>
          <w:p w:rsidR="00395B64" w:rsidRPr="000C70DA" w:rsidRDefault="00395B64" w:rsidP="002D7684">
            <w:pPr>
              <w:numPr>
                <w:ilvl w:val="0"/>
                <w:numId w:val="47"/>
              </w:numPr>
              <w:jc w:val="both"/>
            </w:pPr>
            <w:r>
              <w:t>Základy systémové analýzy a syntézy (význam a použití).</w:t>
            </w:r>
          </w:p>
          <w:p w:rsidR="00395B64" w:rsidRPr="00245151" w:rsidRDefault="00395B64" w:rsidP="002D7684">
            <w:pPr>
              <w:jc w:val="both"/>
              <w:rPr>
                <w:sz w:val="16"/>
                <w:szCs w:val="16"/>
              </w:rPr>
            </w:pPr>
          </w:p>
          <w:p w:rsidR="00395B64" w:rsidRDefault="00395B64" w:rsidP="002D7684">
            <w:r>
              <w:t>Získané kompetence:</w:t>
            </w:r>
          </w:p>
          <w:p w:rsidR="00395B64" w:rsidRDefault="00395B64" w:rsidP="002D7684">
            <w:pPr>
              <w:numPr>
                <w:ilvl w:val="0"/>
                <w:numId w:val="48"/>
              </w:numPr>
            </w:pPr>
            <w:r w:rsidRPr="000C70DA">
              <w:t>použív</w:t>
            </w:r>
            <w:r>
              <w:t>ání</w:t>
            </w:r>
            <w:r w:rsidRPr="000C70DA">
              <w:t xml:space="preserve"> správné metody a techniky postupných fází tvorby odborného textu;</w:t>
            </w:r>
          </w:p>
          <w:p w:rsidR="00395B64" w:rsidRDefault="00395B64" w:rsidP="002D7684">
            <w:pPr>
              <w:numPr>
                <w:ilvl w:val="0"/>
                <w:numId w:val="48"/>
              </w:numPr>
            </w:pPr>
            <w:r>
              <w:t>schopnost</w:t>
            </w:r>
            <w:r w:rsidRPr="000C70DA">
              <w:t xml:space="preserve"> vytvořit definice termínů svého oboru;</w:t>
            </w:r>
          </w:p>
          <w:p w:rsidR="00395B64" w:rsidRDefault="00395B64" w:rsidP="002D7684">
            <w:pPr>
              <w:numPr>
                <w:ilvl w:val="0"/>
                <w:numId w:val="48"/>
              </w:numPr>
            </w:pPr>
            <w:r>
              <w:t>schopnost</w:t>
            </w:r>
            <w:r w:rsidRPr="000C70DA">
              <w:t xml:space="preserve"> poznat charakteristiky rozličných odborných žánrů;</w:t>
            </w:r>
          </w:p>
          <w:p w:rsidR="00395B64" w:rsidRDefault="00395B64" w:rsidP="002D7684">
            <w:pPr>
              <w:numPr>
                <w:ilvl w:val="0"/>
                <w:numId w:val="48"/>
              </w:numPr>
            </w:pPr>
            <w:r>
              <w:t xml:space="preserve">schopnost </w:t>
            </w:r>
            <w:r w:rsidRPr="000C70DA">
              <w:t>rozlišit funkce rozličných odborných žánrů;</w:t>
            </w:r>
          </w:p>
          <w:p w:rsidR="00395B64" w:rsidRDefault="00395B64" w:rsidP="002D7684">
            <w:pPr>
              <w:numPr>
                <w:ilvl w:val="0"/>
                <w:numId w:val="48"/>
              </w:numPr>
            </w:pPr>
            <w:r>
              <w:t>schopnost</w:t>
            </w:r>
            <w:r w:rsidRPr="000C70DA">
              <w:t xml:space="preserve"> tvořit komunikativní odborný text.</w:t>
            </w:r>
          </w:p>
        </w:tc>
      </w:tr>
      <w:tr w:rsidR="00395B64" w:rsidTr="002D7684">
        <w:trPr>
          <w:trHeight w:val="265"/>
        </w:trPr>
        <w:tc>
          <w:tcPr>
            <w:tcW w:w="3653" w:type="dxa"/>
            <w:gridSpan w:val="2"/>
            <w:tcBorders>
              <w:top w:val="nil"/>
            </w:tcBorders>
            <w:shd w:val="clear" w:color="auto" w:fill="F7CAAC"/>
          </w:tcPr>
          <w:p w:rsidR="00395B64" w:rsidRDefault="00395B64" w:rsidP="002D7684">
            <w:pPr>
              <w:jc w:val="both"/>
            </w:pPr>
            <w:r>
              <w:rPr>
                <w:b/>
              </w:rPr>
              <w:t>Studijní literatura a studijní pomůcky</w:t>
            </w:r>
          </w:p>
        </w:tc>
        <w:tc>
          <w:tcPr>
            <w:tcW w:w="6202" w:type="dxa"/>
            <w:gridSpan w:val="6"/>
            <w:tcBorders>
              <w:top w:val="nil"/>
              <w:bottom w:val="nil"/>
            </w:tcBorders>
          </w:tcPr>
          <w:p w:rsidR="00395B64" w:rsidRDefault="00395B64" w:rsidP="002D7684">
            <w:pPr>
              <w:jc w:val="both"/>
            </w:pPr>
          </w:p>
        </w:tc>
      </w:tr>
      <w:tr w:rsidR="00395B64" w:rsidTr="002D7684">
        <w:trPr>
          <w:trHeight w:val="1497"/>
        </w:trPr>
        <w:tc>
          <w:tcPr>
            <w:tcW w:w="9855" w:type="dxa"/>
            <w:gridSpan w:val="8"/>
            <w:tcBorders>
              <w:top w:val="nil"/>
            </w:tcBorders>
          </w:tcPr>
          <w:p w:rsidR="00395B64" w:rsidRPr="00AB4F59" w:rsidRDefault="00395B64" w:rsidP="002D7684">
            <w:pPr>
              <w:jc w:val="both"/>
              <w:rPr>
                <w:b/>
              </w:rPr>
            </w:pPr>
            <w:r w:rsidRPr="00AB4F59">
              <w:rPr>
                <w:b/>
              </w:rPr>
              <w:t xml:space="preserve">Povinná literatura: </w:t>
            </w:r>
          </w:p>
          <w:p w:rsidR="00395B64" w:rsidRDefault="00395B64" w:rsidP="002D7684">
            <w:pPr>
              <w:jc w:val="both"/>
            </w:pPr>
            <w:hyperlink r:id="rId50" w:history="1">
              <w:r w:rsidRPr="008D247E">
                <w:rPr>
                  <w:rStyle w:val="Hyperlink"/>
                </w:rPr>
                <w:t>KŘÍSTEK, Michal</w:t>
              </w:r>
            </w:hyperlink>
            <w:r w:rsidRPr="008D247E">
              <w:t>.</w:t>
            </w:r>
            <w:r w:rsidRPr="00415C82">
              <w:t xml:space="preserve"> Stylistika a stylizace odborného textu v rámci vysokoškolského studia. Fišer, Z. (red.). In </w:t>
            </w:r>
            <w:r w:rsidRPr="00415C82">
              <w:rPr>
                <w:i/>
                <w:iCs/>
              </w:rPr>
              <w:t>Tvůrčí psaní klíčová kompetence na vysoké škole</w:t>
            </w:r>
            <w:r w:rsidRPr="00415C82">
              <w:t xml:space="preserve">. Brno: Doplněk, 2005. s. 144-147, 4 s. ISBN 80-7239-182-8. </w:t>
            </w:r>
          </w:p>
          <w:p w:rsidR="00395B64" w:rsidRDefault="00395B64" w:rsidP="002D7684">
            <w:pPr>
              <w:jc w:val="both"/>
            </w:pPr>
            <w:hyperlink r:id="rId51" w:history="1">
              <w:r w:rsidRPr="008D247E">
                <w:rPr>
                  <w:rStyle w:val="Hyperlink"/>
                </w:rPr>
                <w:t>FIŠER, Zbyněk</w:t>
              </w:r>
            </w:hyperlink>
            <w:r w:rsidRPr="008D247E">
              <w:t>.</w:t>
            </w:r>
            <w:r w:rsidRPr="00415C82">
              <w:t xml:space="preserve"> </w:t>
            </w:r>
            <w:r w:rsidRPr="00415C82">
              <w:rPr>
                <w:i/>
                <w:iCs/>
              </w:rPr>
              <w:t>Tvůrčí psaní: malá učebnice technik tvůrčího psaní.</w:t>
            </w:r>
            <w:r w:rsidRPr="00415C82">
              <w:t xml:space="preserve"> 1. vyd. Brno: Paido. Edice pedagogické literatury., 2002. 164 s. ISBN 80-85931-99-0. </w:t>
            </w:r>
          </w:p>
          <w:p w:rsidR="00395B64" w:rsidRDefault="00395B64" w:rsidP="002D7684">
            <w:pPr>
              <w:jc w:val="both"/>
            </w:pPr>
            <w:r w:rsidRPr="00415C82">
              <w:t xml:space="preserve">KAHN, Norma B. </w:t>
            </w:r>
            <w:r w:rsidRPr="00415C82">
              <w:rPr>
                <w:i/>
                <w:iCs/>
              </w:rPr>
              <w:t>Jak efektivně studovat a pracovat s informacemi</w:t>
            </w:r>
            <w:r w:rsidRPr="00415C82">
              <w:t xml:space="preserve">. Translated by Hana Kašparovská. 1. vyd. Praha: Portál, 2001. 149 s. ISBN 80-7178-443-5. </w:t>
            </w:r>
          </w:p>
          <w:p w:rsidR="00395B64" w:rsidRDefault="00395B64" w:rsidP="002D7684">
            <w:pPr>
              <w:jc w:val="both"/>
            </w:pPr>
            <w:r w:rsidRPr="00415C82">
              <w:t xml:space="preserve">ČMEJRKOVÁ, Světla, František DANEŠ a Jindra SVĚTLÁ. </w:t>
            </w:r>
            <w:r w:rsidRPr="00415C82">
              <w:rPr>
                <w:i/>
                <w:iCs/>
              </w:rPr>
              <w:t>Jak napsat odborný text</w:t>
            </w:r>
            <w:r w:rsidRPr="00415C82">
              <w:t xml:space="preserve">. Vydání první. Praha: Leda, 1999. 255 stran. ISBN 8085927691. </w:t>
            </w:r>
          </w:p>
          <w:p w:rsidR="00395B64" w:rsidRDefault="00395B64" w:rsidP="002D7684">
            <w:pPr>
              <w:jc w:val="both"/>
            </w:pPr>
            <w:r w:rsidRPr="00415C82">
              <w:t xml:space="preserve">ŠESTÁK, Zdeněk. </w:t>
            </w:r>
            <w:r w:rsidRPr="00415C82">
              <w:rPr>
                <w:i/>
                <w:iCs/>
              </w:rPr>
              <w:t>Jak psát a přednášet o vědě</w:t>
            </w:r>
            <w:r w:rsidRPr="00415C82">
              <w:t>. Illustrated by Hana Kymrová. Vyd. 1. Praha: Academia, 1999. 204 s. ISBN 8020007555</w:t>
            </w:r>
          </w:p>
        </w:tc>
      </w:tr>
      <w:tr w:rsidR="00395B64"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5B64" w:rsidRDefault="00395B64" w:rsidP="002D7684">
            <w:pPr>
              <w:jc w:val="center"/>
              <w:rPr>
                <w:b/>
              </w:rPr>
            </w:pPr>
            <w:r>
              <w:rPr>
                <w:b/>
              </w:rPr>
              <w:t>Informace ke kombinované nebo distanční formě</w:t>
            </w:r>
          </w:p>
        </w:tc>
      </w:tr>
      <w:tr w:rsidR="00395B64" w:rsidTr="002D7684">
        <w:tc>
          <w:tcPr>
            <w:tcW w:w="4787" w:type="dxa"/>
            <w:gridSpan w:val="3"/>
            <w:tcBorders>
              <w:top w:val="single" w:sz="2" w:space="0" w:color="auto"/>
            </w:tcBorders>
            <w:shd w:val="clear" w:color="auto" w:fill="F7CAAC"/>
          </w:tcPr>
          <w:p w:rsidR="00395B64" w:rsidRDefault="00395B64" w:rsidP="002D7684">
            <w:pPr>
              <w:jc w:val="both"/>
            </w:pPr>
            <w:r>
              <w:rPr>
                <w:b/>
              </w:rPr>
              <w:t>Rozsah konzultací (soustředění)</w:t>
            </w:r>
          </w:p>
        </w:tc>
        <w:tc>
          <w:tcPr>
            <w:tcW w:w="889" w:type="dxa"/>
            <w:tcBorders>
              <w:top w:val="single" w:sz="2" w:space="0" w:color="auto"/>
            </w:tcBorders>
          </w:tcPr>
          <w:p w:rsidR="00395B64" w:rsidRDefault="00395B64" w:rsidP="002D7684">
            <w:pPr>
              <w:jc w:val="both"/>
            </w:pPr>
          </w:p>
        </w:tc>
        <w:tc>
          <w:tcPr>
            <w:tcW w:w="4179" w:type="dxa"/>
            <w:gridSpan w:val="4"/>
            <w:tcBorders>
              <w:top w:val="single" w:sz="2" w:space="0" w:color="auto"/>
            </w:tcBorders>
            <w:shd w:val="clear" w:color="auto" w:fill="F7CAAC"/>
          </w:tcPr>
          <w:p w:rsidR="00395B64" w:rsidRDefault="00395B64" w:rsidP="002D7684">
            <w:pPr>
              <w:jc w:val="both"/>
              <w:rPr>
                <w:b/>
              </w:rPr>
            </w:pPr>
            <w:r>
              <w:rPr>
                <w:b/>
              </w:rPr>
              <w:t xml:space="preserve">hodin </w:t>
            </w:r>
          </w:p>
        </w:tc>
      </w:tr>
      <w:tr w:rsidR="00395B64" w:rsidTr="002D7684">
        <w:tc>
          <w:tcPr>
            <w:tcW w:w="9855" w:type="dxa"/>
            <w:gridSpan w:val="8"/>
            <w:shd w:val="clear" w:color="auto" w:fill="F7CAAC"/>
          </w:tcPr>
          <w:p w:rsidR="00395B64" w:rsidRDefault="00395B64" w:rsidP="002D7684">
            <w:pPr>
              <w:jc w:val="both"/>
              <w:rPr>
                <w:b/>
              </w:rPr>
            </w:pPr>
            <w:r>
              <w:rPr>
                <w:b/>
              </w:rPr>
              <w:t>Informace o způsobu kontaktu s vyučujícím</w:t>
            </w:r>
          </w:p>
        </w:tc>
      </w:tr>
      <w:tr w:rsidR="00395B64" w:rsidTr="002D7684">
        <w:trPr>
          <w:trHeight w:val="239"/>
        </w:trPr>
        <w:tc>
          <w:tcPr>
            <w:tcW w:w="9855" w:type="dxa"/>
            <w:gridSpan w:val="8"/>
          </w:tcPr>
          <w:p w:rsidR="00395B64" w:rsidRDefault="00395B64" w:rsidP="002D7684">
            <w:pPr>
              <w:jc w:val="both"/>
            </w:pPr>
          </w:p>
        </w:tc>
      </w:tr>
    </w:tbl>
    <w:p w:rsidR="00395B64" w:rsidRDefault="00395B64" w:rsidP="00057B9B"/>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086"/>
        <w:gridCol w:w="3258"/>
        <w:gridCol w:w="804"/>
        <w:gridCol w:w="1406"/>
        <w:gridCol w:w="709"/>
        <w:gridCol w:w="2517"/>
      </w:tblGrid>
      <w:tr w:rsidR="00395B64" w:rsidRPr="005C3DC3" w:rsidTr="002D7684">
        <w:tc>
          <w:tcPr>
            <w:tcW w:w="9780" w:type="dxa"/>
            <w:gridSpan w:val="6"/>
            <w:tcBorders>
              <w:bottom w:val="double" w:sz="4" w:space="0" w:color="auto"/>
            </w:tcBorders>
            <w:shd w:val="clear" w:color="auto" w:fill="BDD6EE"/>
          </w:tcPr>
          <w:p w:rsidR="00395B64" w:rsidRPr="005C3DC3" w:rsidRDefault="00395B64" w:rsidP="002D7684">
            <w:pPr>
              <w:rPr>
                <w:b/>
                <w:sz w:val="28"/>
                <w:szCs w:val="28"/>
              </w:rPr>
            </w:pPr>
            <w:r w:rsidRPr="005C3DC3">
              <w:rPr>
                <w:b/>
                <w:sz w:val="28"/>
                <w:szCs w:val="28"/>
              </w:rPr>
              <w:t>B-IV – Údaje o odborné praxi</w:t>
            </w:r>
          </w:p>
        </w:tc>
      </w:tr>
      <w:tr w:rsidR="00395B64" w:rsidRPr="00BE63B4" w:rsidTr="002D7684">
        <w:tc>
          <w:tcPr>
            <w:tcW w:w="9780" w:type="dxa"/>
            <w:gridSpan w:val="6"/>
            <w:tcBorders>
              <w:top w:val="single" w:sz="12" w:space="0" w:color="auto"/>
            </w:tcBorders>
            <w:shd w:val="clear" w:color="auto" w:fill="F7CAAC"/>
          </w:tcPr>
          <w:p w:rsidR="00395B64" w:rsidRPr="00BE63B4" w:rsidRDefault="00395B64" w:rsidP="002D7684">
            <w:pPr>
              <w:rPr>
                <w:b/>
              </w:rPr>
            </w:pPr>
            <w:r w:rsidRPr="00BE63B4">
              <w:rPr>
                <w:b/>
              </w:rPr>
              <w:t>Charakteristika povinné odborné praxe</w:t>
            </w:r>
          </w:p>
        </w:tc>
      </w:tr>
      <w:tr w:rsidR="00395B64" w:rsidRPr="00BE63B4" w:rsidTr="002D7684">
        <w:trPr>
          <w:trHeight w:val="1686"/>
        </w:trPr>
        <w:tc>
          <w:tcPr>
            <w:tcW w:w="9780" w:type="dxa"/>
            <w:gridSpan w:val="6"/>
          </w:tcPr>
          <w:p w:rsidR="00395B64" w:rsidRPr="00BE63B4" w:rsidRDefault="00395B64" w:rsidP="002D7684">
            <w:pPr>
              <w:spacing w:after="60"/>
              <w:jc w:val="both"/>
            </w:pPr>
            <w:r w:rsidRPr="00BE63B4">
              <w:t>Odborná praxe je integrální součástí výuky ve druhém a třetím roce studia a tvoří spojovací článek mezi teorií a praxí. Systém odborných praxí podporuje záměr školy posílit a rozvíjet uplatnitelnost absolventů a hospodářskou úroveň regionu a naplňuje požadavek profesně orientovaného studijního programu.</w:t>
            </w:r>
          </w:p>
          <w:p w:rsidR="00395B64" w:rsidRPr="00BE63B4" w:rsidRDefault="00395B64" w:rsidP="002D7684">
            <w:pPr>
              <w:spacing w:after="60"/>
              <w:jc w:val="both"/>
            </w:pPr>
            <w:r w:rsidRPr="00BE63B4">
              <w:t>Základním cílem odborné praxe je umožnit studentům v praxi aplikovat získané znalosti, což přispívá k osvojení a</w:t>
            </w:r>
            <w:r>
              <w:t> </w:t>
            </w:r>
            <w:r w:rsidRPr="00BE63B4">
              <w:t>fixaci nových dovedností a v konečném důsledku zvyšuje reálné možnosti adekvátního uplatnění na trhu práce. Odborná praxe umožňuje studentům nejen ověřit si získané teoretické znalosti a praktické dovednosti, ale též navázat kontakt s možnými budoucími zaměstnavateli.</w:t>
            </w:r>
          </w:p>
          <w:p w:rsidR="00395B64" w:rsidRPr="00BE63B4" w:rsidRDefault="00395B64" w:rsidP="002D7684">
            <w:pPr>
              <w:spacing w:after="60"/>
              <w:jc w:val="both"/>
            </w:pPr>
            <w:r w:rsidRPr="00BE63B4">
              <w:t>Systém odborných praxí je tvořen souborem aktivit studenta, kterými se student připravuje na vstup a zapojení do pracovního prostředí, seznamuje se s různými typy a druhy pracovních prostředí, adaptuje se na požadavky konkrétní profese/pracovní role, prokazuje svůj zájem o pracovní aktivity, aplikuje znalosti a dovednosti získané ve výuce v</w:t>
            </w:r>
            <w:r>
              <w:t> </w:t>
            </w:r>
            <w:r w:rsidRPr="00BE63B4">
              <w:t>různých pracovních činnostech. Současně prokazuje a rozvíjí své dovednosti, schopnosti a znalosti uplatnitelné v</w:t>
            </w:r>
            <w:r>
              <w:t> </w:t>
            </w:r>
            <w:r w:rsidRPr="00BE63B4">
              <w:t>pracovním prostředí, včetně řešení problémů, využívání informačních technologií a komunikace.</w:t>
            </w:r>
          </w:p>
          <w:p w:rsidR="00395B64" w:rsidRPr="00BE63B4" w:rsidRDefault="00395B64" w:rsidP="002D7684">
            <w:pPr>
              <w:spacing w:after="60"/>
              <w:jc w:val="both"/>
            </w:pPr>
            <w:r w:rsidRPr="00BE63B4">
              <w:t>Odborná praxe může sloužit studentům rovněž jako východisko pro zpracování seminárních a ročníkových prací, ale především pro závěrečnou bakalářskou práci.</w:t>
            </w:r>
          </w:p>
          <w:p w:rsidR="00395B64" w:rsidRPr="00BE63B4" w:rsidRDefault="00395B64" w:rsidP="002D7684">
            <w:pPr>
              <w:spacing w:after="60"/>
              <w:jc w:val="both"/>
            </w:pPr>
            <w:r w:rsidRPr="00BE63B4">
              <w:t>Odborná praxe je v bakalářském profesně orientovaném studiu stanovena v rozsahu 13 týdnů a rozdělena na 6 týdnů ve 2. ročníku studia, 6 týdnů ve 3. ročníku studia a 1 týden ve  2. ročníku studia je pro studenty plánován týden exkurzí u</w:t>
            </w:r>
            <w:r>
              <w:t> </w:t>
            </w:r>
            <w:r w:rsidRPr="00BE63B4">
              <w:t>vybraných spolupracujících institucí. Odbornou praxi může student realizovat v 2. roce studia  v průběhu třech týdnů (resp. 2</w:t>
            </w:r>
            <w:r>
              <w:t xml:space="preserve"> </w:t>
            </w:r>
            <w:r w:rsidRPr="00BE63B4">
              <w:t>týdny ve 3. roce studia), kdy neprobíhá výuk</w:t>
            </w:r>
            <w:r>
              <w:t>a</w:t>
            </w:r>
            <w:r w:rsidRPr="00BE63B4">
              <w:t xml:space="preserve"> a souběžně  v průběhu celého akademického roku, kdy v rozvrhu je pro odbornou praxi vždy vyčleněn jeden den v týdnu, ve kterém neprobíhá jiná výuka, nebo také soustavně např. v</w:t>
            </w:r>
            <w:r>
              <w:t> </w:t>
            </w:r>
            <w:r w:rsidRPr="00BE63B4">
              <w:t xml:space="preserve">průběhu letních měsíců. </w:t>
            </w:r>
          </w:p>
          <w:p w:rsidR="00395B64" w:rsidRDefault="00395B64" w:rsidP="002D7684">
            <w:pPr>
              <w:spacing w:after="60"/>
              <w:jc w:val="both"/>
            </w:pPr>
            <w:r w:rsidRPr="00BE63B4">
              <w:t xml:space="preserve">Odborná praxe studentů je uskutečňována na smluvních pracovištích firem, které s UTB, FLKŘ na realizaci odborné praxe dlouhodobě spolupracují. Klíčovým partnerem pro realizaci odborné praxe studentů studijního programu </w:t>
            </w:r>
            <w:r w:rsidRPr="00725498">
              <w:t>Aplikovaná logistika je firma Barum Continental</w:t>
            </w:r>
            <w:r>
              <w:t xml:space="preserve"> s.r.o.</w:t>
            </w:r>
            <w:r w:rsidRPr="00725498">
              <w:t>, Moravský letecký klastr</w:t>
            </w:r>
            <w:r>
              <w:t xml:space="preserve"> o.s,  Mesit holding, a.s. </w:t>
            </w:r>
            <w:r w:rsidRPr="00725498">
              <w:t xml:space="preserve">S jejich spoluprací nachází praktické uplatnění  absolvent </w:t>
            </w:r>
            <w:r>
              <w:t xml:space="preserve"> např. </w:t>
            </w:r>
            <w:r w:rsidRPr="00725498">
              <w:t>ve výrobních</w:t>
            </w:r>
            <w:r>
              <w:t>, logistických</w:t>
            </w:r>
            <w:r w:rsidRPr="00725498">
              <w:t xml:space="preserve"> odděleních v dalších podnicích či institucích v</w:t>
            </w:r>
            <w:r>
              <w:t xml:space="preserve"> daném </w:t>
            </w:r>
            <w:r w:rsidRPr="00725498">
              <w:t xml:space="preserve"> regionu. Návrh na realizaci odborné praxe studenta na konkrétním pracovišti dle volby studenta je projednán s garantem odborné praxe a praxe studenta je realizována až po schválení obsahové náplně a zaměření v</w:t>
            </w:r>
            <w:r>
              <w:t> </w:t>
            </w:r>
            <w:r w:rsidRPr="00725498">
              <w:t>souladu s profilem studijního programu.</w:t>
            </w:r>
          </w:p>
          <w:p w:rsidR="00395B64" w:rsidRPr="00BE63B4" w:rsidRDefault="00395B64" w:rsidP="002D7684">
            <w:pPr>
              <w:spacing w:after="60"/>
              <w:jc w:val="both"/>
            </w:pPr>
          </w:p>
        </w:tc>
      </w:tr>
      <w:tr w:rsidR="00395B64" w:rsidRPr="00BE63B4" w:rsidTr="002D7684">
        <w:tc>
          <w:tcPr>
            <w:tcW w:w="1086" w:type="dxa"/>
            <w:shd w:val="clear" w:color="auto" w:fill="F7CAAC"/>
          </w:tcPr>
          <w:p w:rsidR="00395B64" w:rsidRPr="00BE63B4" w:rsidRDefault="00395B64" w:rsidP="002D7684">
            <w:pPr>
              <w:rPr>
                <w:b/>
              </w:rPr>
            </w:pPr>
            <w:r w:rsidRPr="00BE63B4">
              <w:rPr>
                <w:b/>
              </w:rPr>
              <w:t>Rozsah</w:t>
            </w:r>
          </w:p>
        </w:tc>
        <w:tc>
          <w:tcPr>
            <w:tcW w:w="3258" w:type="dxa"/>
          </w:tcPr>
          <w:p w:rsidR="00395B64" w:rsidRPr="00BE63B4" w:rsidRDefault="00395B64" w:rsidP="002D7684">
            <w:r w:rsidRPr="00BE63B4">
              <w:t>2. ročník</w:t>
            </w:r>
          </w:p>
        </w:tc>
        <w:tc>
          <w:tcPr>
            <w:tcW w:w="804" w:type="dxa"/>
            <w:shd w:val="clear" w:color="auto" w:fill="F7CAAC"/>
          </w:tcPr>
          <w:p w:rsidR="00395B64" w:rsidRPr="00BE63B4" w:rsidRDefault="00395B64" w:rsidP="002D7684">
            <w:pPr>
              <w:rPr>
                <w:b/>
              </w:rPr>
            </w:pPr>
            <w:r w:rsidRPr="00BE63B4">
              <w:rPr>
                <w:b/>
              </w:rPr>
              <w:t>týdnů</w:t>
            </w:r>
          </w:p>
        </w:tc>
        <w:tc>
          <w:tcPr>
            <w:tcW w:w="1406" w:type="dxa"/>
          </w:tcPr>
          <w:p w:rsidR="00395B64" w:rsidRPr="00BE63B4" w:rsidRDefault="00395B64" w:rsidP="002D7684">
            <w:r w:rsidRPr="00BE63B4">
              <w:t>6</w:t>
            </w:r>
          </w:p>
        </w:tc>
        <w:tc>
          <w:tcPr>
            <w:tcW w:w="709" w:type="dxa"/>
            <w:shd w:val="clear" w:color="auto" w:fill="F7CAAC"/>
          </w:tcPr>
          <w:p w:rsidR="00395B64" w:rsidRPr="00BE63B4" w:rsidRDefault="00395B64" w:rsidP="002D7684">
            <w:pPr>
              <w:rPr>
                <w:b/>
              </w:rPr>
            </w:pPr>
            <w:r w:rsidRPr="00BE63B4">
              <w:rPr>
                <w:b/>
              </w:rPr>
              <w:t>hodin</w:t>
            </w:r>
          </w:p>
        </w:tc>
        <w:tc>
          <w:tcPr>
            <w:tcW w:w="2517" w:type="dxa"/>
          </w:tcPr>
          <w:p w:rsidR="00395B64" w:rsidRPr="00BE63B4" w:rsidRDefault="00395B64" w:rsidP="002D7684">
            <w:r w:rsidRPr="00BE63B4">
              <w:t>240</w:t>
            </w:r>
          </w:p>
        </w:tc>
      </w:tr>
      <w:tr w:rsidR="00395B64" w:rsidRPr="00BE63B4" w:rsidTr="002D7684">
        <w:tc>
          <w:tcPr>
            <w:tcW w:w="1086" w:type="dxa"/>
            <w:shd w:val="clear" w:color="auto" w:fill="F7CAAC"/>
          </w:tcPr>
          <w:p w:rsidR="00395B64" w:rsidRPr="00BE63B4" w:rsidRDefault="00395B64" w:rsidP="002D7684">
            <w:pPr>
              <w:rPr>
                <w:b/>
              </w:rPr>
            </w:pPr>
            <w:r w:rsidRPr="00BE63B4">
              <w:rPr>
                <w:b/>
              </w:rPr>
              <w:t>Rozsah</w:t>
            </w:r>
          </w:p>
        </w:tc>
        <w:tc>
          <w:tcPr>
            <w:tcW w:w="3258" w:type="dxa"/>
          </w:tcPr>
          <w:p w:rsidR="00395B64" w:rsidRPr="00BE63B4" w:rsidRDefault="00395B64" w:rsidP="002D7684">
            <w:r w:rsidRPr="00BE63B4">
              <w:t xml:space="preserve">3. ročník </w:t>
            </w:r>
          </w:p>
        </w:tc>
        <w:tc>
          <w:tcPr>
            <w:tcW w:w="804" w:type="dxa"/>
            <w:shd w:val="clear" w:color="auto" w:fill="F7CAAC"/>
          </w:tcPr>
          <w:p w:rsidR="00395B64" w:rsidRPr="00BE63B4" w:rsidRDefault="00395B64" w:rsidP="002D7684">
            <w:pPr>
              <w:rPr>
                <w:b/>
              </w:rPr>
            </w:pPr>
            <w:r w:rsidRPr="00BE63B4">
              <w:rPr>
                <w:b/>
              </w:rPr>
              <w:t>týdnů</w:t>
            </w:r>
          </w:p>
        </w:tc>
        <w:tc>
          <w:tcPr>
            <w:tcW w:w="1406" w:type="dxa"/>
          </w:tcPr>
          <w:p w:rsidR="00395B64" w:rsidRPr="00BE63B4" w:rsidRDefault="00395B64" w:rsidP="002D7684">
            <w:r w:rsidRPr="00BE63B4">
              <w:t>6</w:t>
            </w:r>
          </w:p>
        </w:tc>
        <w:tc>
          <w:tcPr>
            <w:tcW w:w="709" w:type="dxa"/>
            <w:shd w:val="clear" w:color="auto" w:fill="F7CAAC"/>
          </w:tcPr>
          <w:p w:rsidR="00395B64" w:rsidRPr="00BE63B4" w:rsidRDefault="00395B64" w:rsidP="002D7684">
            <w:pPr>
              <w:rPr>
                <w:b/>
              </w:rPr>
            </w:pPr>
            <w:r w:rsidRPr="00BE63B4">
              <w:rPr>
                <w:b/>
              </w:rPr>
              <w:t>hodin</w:t>
            </w:r>
          </w:p>
        </w:tc>
        <w:tc>
          <w:tcPr>
            <w:tcW w:w="2517" w:type="dxa"/>
          </w:tcPr>
          <w:p w:rsidR="00395B64" w:rsidRPr="00BE63B4" w:rsidRDefault="00395B64" w:rsidP="002D7684">
            <w:r w:rsidRPr="00BE63B4">
              <w:t>240</w:t>
            </w:r>
          </w:p>
        </w:tc>
      </w:tr>
      <w:tr w:rsidR="00395B64" w:rsidRPr="00BE63B4" w:rsidTr="002D7684">
        <w:tc>
          <w:tcPr>
            <w:tcW w:w="1086" w:type="dxa"/>
            <w:shd w:val="clear" w:color="auto" w:fill="F7CAAC"/>
          </w:tcPr>
          <w:p w:rsidR="00395B64" w:rsidRPr="00BE63B4" w:rsidRDefault="00395B64" w:rsidP="002D7684">
            <w:pPr>
              <w:rPr>
                <w:b/>
              </w:rPr>
            </w:pPr>
            <w:r w:rsidRPr="00BE63B4">
              <w:rPr>
                <w:b/>
              </w:rPr>
              <w:t xml:space="preserve">Rozsah </w:t>
            </w:r>
          </w:p>
        </w:tc>
        <w:tc>
          <w:tcPr>
            <w:tcW w:w="3258" w:type="dxa"/>
          </w:tcPr>
          <w:p w:rsidR="00395B64" w:rsidRPr="00BE63B4" w:rsidRDefault="00395B64" w:rsidP="002D7684">
            <w:r w:rsidRPr="00BE63B4">
              <w:t>2. ročník (formou exkurzí)</w:t>
            </w:r>
          </w:p>
        </w:tc>
        <w:tc>
          <w:tcPr>
            <w:tcW w:w="804" w:type="dxa"/>
            <w:shd w:val="clear" w:color="auto" w:fill="F7CAAC"/>
          </w:tcPr>
          <w:p w:rsidR="00395B64" w:rsidRPr="00BE63B4" w:rsidRDefault="00395B64" w:rsidP="002D7684">
            <w:pPr>
              <w:rPr>
                <w:b/>
              </w:rPr>
            </w:pPr>
            <w:r w:rsidRPr="00BE63B4">
              <w:rPr>
                <w:b/>
              </w:rPr>
              <w:t>týdnů</w:t>
            </w:r>
          </w:p>
        </w:tc>
        <w:tc>
          <w:tcPr>
            <w:tcW w:w="1406" w:type="dxa"/>
          </w:tcPr>
          <w:p w:rsidR="00395B64" w:rsidRPr="00BE63B4" w:rsidRDefault="00395B64" w:rsidP="002D7684">
            <w:r w:rsidRPr="00BE63B4">
              <w:t>1</w:t>
            </w:r>
          </w:p>
        </w:tc>
        <w:tc>
          <w:tcPr>
            <w:tcW w:w="709" w:type="dxa"/>
            <w:shd w:val="clear" w:color="auto" w:fill="F7CAAC"/>
          </w:tcPr>
          <w:p w:rsidR="00395B64" w:rsidRPr="00BE63B4" w:rsidRDefault="00395B64" w:rsidP="002D7684">
            <w:pPr>
              <w:rPr>
                <w:b/>
              </w:rPr>
            </w:pPr>
          </w:p>
        </w:tc>
        <w:tc>
          <w:tcPr>
            <w:tcW w:w="2517" w:type="dxa"/>
          </w:tcPr>
          <w:p w:rsidR="00395B64" w:rsidRPr="00BE63B4" w:rsidRDefault="00395B64" w:rsidP="002D7684">
            <w:r w:rsidRPr="00BE63B4">
              <w:t>40</w:t>
            </w:r>
          </w:p>
        </w:tc>
      </w:tr>
      <w:tr w:rsidR="00395B64" w:rsidRPr="00BE63B4" w:rsidTr="002D7684">
        <w:tc>
          <w:tcPr>
            <w:tcW w:w="7263" w:type="dxa"/>
            <w:gridSpan w:val="5"/>
            <w:shd w:val="clear" w:color="auto" w:fill="F7CAAC"/>
          </w:tcPr>
          <w:p w:rsidR="00395B64" w:rsidRPr="00BE63B4" w:rsidRDefault="00395B64" w:rsidP="002D7684">
            <w:pPr>
              <w:rPr>
                <w:b/>
              </w:rPr>
            </w:pPr>
            <w:r w:rsidRPr="00BE63B4">
              <w:rPr>
                <w:b/>
              </w:rPr>
              <w:t>Přehled pracovišť, na kterých má být praxe uskutečňována</w:t>
            </w:r>
          </w:p>
        </w:tc>
        <w:tc>
          <w:tcPr>
            <w:tcW w:w="2517" w:type="dxa"/>
            <w:shd w:val="clear" w:color="auto" w:fill="F7CAAC"/>
          </w:tcPr>
          <w:p w:rsidR="00395B64" w:rsidRPr="00BE63B4" w:rsidRDefault="00395B64" w:rsidP="002D7684">
            <w:pPr>
              <w:rPr>
                <w:b/>
              </w:rPr>
            </w:pPr>
            <w:r w:rsidRPr="00BE63B4">
              <w:rPr>
                <w:b/>
              </w:rPr>
              <w:t>Smluvně zajištěno</w:t>
            </w:r>
          </w:p>
        </w:tc>
      </w:tr>
      <w:tr w:rsidR="00395B64" w:rsidRPr="00BE63B4" w:rsidTr="002D7684">
        <w:tc>
          <w:tcPr>
            <w:tcW w:w="7263" w:type="dxa"/>
            <w:gridSpan w:val="5"/>
          </w:tcPr>
          <w:p w:rsidR="00395B64" w:rsidRPr="00BE63B4" w:rsidRDefault="00395B64" w:rsidP="002D7684">
            <w:r w:rsidRPr="00725498">
              <w:t>Moravský letecký klastr, o.s.</w:t>
            </w:r>
          </w:p>
        </w:tc>
        <w:tc>
          <w:tcPr>
            <w:tcW w:w="2517" w:type="dxa"/>
          </w:tcPr>
          <w:p w:rsidR="00395B64" w:rsidRPr="00BE63B4" w:rsidRDefault="00395B64" w:rsidP="002D7684">
            <w:r>
              <w:t>ano</w:t>
            </w:r>
          </w:p>
        </w:tc>
      </w:tr>
      <w:tr w:rsidR="00395B64" w:rsidRPr="00BE63B4" w:rsidTr="002D7684">
        <w:tc>
          <w:tcPr>
            <w:tcW w:w="7263" w:type="dxa"/>
            <w:gridSpan w:val="5"/>
          </w:tcPr>
          <w:p w:rsidR="00395B64" w:rsidRPr="00BE63B4" w:rsidRDefault="00395B64" w:rsidP="002D7684">
            <w:r w:rsidRPr="00725498">
              <w:t>ČSAD Hodonín a.s.</w:t>
            </w:r>
          </w:p>
        </w:tc>
        <w:tc>
          <w:tcPr>
            <w:tcW w:w="2517" w:type="dxa"/>
          </w:tcPr>
          <w:p w:rsidR="00395B64" w:rsidRPr="00BE63B4" w:rsidRDefault="00395B64" w:rsidP="002D7684">
            <w:r>
              <w:t>ano</w:t>
            </w:r>
          </w:p>
        </w:tc>
      </w:tr>
      <w:tr w:rsidR="00395B64" w:rsidRPr="00BE63B4" w:rsidTr="002D7684">
        <w:tc>
          <w:tcPr>
            <w:tcW w:w="7263" w:type="dxa"/>
            <w:gridSpan w:val="5"/>
          </w:tcPr>
          <w:p w:rsidR="00395B64" w:rsidRPr="00BE63B4" w:rsidRDefault="00395B64" w:rsidP="002D7684">
            <w:r w:rsidRPr="0017585A">
              <w:t>Mesit holding, a.s.</w:t>
            </w:r>
          </w:p>
        </w:tc>
        <w:tc>
          <w:tcPr>
            <w:tcW w:w="2517" w:type="dxa"/>
          </w:tcPr>
          <w:p w:rsidR="00395B64" w:rsidRPr="00BE63B4" w:rsidRDefault="00395B64" w:rsidP="002D7684">
            <w:r>
              <w:t>ano</w:t>
            </w:r>
          </w:p>
        </w:tc>
      </w:tr>
      <w:tr w:rsidR="00395B64" w:rsidRPr="00BE63B4" w:rsidTr="002D7684">
        <w:tc>
          <w:tcPr>
            <w:tcW w:w="7263" w:type="dxa"/>
            <w:gridSpan w:val="5"/>
          </w:tcPr>
          <w:p w:rsidR="00395B64" w:rsidRPr="00BE63B4" w:rsidRDefault="00395B64" w:rsidP="002D7684">
            <w:r w:rsidRPr="00725498">
              <w:t>Continental Barum s.r.o.</w:t>
            </w:r>
          </w:p>
        </w:tc>
        <w:tc>
          <w:tcPr>
            <w:tcW w:w="2517" w:type="dxa"/>
          </w:tcPr>
          <w:p w:rsidR="00395B64" w:rsidRPr="00BE63B4" w:rsidRDefault="00395B64" w:rsidP="002D7684">
            <w:r>
              <w:t>Projednáno, čeká na podpis</w:t>
            </w:r>
          </w:p>
        </w:tc>
      </w:tr>
      <w:tr w:rsidR="00395B64" w:rsidTr="002D7684">
        <w:tc>
          <w:tcPr>
            <w:tcW w:w="7263" w:type="dxa"/>
            <w:gridSpan w:val="5"/>
          </w:tcPr>
          <w:p w:rsidR="00395B64" w:rsidRPr="004C6F5A" w:rsidRDefault="00395B64" w:rsidP="002D7684">
            <w:r w:rsidRPr="004C6F5A">
              <w:t>Mesit holding, a.s.</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AWL-Techniek CZ s.r.o.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Nestlé Česko s.r.o.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KOVOPLAST výrobní­ družstvo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S+C ALFANAMETAL s.r.o., koncern</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MOSS logistics, s.r.o.,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HELLA AUTOTECHNIK NOVA, S.R.O.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Kovárna VIVA, a.s.</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POCLAIN HYDRAULICS, s.r.o.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Evektor, spol. s r.o.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Thermacut, k.s.</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4C6F5A" w:rsidRDefault="00395B64" w:rsidP="002D7684">
            <w:r w:rsidRPr="004C6F5A">
              <w:t>AVX Czech Republic, s.r.o.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F96F03" w:rsidRDefault="00395B64" w:rsidP="002D7684">
            <w:r w:rsidRPr="00F96F03">
              <w:t>Miele technika s.r.o.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F96F03" w:rsidRDefault="00395B64" w:rsidP="002D7684">
            <w:r w:rsidRPr="00F96F03">
              <w:t>Siemens, s. r. o.</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F96F03" w:rsidRDefault="00395B64" w:rsidP="002D7684">
            <w:r w:rsidRPr="00F96F03">
              <w:t>MUBEA</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F96F03" w:rsidRDefault="00395B64" w:rsidP="002D7684">
            <w:r w:rsidRPr="00F96F03">
              <w:t>Baťa, akciová společnost</w:t>
            </w:r>
          </w:p>
        </w:tc>
        <w:tc>
          <w:tcPr>
            <w:tcW w:w="2517" w:type="dxa"/>
          </w:tcPr>
          <w:p w:rsidR="00395B64" w:rsidRDefault="00395B64" w:rsidP="002D7684">
            <w:r w:rsidRPr="000E180C">
              <w:t>Projednáno, čeká na podpis</w:t>
            </w:r>
          </w:p>
        </w:tc>
      </w:tr>
      <w:tr w:rsidR="00395B64" w:rsidTr="002D7684">
        <w:tc>
          <w:tcPr>
            <w:tcW w:w="7263" w:type="dxa"/>
            <w:gridSpan w:val="5"/>
          </w:tcPr>
          <w:p w:rsidR="00395B64" w:rsidRPr="00F96F03" w:rsidRDefault="00395B64" w:rsidP="002D7684">
            <w:r w:rsidRPr="00F96F03">
              <w:t>Hame, a.s.</w:t>
            </w:r>
          </w:p>
        </w:tc>
        <w:tc>
          <w:tcPr>
            <w:tcW w:w="2517" w:type="dxa"/>
          </w:tcPr>
          <w:p w:rsidR="00395B64" w:rsidRDefault="00395B64" w:rsidP="002D7684">
            <w:r w:rsidRPr="000E180C">
              <w:t>Projednáno, čeká na podpis</w:t>
            </w:r>
          </w:p>
        </w:tc>
      </w:tr>
      <w:tr w:rsidR="00395B64" w:rsidTr="002D7684">
        <w:trPr>
          <w:trHeight w:val="307"/>
        </w:trPr>
        <w:tc>
          <w:tcPr>
            <w:tcW w:w="7263" w:type="dxa"/>
            <w:gridSpan w:val="5"/>
          </w:tcPr>
          <w:p w:rsidR="00395B64" w:rsidRPr="00F96F03" w:rsidRDefault="00395B64" w:rsidP="002D7684">
            <w:r w:rsidRPr="0017585A">
              <w:t>Inteva Produkts</w:t>
            </w:r>
          </w:p>
        </w:tc>
        <w:tc>
          <w:tcPr>
            <w:tcW w:w="2517" w:type="dxa"/>
          </w:tcPr>
          <w:p w:rsidR="00395B64" w:rsidRDefault="00395B64" w:rsidP="002D7684">
            <w:r w:rsidRPr="000E180C">
              <w:t>Projednáno, čeká na podpis</w:t>
            </w:r>
          </w:p>
        </w:tc>
      </w:tr>
      <w:tr w:rsidR="00395B64" w:rsidRPr="00BE63B4" w:rsidTr="002D7684">
        <w:tc>
          <w:tcPr>
            <w:tcW w:w="9780" w:type="dxa"/>
            <w:gridSpan w:val="6"/>
            <w:shd w:val="clear" w:color="auto" w:fill="F7CAAC"/>
          </w:tcPr>
          <w:p w:rsidR="00395B64" w:rsidRPr="00BE63B4" w:rsidRDefault="00395B64" w:rsidP="002D7684">
            <w:r w:rsidRPr="00BE63B4">
              <w:rPr>
                <w:b/>
              </w:rPr>
              <w:t>Zajištění odborné praxe v cizím jazyce (u studijních programů uskutečňovaných v cizím jazyce)</w:t>
            </w:r>
          </w:p>
        </w:tc>
      </w:tr>
      <w:tr w:rsidR="00395B64" w:rsidRPr="00BE63B4" w:rsidTr="002D7684">
        <w:trPr>
          <w:trHeight w:val="1452"/>
        </w:trPr>
        <w:tc>
          <w:tcPr>
            <w:tcW w:w="9780" w:type="dxa"/>
            <w:gridSpan w:val="6"/>
          </w:tcPr>
          <w:p w:rsidR="00395B64" w:rsidRPr="00BE63B4" w:rsidRDefault="00395B64" w:rsidP="002D7684">
            <w:r w:rsidRPr="00BE63B4">
              <w:t>--</w:t>
            </w:r>
          </w:p>
        </w:tc>
      </w:tr>
    </w:tbl>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1550"/>
        <w:gridCol w:w="2700"/>
        <w:gridCol w:w="3091"/>
      </w:tblGrid>
      <w:tr w:rsidR="00395B64" w:rsidTr="002D7684">
        <w:tc>
          <w:tcPr>
            <w:tcW w:w="9859" w:type="dxa"/>
            <w:gridSpan w:val="4"/>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3"/>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3"/>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3"/>
          </w:tcPr>
          <w:p w:rsidR="00395B64" w:rsidRDefault="00395B64" w:rsidP="002D7684">
            <w:pPr>
              <w:jc w:val="both"/>
            </w:pPr>
            <w:r>
              <w:t>Aplikovaná logistika</w:t>
            </w:r>
          </w:p>
        </w:tc>
      </w:tr>
      <w:tr w:rsidR="00395B64" w:rsidTr="002D7684">
        <w:tc>
          <w:tcPr>
            <w:tcW w:w="9859" w:type="dxa"/>
            <w:gridSpan w:val="4"/>
            <w:shd w:val="clear" w:color="auto" w:fill="F7CAAC"/>
          </w:tcPr>
          <w:p w:rsidR="00395B64" w:rsidRDefault="00395B64" w:rsidP="002D7684">
            <w:pPr>
              <w:jc w:val="center"/>
              <w:rPr>
                <w:b/>
              </w:rPr>
            </w:pPr>
            <w:r>
              <w:rPr>
                <w:b/>
              </w:rPr>
              <w:t>Jmenný seznam</w:t>
            </w:r>
          </w:p>
        </w:tc>
      </w:tr>
      <w:tr w:rsidR="00395B64" w:rsidRPr="00505939" w:rsidTr="002D7684">
        <w:tc>
          <w:tcPr>
            <w:tcW w:w="4068" w:type="dxa"/>
            <w:gridSpan w:val="2"/>
          </w:tcPr>
          <w:p w:rsidR="00395B64" w:rsidRPr="00505939" w:rsidRDefault="00395B64" w:rsidP="002D7684">
            <w:pPr>
              <w:jc w:val="both"/>
              <w:rPr>
                <w:b/>
              </w:rPr>
            </w:pPr>
            <w:r>
              <w:rPr>
                <w:b/>
              </w:rPr>
              <w:t>Příjmení</w:t>
            </w:r>
          </w:p>
        </w:tc>
        <w:tc>
          <w:tcPr>
            <w:tcW w:w="2700" w:type="dxa"/>
          </w:tcPr>
          <w:p w:rsidR="00395B64" w:rsidRPr="00505939" w:rsidRDefault="00395B64" w:rsidP="002D7684">
            <w:pPr>
              <w:jc w:val="both"/>
              <w:rPr>
                <w:b/>
              </w:rPr>
            </w:pPr>
            <w:r>
              <w:rPr>
                <w:b/>
              </w:rPr>
              <w:t>Jméno</w:t>
            </w:r>
          </w:p>
        </w:tc>
        <w:tc>
          <w:tcPr>
            <w:tcW w:w="3091" w:type="dxa"/>
          </w:tcPr>
          <w:p w:rsidR="00395B64" w:rsidRPr="00505939" w:rsidRDefault="00395B64" w:rsidP="002D7684">
            <w:pPr>
              <w:jc w:val="both"/>
              <w:rPr>
                <w:b/>
              </w:rPr>
            </w:pPr>
            <w:r w:rsidRPr="00505939">
              <w:rPr>
                <w:b/>
              </w:rPr>
              <w:t>Tituly</w:t>
            </w:r>
          </w:p>
        </w:tc>
      </w:tr>
      <w:tr w:rsidR="00395B64" w:rsidTr="002D7684">
        <w:tc>
          <w:tcPr>
            <w:tcW w:w="4068" w:type="dxa"/>
            <w:gridSpan w:val="2"/>
          </w:tcPr>
          <w:p w:rsidR="00395B64" w:rsidRDefault="00395B64" w:rsidP="002D7684">
            <w:pPr>
              <w:jc w:val="both"/>
            </w:pPr>
            <w:r>
              <w:t>Božek</w:t>
            </w:r>
          </w:p>
        </w:tc>
        <w:tc>
          <w:tcPr>
            <w:tcW w:w="2700" w:type="dxa"/>
          </w:tcPr>
          <w:p w:rsidR="00395B64" w:rsidRDefault="00395B64" w:rsidP="002D7684">
            <w:pPr>
              <w:jc w:val="both"/>
            </w:pPr>
            <w:r>
              <w:t>František</w:t>
            </w:r>
          </w:p>
        </w:tc>
        <w:tc>
          <w:tcPr>
            <w:tcW w:w="3091" w:type="dxa"/>
          </w:tcPr>
          <w:p w:rsidR="00395B64" w:rsidRDefault="00395B64" w:rsidP="002D7684">
            <w:pPr>
              <w:jc w:val="both"/>
            </w:pPr>
            <w:r>
              <w:t>prof. Ing., CSc.</w:t>
            </w:r>
          </w:p>
        </w:tc>
      </w:tr>
      <w:tr w:rsidR="00395B64" w:rsidTr="002D7684">
        <w:tc>
          <w:tcPr>
            <w:tcW w:w="4068" w:type="dxa"/>
            <w:gridSpan w:val="2"/>
          </w:tcPr>
          <w:p w:rsidR="00395B64" w:rsidRDefault="00395B64" w:rsidP="002D7684">
            <w:pPr>
              <w:jc w:val="both"/>
            </w:pPr>
            <w:r>
              <w:t>Dokulil</w:t>
            </w:r>
          </w:p>
        </w:tc>
        <w:tc>
          <w:tcPr>
            <w:tcW w:w="2700" w:type="dxa"/>
          </w:tcPr>
          <w:p w:rsidR="00395B64" w:rsidRDefault="00395B64" w:rsidP="002D7684">
            <w:pPr>
              <w:jc w:val="both"/>
            </w:pPr>
            <w:r>
              <w:t>Jiří</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r>
              <w:t>Dvořák</w:t>
            </w:r>
          </w:p>
        </w:tc>
        <w:tc>
          <w:tcPr>
            <w:tcW w:w="2700" w:type="dxa"/>
          </w:tcPr>
          <w:p w:rsidR="00395B64" w:rsidRDefault="00395B64" w:rsidP="002D7684">
            <w:pPr>
              <w:jc w:val="both"/>
            </w:pPr>
            <w:r>
              <w:t>Jiří</w:t>
            </w:r>
          </w:p>
        </w:tc>
        <w:tc>
          <w:tcPr>
            <w:tcW w:w="3091" w:type="dxa"/>
          </w:tcPr>
          <w:p w:rsidR="00395B64" w:rsidRDefault="00395B64" w:rsidP="002D7684">
            <w:pPr>
              <w:jc w:val="both"/>
            </w:pPr>
            <w:r>
              <w:t>prof. Ing., DrSc.</w:t>
            </w:r>
          </w:p>
        </w:tc>
      </w:tr>
      <w:tr w:rsidR="00395B64" w:rsidTr="002D7684">
        <w:tc>
          <w:tcPr>
            <w:tcW w:w="4068" w:type="dxa"/>
            <w:gridSpan w:val="2"/>
          </w:tcPr>
          <w:p w:rsidR="00395B64" w:rsidRDefault="00395B64" w:rsidP="002D7684">
            <w:pPr>
              <w:jc w:val="both"/>
            </w:pPr>
            <w:r>
              <w:t>Fajkus</w:t>
            </w:r>
          </w:p>
        </w:tc>
        <w:tc>
          <w:tcPr>
            <w:tcW w:w="2700" w:type="dxa"/>
          </w:tcPr>
          <w:p w:rsidR="00395B64" w:rsidRDefault="00395B64" w:rsidP="002D7684">
            <w:pPr>
              <w:jc w:val="both"/>
            </w:pPr>
            <w:r>
              <w:t>Martin</w:t>
            </w:r>
          </w:p>
        </w:tc>
        <w:tc>
          <w:tcPr>
            <w:tcW w:w="3091" w:type="dxa"/>
          </w:tcPr>
          <w:p w:rsidR="00395B64" w:rsidRDefault="00395B64" w:rsidP="002D7684">
            <w:pPr>
              <w:jc w:val="both"/>
            </w:pPr>
            <w:r>
              <w:t>RNDr., Ph.D.</w:t>
            </w:r>
          </w:p>
        </w:tc>
      </w:tr>
      <w:tr w:rsidR="00395B64" w:rsidTr="002D7684">
        <w:tc>
          <w:tcPr>
            <w:tcW w:w="4068" w:type="dxa"/>
            <w:gridSpan w:val="2"/>
          </w:tcPr>
          <w:p w:rsidR="00395B64" w:rsidRDefault="00395B64" w:rsidP="002D7684">
            <w:pPr>
              <w:jc w:val="both"/>
            </w:pPr>
            <w:r>
              <w:t>Hart</w:t>
            </w:r>
          </w:p>
        </w:tc>
        <w:tc>
          <w:tcPr>
            <w:tcW w:w="2700" w:type="dxa"/>
          </w:tcPr>
          <w:p w:rsidR="00395B64" w:rsidRDefault="00395B64" w:rsidP="002D7684">
            <w:pPr>
              <w:jc w:val="both"/>
            </w:pPr>
            <w:r>
              <w:t>Martin</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Hoke</w:t>
            </w:r>
          </w:p>
        </w:tc>
        <w:tc>
          <w:tcPr>
            <w:tcW w:w="2700" w:type="dxa"/>
          </w:tcPr>
          <w:p w:rsidR="00395B64" w:rsidRDefault="00395B64" w:rsidP="002D7684">
            <w:pPr>
              <w:jc w:val="both"/>
            </w:pPr>
            <w:r>
              <w:t>Eva</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Hrabec</w:t>
            </w:r>
          </w:p>
        </w:tc>
        <w:tc>
          <w:tcPr>
            <w:tcW w:w="2700" w:type="dxa"/>
          </w:tcPr>
          <w:p w:rsidR="00395B64" w:rsidRDefault="00395B64" w:rsidP="002D7684">
            <w:pPr>
              <w:jc w:val="both"/>
            </w:pPr>
            <w:r>
              <w:t>Dušan</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Chromjaková</w:t>
            </w:r>
          </w:p>
        </w:tc>
        <w:tc>
          <w:tcPr>
            <w:tcW w:w="2700" w:type="dxa"/>
          </w:tcPr>
          <w:p w:rsidR="00395B64" w:rsidRDefault="00395B64" w:rsidP="002D7684">
            <w:pPr>
              <w:jc w:val="both"/>
            </w:pPr>
            <w:r>
              <w:t>Felicita</w:t>
            </w:r>
          </w:p>
        </w:tc>
        <w:tc>
          <w:tcPr>
            <w:tcW w:w="3091" w:type="dxa"/>
          </w:tcPr>
          <w:p w:rsidR="00395B64" w:rsidRDefault="00395B64" w:rsidP="002D7684">
            <w:pPr>
              <w:jc w:val="both"/>
            </w:pPr>
            <w:r>
              <w:t>prof. Ing., Ph.D.</w:t>
            </w:r>
          </w:p>
        </w:tc>
      </w:tr>
      <w:tr w:rsidR="00395B64" w:rsidTr="002D7684">
        <w:tc>
          <w:tcPr>
            <w:tcW w:w="4068" w:type="dxa"/>
            <w:gridSpan w:val="2"/>
          </w:tcPr>
          <w:p w:rsidR="00395B64" w:rsidRDefault="00395B64" w:rsidP="002D7684">
            <w:pPr>
              <w:jc w:val="both"/>
            </w:pPr>
            <w:r>
              <w:t>Kavková</w:t>
            </w:r>
          </w:p>
        </w:tc>
        <w:tc>
          <w:tcPr>
            <w:tcW w:w="2700" w:type="dxa"/>
          </w:tcPr>
          <w:p w:rsidR="00395B64" w:rsidRDefault="00395B64" w:rsidP="002D7684">
            <w:pPr>
              <w:jc w:val="both"/>
            </w:pPr>
            <w:r>
              <w:t>Veronika</w:t>
            </w:r>
          </w:p>
        </w:tc>
        <w:tc>
          <w:tcPr>
            <w:tcW w:w="3091" w:type="dxa"/>
          </w:tcPr>
          <w:p w:rsidR="00395B64" w:rsidRDefault="00395B64" w:rsidP="002D7684">
            <w:pPr>
              <w:jc w:val="both"/>
            </w:pPr>
            <w:r>
              <w:t>Mgr., Ph.D.</w:t>
            </w:r>
          </w:p>
        </w:tc>
      </w:tr>
      <w:tr w:rsidR="00395B64" w:rsidTr="002D7684">
        <w:tc>
          <w:tcPr>
            <w:tcW w:w="4068" w:type="dxa"/>
            <w:gridSpan w:val="2"/>
          </w:tcPr>
          <w:p w:rsidR="00395B64" w:rsidRDefault="00395B64" w:rsidP="002D7684">
            <w:pPr>
              <w:jc w:val="both"/>
            </w:pPr>
            <w:r>
              <w:t>Konečný</w:t>
            </w:r>
          </w:p>
        </w:tc>
        <w:tc>
          <w:tcPr>
            <w:tcW w:w="2700" w:type="dxa"/>
          </w:tcPr>
          <w:p w:rsidR="00395B64" w:rsidRDefault="00395B64" w:rsidP="002D7684">
            <w:pPr>
              <w:jc w:val="both"/>
            </w:pPr>
            <w:r>
              <w:t>Jiří</w:t>
            </w:r>
          </w:p>
        </w:tc>
        <w:tc>
          <w:tcPr>
            <w:tcW w:w="3091" w:type="dxa"/>
          </w:tcPr>
          <w:p w:rsidR="00395B64" w:rsidRDefault="00395B64" w:rsidP="002D7684">
            <w:pPr>
              <w:jc w:val="both"/>
            </w:pPr>
            <w:r>
              <w:t>Ing. et Ing., Ph.D.</w:t>
            </w:r>
          </w:p>
        </w:tc>
      </w:tr>
      <w:tr w:rsidR="00395B64" w:rsidTr="002D7684">
        <w:tc>
          <w:tcPr>
            <w:tcW w:w="4068" w:type="dxa"/>
            <w:gridSpan w:val="2"/>
          </w:tcPr>
          <w:p w:rsidR="00395B64" w:rsidRDefault="00395B64" w:rsidP="002D7684">
            <w:pPr>
              <w:jc w:val="both"/>
            </w:pPr>
            <w:r>
              <w:t>Lehejček</w:t>
            </w:r>
          </w:p>
        </w:tc>
        <w:tc>
          <w:tcPr>
            <w:tcW w:w="2700" w:type="dxa"/>
          </w:tcPr>
          <w:p w:rsidR="00395B64" w:rsidRDefault="00395B64" w:rsidP="002D7684">
            <w:pPr>
              <w:jc w:val="both"/>
            </w:pPr>
            <w:r>
              <w:t>Jiří</w:t>
            </w:r>
          </w:p>
        </w:tc>
        <w:tc>
          <w:tcPr>
            <w:tcW w:w="3091" w:type="dxa"/>
          </w:tcPr>
          <w:p w:rsidR="00395B64" w:rsidRDefault="00395B64" w:rsidP="002D7684">
            <w:pPr>
              <w:jc w:val="both"/>
            </w:pPr>
            <w:r>
              <w:t>Mgr. Ing., Ph.D.</w:t>
            </w:r>
          </w:p>
        </w:tc>
      </w:tr>
      <w:tr w:rsidR="00395B64" w:rsidTr="002D7684">
        <w:tc>
          <w:tcPr>
            <w:tcW w:w="4068" w:type="dxa"/>
            <w:gridSpan w:val="2"/>
          </w:tcPr>
          <w:p w:rsidR="00395B64" w:rsidRDefault="00395B64" w:rsidP="002D7684">
            <w:pPr>
              <w:jc w:val="both"/>
            </w:pPr>
            <w:r>
              <w:t>Kozáková</w:t>
            </w:r>
          </w:p>
        </w:tc>
        <w:tc>
          <w:tcPr>
            <w:tcW w:w="2700" w:type="dxa"/>
          </w:tcPr>
          <w:p w:rsidR="00395B64" w:rsidRDefault="00395B64" w:rsidP="002D7684">
            <w:pPr>
              <w:jc w:val="both"/>
            </w:pPr>
            <w:r>
              <w:t>Lenka</w:t>
            </w:r>
          </w:p>
        </w:tc>
        <w:tc>
          <w:tcPr>
            <w:tcW w:w="3091" w:type="dxa"/>
          </w:tcPr>
          <w:p w:rsidR="00395B64" w:rsidRDefault="00395B64" w:rsidP="002D7684">
            <w:pPr>
              <w:jc w:val="both"/>
            </w:pPr>
            <w:r>
              <w:t>RNDr., Ph.D.</w:t>
            </w:r>
          </w:p>
        </w:tc>
      </w:tr>
      <w:tr w:rsidR="00395B64" w:rsidTr="002D7684">
        <w:tc>
          <w:tcPr>
            <w:tcW w:w="4068" w:type="dxa"/>
            <w:gridSpan w:val="2"/>
          </w:tcPr>
          <w:p w:rsidR="00395B64" w:rsidRDefault="00395B64" w:rsidP="002D7684">
            <w:pPr>
              <w:jc w:val="both"/>
            </w:pPr>
            <w:r>
              <w:t xml:space="preserve">Lošek </w:t>
            </w:r>
          </w:p>
        </w:tc>
        <w:tc>
          <w:tcPr>
            <w:tcW w:w="2700" w:type="dxa"/>
          </w:tcPr>
          <w:p w:rsidR="00395B64" w:rsidRDefault="00395B64" w:rsidP="002D7684">
            <w:pPr>
              <w:jc w:val="both"/>
            </w:pPr>
            <w:r>
              <w:t>Václav</w:t>
            </w:r>
          </w:p>
        </w:tc>
        <w:tc>
          <w:tcPr>
            <w:tcW w:w="3091" w:type="dxa"/>
          </w:tcPr>
          <w:p w:rsidR="00395B64" w:rsidRDefault="00395B64" w:rsidP="002D7684">
            <w:pPr>
              <w:jc w:val="both"/>
            </w:pPr>
            <w:r>
              <w:t>doc. RSDr., CSc.</w:t>
            </w:r>
          </w:p>
        </w:tc>
      </w:tr>
      <w:tr w:rsidR="00395B64" w:rsidTr="002D7684">
        <w:tc>
          <w:tcPr>
            <w:tcW w:w="4068" w:type="dxa"/>
            <w:gridSpan w:val="2"/>
          </w:tcPr>
          <w:p w:rsidR="00395B64" w:rsidRDefault="00395B64" w:rsidP="002D7684">
            <w:pPr>
              <w:jc w:val="both"/>
            </w:pPr>
            <w:r>
              <w:t>Mauer</w:t>
            </w:r>
          </w:p>
        </w:tc>
        <w:tc>
          <w:tcPr>
            <w:tcW w:w="2700" w:type="dxa"/>
          </w:tcPr>
          <w:p w:rsidR="00395B64" w:rsidRDefault="00395B64" w:rsidP="002D7684">
            <w:pPr>
              <w:jc w:val="both"/>
            </w:pPr>
            <w:r>
              <w:t>Pavel</w:t>
            </w:r>
          </w:p>
        </w:tc>
        <w:tc>
          <w:tcPr>
            <w:tcW w:w="3091" w:type="dxa"/>
          </w:tcPr>
          <w:p w:rsidR="00395B64" w:rsidRDefault="00395B64" w:rsidP="002D7684">
            <w:pPr>
              <w:jc w:val="both"/>
            </w:pPr>
            <w:r>
              <w:t>JUDr.</w:t>
            </w:r>
          </w:p>
        </w:tc>
      </w:tr>
      <w:tr w:rsidR="00395B64" w:rsidTr="002D7684">
        <w:tc>
          <w:tcPr>
            <w:tcW w:w="4068" w:type="dxa"/>
            <w:gridSpan w:val="2"/>
          </w:tcPr>
          <w:p w:rsidR="00395B64" w:rsidRDefault="00395B64" w:rsidP="002D7684">
            <w:pPr>
              <w:jc w:val="both"/>
            </w:pPr>
            <w:r>
              <w:t>Mika</w:t>
            </w:r>
          </w:p>
        </w:tc>
        <w:tc>
          <w:tcPr>
            <w:tcW w:w="2700" w:type="dxa"/>
          </w:tcPr>
          <w:p w:rsidR="00395B64" w:rsidRDefault="00395B64" w:rsidP="002D7684">
            <w:pPr>
              <w:jc w:val="both"/>
            </w:pPr>
            <w:r>
              <w:t>Otakar Jiří</w:t>
            </w:r>
          </w:p>
        </w:tc>
        <w:tc>
          <w:tcPr>
            <w:tcW w:w="3091" w:type="dxa"/>
          </w:tcPr>
          <w:p w:rsidR="00395B64" w:rsidRDefault="00395B64" w:rsidP="002D7684">
            <w:pPr>
              <w:jc w:val="both"/>
            </w:pPr>
            <w:r>
              <w:t>doc. Ing., CSc.</w:t>
            </w:r>
          </w:p>
        </w:tc>
      </w:tr>
      <w:tr w:rsidR="00395B64" w:rsidTr="002D7684">
        <w:tc>
          <w:tcPr>
            <w:tcW w:w="4068" w:type="dxa"/>
            <w:gridSpan w:val="2"/>
          </w:tcPr>
          <w:p w:rsidR="00395B64" w:rsidRDefault="00395B64" w:rsidP="002D7684">
            <w:pPr>
              <w:jc w:val="both"/>
            </w:pPr>
            <w:r>
              <w:t>Molnár</w:t>
            </w:r>
          </w:p>
        </w:tc>
        <w:tc>
          <w:tcPr>
            <w:tcW w:w="2700" w:type="dxa"/>
          </w:tcPr>
          <w:p w:rsidR="00395B64" w:rsidRDefault="00395B64" w:rsidP="002D7684">
            <w:pPr>
              <w:jc w:val="both"/>
            </w:pPr>
            <w:r>
              <w:t>Vieroslav</w:t>
            </w:r>
          </w:p>
        </w:tc>
        <w:tc>
          <w:tcPr>
            <w:tcW w:w="3091" w:type="dxa"/>
          </w:tcPr>
          <w:p w:rsidR="00395B64" w:rsidRDefault="00395B64" w:rsidP="002D7684">
            <w:pPr>
              <w:jc w:val="both"/>
            </w:pPr>
            <w:r>
              <w:t>prof. Ing., Ph.D.</w:t>
            </w:r>
          </w:p>
        </w:tc>
      </w:tr>
      <w:tr w:rsidR="00395B64" w:rsidTr="002D7684">
        <w:tc>
          <w:tcPr>
            <w:tcW w:w="4068" w:type="dxa"/>
            <w:gridSpan w:val="2"/>
          </w:tcPr>
          <w:p w:rsidR="00395B64" w:rsidRDefault="00395B64" w:rsidP="002D7684">
            <w:pPr>
              <w:jc w:val="both"/>
            </w:pPr>
            <w:r>
              <w:t>Musil</w:t>
            </w:r>
          </w:p>
        </w:tc>
        <w:tc>
          <w:tcPr>
            <w:tcW w:w="2700" w:type="dxa"/>
          </w:tcPr>
          <w:p w:rsidR="00395B64" w:rsidRDefault="00395B64" w:rsidP="002D7684">
            <w:pPr>
              <w:jc w:val="both"/>
            </w:pPr>
            <w:r>
              <w:t>Miroslav</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 xml:space="preserve">Pitrová </w:t>
            </w:r>
          </w:p>
        </w:tc>
        <w:tc>
          <w:tcPr>
            <w:tcW w:w="2700" w:type="dxa"/>
          </w:tcPr>
          <w:p w:rsidR="00395B64" w:rsidRDefault="00395B64" w:rsidP="002D7684">
            <w:pPr>
              <w:jc w:val="both"/>
            </w:pPr>
            <w:r>
              <w:t>Kateřina</w:t>
            </w:r>
          </w:p>
        </w:tc>
        <w:tc>
          <w:tcPr>
            <w:tcW w:w="3091" w:type="dxa"/>
          </w:tcPr>
          <w:p w:rsidR="00395B64" w:rsidRDefault="00395B64" w:rsidP="002D7684">
            <w:pPr>
              <w:jc w:val="both"/>
            </w:pPr>
            <w:r>
              <w:t>Mgr. et Mgr., Ph.D.</w:t>
            </w:r>
          </w:p>
        </w:tc>
      </w:tr>
      <w:tr w:rsidR="00395B64" w:rsidTr="002D7684">
        <w:tc>
          <w:tcPr>
            <w:tcW w:w="4068" w:type="dxa"/>
            <w:gridSpan w:val="2"/>
          </w:tcPr>
          <w:p w:rsidR="00395B64" w:rsidRDefault="00395B64" w:rsidP="002D7684">
            <w:pPr>
              <w:jc w:val="both"/>
            </w:pPr>
            <w:r>
              <w:t>Ponížil</w:t>
            </w:r>
          </w:p>
        </w:tc>
        <w:tc>
          <w:tcPr>
            <w:tcW w:w="2700" w:type="dxa"/>
          </w:tcPr>
          <w:p w:rsidR="00395B64" w:rsidRDefault="00395B64" w:rsidP="002D7684">
            <w:pPr>
              <w:jc w:val="both"/>
            </w:pPr>
            <w:r>
              <w:t>Petr</w:t>
            </w:r>
          </w:p>
        </w:tc>
        <w:tc>
          <w:tcPr>
            <w:tcW w:w="3091" w:type="dxa"/>
          </w:tcPr>
          <w:p w:rsidR="00395B64" w:rsidRDefault="00395B64" w:rsidP="002D7684">
            <w:pPr>
              <w:jc w:val="both"/>
            </w:pPr>
            <w:r>
              <w:t>doc. RNDr., Ph.D.</w:t>
            </w:r>
          </w:p>
        </w:tc>
      </w:tr>
      <w:tr w:rsidR="00395B64" w:rsidTr="002D7684">
        <w:tc>
          <w:tcPr>
            <w:tcW w:w="4068" w:type="dxa"/>
            <w:gridSpan w:val="2"/>
          </w:tcPr>
          <w:p w:rsidR="00395B64" w:rsidRDefault="00395B64" w:rsidP="002D7684">
            <w:pPr>
              <w:jc w:val="both"/>
            </w:pPr>
            <w:r>
              <w:t>Rak</w:t>
            </w:r>
          </w:p>
        </w:tc>
        <w:tc>
          <w:tcPr>
            <w:tcW w:w="2700" w:type="dxa"/>
          </w:tcPr>
          <w:p w:rsidR="00395B64" w:rsidRDefault="00395B64" w:rsidP="002D7684">
            <w:pPr>
              <w:jc w:val="both"/>
            </w:pPr>
            <w:r>
              <w:t>Jakub</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Slížová</w:t>
            </w:r>
          </w:p>
        </w:tc>
        <w:tc>
          <w:tcPr>
            <w:tcW w:w="2700" w:type="dxa"/>
          </w:tcPr>
          <w:p w:rsidR="00395B64" w:rsidRDefault="00395B64" w:rsidP="002D7684">
            <w:pPr>
              <w:jc w:val="both"/>
            </w:pPr>
            <w:r>
              <w:t>Marta</w:t>
            </w:r>
          </w:p>
        </w:tc>
        <w:tc>
          <w:tcPr>
            <w:tcW w:w="3091" w:type="dxa"/>
          </w:tcPr>
          <w:p w:rsidR="00395B64" w:rsidRDefault="00395B64" w:rsidP="002D7684">
            <w:pPr>
              <w:jc w:val="both"/>
            </w:pPr>
            <w:r>
              <w:t>RNDr., Ph.D.</w:t>
            </w:r>
          </w:p>
        </w:tc>
      </w:tr>
      <w:tr w:rsidR="00395B64" w:rsidTr="002D7684">
        <w:tc>
          <w:tcPr>
            <w:tcW w:w="4068" w:type="dxa"/>
            <w:gridSpan w:val="2"/>
          </w:tcPr>
          <w:p w:rsidR="00395B64" w:rsidRDefault="00395B64" w:rsidP="002D7684">
            <w:pPr>
              <w:jc w:val="both"/>
            </w:pPr>
            <w:r>
              <w:t>Strohmandl</w:t>
            </w:r>
          </w:p>
        </w:tc>
        <w:tc>
          <w:tcPr>
            <w:tcW w:w="2700" w:type="dxa"/>
          </w:tcPr>
          <w:p w:rsidR="00395B64" w:rsidRDefault="00395B64" w:rsidP="002D7684">
            <w:pPr>
              <w:jc w:val="both"/>
            </w:pPr>
            <w:r>
              <w:t>Jan</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Šafařík</w:t>
            </w:r>
          </w:p>
        </w:tc>
        <w:tc>
          <w:tcPr>
            <w:tcW w:w="2700" w:type="dxa"/>
          </w:tcPr>
          <w:p w:rsidR="00395B64" w:rsidRDefault="00395B64" w:rsidP="002D7684">
            <w:pPr>
              <w:jc w:val="both"/>
            </w:pPr>
            <w:r>
              <w:t>Zdeněk</w:t>
            </w:r>
          </w:p>
        </w:tc>
        <w:tc>
          <w:tcPr>
            <w:tcW w:w="3091" w:type="dxa"/>
          </w:tcPr>
          <w:p w:rsidR="00395B64" w:rsidRDefault="00395B64" w:rsidP="002D7684">
            <w:pPr>
              <w:jc w:val="both"/>
            </w:pPr>
            <w:r>
              <w:t>RNDr., Ph.D.</w:t>
            </w:r>
          </w:p>
        </w:tc>
      </w:tr>
      <w:tr w:rsidR="00395B64" w:rsidTr="002D7684">
        <w:tc>
          <w:tcPr>
            <w:tcW w:w="4068" w:type="dxa"/>
            <w:gridSpan w:val="2"/>
          </w:tcPr>
          <w:p w:rsidR="00395B64" w:rsidRDefault="00395B64" w:rsidP="002D7684">
            <w:pPr>
              <w:jc w:val="both"/>
            </w:pPr>
            <w:r>
              <w:t>Taraba</w:t>
            </w:r>
          </w:p>
        </w:tc>
        <w:tc>
          <w:tcPr>
            <w:tcW w:w="2700" w:type="dxa"/>
          </w:tcPr>
          <w:p w:rsidR="00395B64" w:rsidRDefault="00395B64" w:rsidP="002D7684">
            <w:pPr>
              <w:jc w:val="both"/>
            </w:pPr>
            <w:r>
              <w:t>Pavel</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Tomaštík</w:t>
            </w:r>
          </w:p>
        </w:tc>
        <w:tc>
          <w:tcPr>
            <w:tcW w:w="2700" w:type="dxa"/>
          </w:tcPr>
          <w:p w:rsidR="00395B64" w:rsidRDefault="00395B64" w:rsidP="002D7684">
            <w:pPr>
              <w:jc w:val="both"/>
            </w:pPr>
            <w:r>
              <w:t>Marek</w:t>
            </w:r>
          </w:p>
        </w:tc>
        <w:tc>
          <w:tcPr>
            <w:tcW w:w="3091" w:type="dxa"/>
          </w:tcPr>
          <w:p w:rsidR="00395B64" w:rsidRDefault="00395B64" w:rsidP="002D7684">
            <w:pPr>
              <w:jc w:val="both"/>
            </w:pPr>
            <w:r>
              <w:t>Mgr., Ph.D.</w:t>
            </w:r>
          </w:p>
        </w:tc>
      </w:tr>
      <w:tr w:rsidR="00395B64" w:rsidTr="002D7684">
        <w:tc>
          <w:tcPr>
            <w:tcW w:w="4068" w:type="dxa"/>
            <w:gridSpan w:val="2"/>
          </w:tcPr>
          <w:p w:rsidR="00395B64" w:rsidRDefault="00395B64" w:rsidP="002D7684">
            <w:pPr>
              <w:jc w:val="both"/>
            </w:pPr>
            <w:r>
              <w:t>Tomek</w:t>
            </w:r>
          </w:p>
        </w:tc>
        <w:tc>
          <w:tcPr>
            <w:tcW w:w="2700" w:type="dxa"/>
          </w:tcPr>
          <w:p w:rsidR="00395B64" w:rsidRDefault="00395B64" w:rsidP="002D7684">
            <w:pPr>
              <w:jc w:val="both"/>
            </w:pPr>
            <w:r>
              <w:t>Miroslav</w:t>
            </w:r>
          </w:p>
        </w:tc>
        <w:tc>
          <w:tcPr>
            <w:tcW w:w="3091" w:type="dxa"/>
          </w:tcPr>
          <w:p w:rsidR="00395B64" w:rsidRDefault="00395B64" w:rsidP="002D7684">
            <w:pPr>
              <w:jc w:val="both"/>
            </w:pPr>
            <w:r>
              <w:t>doc. Ing., Ph.D.</w:t>
            </w:r>
          </w:p>
        </w:tc>
      </w:tr>
      <w:tr w:rsidR="00395B64" w:rsidTr="002D7684">
        <w:tc>
          <w:tcPr>
            <w:tcW w:w="4068" w:type="dxa"/>
            <w:gridSpan w:val="2"/>
          </w:tcPr>
          <w:p w:rsidR="00395B64" w:rsidRDefault="00395B64" w:rsidP="002D7684">
            <w:pPr>
              <w:jc w:val="both"/>
            </w:pPr>
            <w:r>
              <w:t>Trojan</w:t>
            </w:r>
          </w:p>
        </w:tc>
        <w:tc>
          <w:tcPr>
            <w:tcW w:w="2700" w:type="dxa"/>
          </w:tcPr>
          <w:p w:rsidR="00395B64" w:rsidRDefault="00395B64" w:rsidP="002D7684">
            <w:pPr>
              <w:jc w:val="both"/>
            </w:pPr>
            <w:r>
              <w:t>Jakub</w:t>
            </w:r>
          </w:p>
        </w:tc>
        <w:tc>
          <w:tcPr>
            <w:tcW w:w="3091" w:type="dxa"/>
          </w:tcPr>
          <w:p w:rsidR="00395B64" w:rsidRDefault="00395B64" w:rsidP="002D7684">
            <w:pPr>
              <w:jc w:val="both"/>
            </w:pPr>
            <w:r>
              <w:t>RNDr., MSc., MBA, Ph.D.</w:t>
            </w:r>
          </w:p>
        </w:tc>
      </w:tr>
      <w:tr w:rsidR="00395B64" w:rsidTr="002D7684">
        <w:tc>
          <w:tcPr>
            <w:tcW w:w="4068" w:type="dxa"/>
            <w:gridSpan w:val="2"/>
          </w:tcPr>
          <w:p w:rsidR="00395B64" w:rsidRDefault="00395B64" w:rsidP="002D7684">
            <w:pPr>
              <w:jc w:val="both"/>
            </w:pPr>
            <w:r>
              <w:t>Tuček</w:t>
            </w:r>
          </w:p>
        </w:tc>
        <w:tc>
          <w:tcPr>
            <w:tcW w:w="2700" w:type="dxa"/>
          </w:tcPr>
          <w:p w:rsidR="00395B64" w:rsidRDefault="00395B64" w:rsidP="002D7684">
            <w:pPr>
              <w:jc w:val="both"/>
            </w:pPr>
            <w:r>
              <w:t>David</w:t>
            </w:r>
          </w:p>
        </w:tc>
        <w:tc>
          <w:tcPr>
            <w:tcW w:w="3091" w:type="dxa"/>
          </w:tcPr>
          <w:p w:rsidR="00395B64" w:rsidRDefault="00395B64" w:rsidP="002D7684">
            <w:pPr>
              <w:jc w:val="both"/>
            </w:pPr>
            <w:r>
              <w:t>doc. Ing., Ph.D.</w:t>
            </w:r>
          </w:p>
        </w:tc>
      </w:tr>
      <w:tr w:rsidR="00395B64" w:rsidTr="002D7684">
        <w:tc>
          <w:tcPr>
            <w:tcW w:w="4068" w:type="dxa"/>
            <w:gridSpan w:val="2"/>
          </w:tcPr>
          <w:p w:rsidR="00395B64" w:rsidRDefault="00395B64" w:rsidP="002D7684">
            <w:pPr>
              <w:jc w:val="both"/>
            </w:pPr>
            <w:r>
              <w:t>Tučková</w:t>
            </w:r>
          </w:p>
        </w:tc>
        <w:tc>
          <w:tcPr>
            <w:tcW w:w="2700" w:type="dxa"/>
          </w:tcPr>
          <w:p w:rsidR="00395B64" w:rsidRDefault="00395B64" w:rsidP="002D7684">
            <w:pPr>
              <w:jc w:val="both"/>
            </w:pPr>
            <w:r>
              <w:t>Zuzana</w:t>
            </w:r>
          </w:p>
        </w:tc>
        <w:tc>
          <w:tcPr>
            <w:tcW w:w="3091" w:type="dxa"/>
          </w:tcPr>
          <w:p w:rsidR="00395B64" w:rsidRDefault="00395B64" w:rsidP="002D7684">
            <w:pPr>
              <w:jc w:val="both"/>
            </w:pPr>
            <w:r>
              <w:t>doc. Ing., Ph.D.</w:t>
            </w:r>
          </w:p>
        </w:tc>
      </w:tr>
      <w:tr w:rsidR="00395B64" w:rsidTr="002D7684">
        <w:tc>
          <w:tcPr>
            <w:tcW w:w="4068" w:type="dxa"/>
            <w:gridSpan w:val="2"/>
          </w:tcPr>
          <w:p w:rsidR="00395B64" w:rsidRDefault="00395B64" w:rsidP="002D7684">
            <w:pPr>
              <w:jc w:val="both"/>
            </w:pPr>
            <w:r>
              <w:t>Vargová</w:t>
            </w:r>
          </w:p>
        </w:tc>
        <w:tc>
          <w:tcPr>
            <w:tcW w:w="2700" w:type="dxa"/>
          </w:tcPr>
          <w:p w:rsidR="00395B64" w:rsidRDefault="00395B64" w:rsidP="002D7684">
            <w:pPr>
              <w:jc w:val="both"/>
            </w:pPr>
            <w:r>
              <w:t>Slavomíra</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Vičar</w:t>
            </w:r>
          </w:p>
        </w:tc>
        <w:tc>
          <w:tcPr>
            <w:tcW w:w="2700" w:type="dxa"/>
          </w:tcPr>
          <w:p w:rsidR="00395B64" w:rsidRDefault="00395B64" w:rsidP="002D7684">
            <w:pPr>
              <w:jc w:val="both"/>
            </w:pPr>
            <w:r>
              <w:t>Dušan</w:t>
            </w:r>
          </w:p>
        </w:tc>
        <w:tc>
          <w:tcPr>
            <w:tcW w:w="3091" w:type="dxa"/>
          </w:tcPr>
          <w:p w:rsidR="00395B64" w:rsidRDefault="00395B64" w:rsidP="002D7684">
            <w:pPr>
              <w:jc w:val="both"/>
            </w:pPr>
            <w:r>
              <w:t>prof. Ing., CSc.</w:t>
            </w:r>
          </w:p>
        </w:tc>
      </w:tr>
      <w:tr w:rsidR="00395B64" w:rsidTr="002D7684">
        <w:tc>
          <w:tcPr>
            <w:tcW w:w="4068" w:type="dxa"/>
            <w:gridSpan w:val="2"/>
          </w:tcPr>
          <w:p w:rsidR="00395B64" w:rsidRDefault="00395B64" w:rsidP="002D7684">
            <w:pPr>
              <w:jc w:val="both"/>
            </w:pPr>
            <w:r>
              <w:t>Viskup</w:t>
            </w:r>
          </w:p>
        </w:tc>
        <w:tc>
          <w:tcPr>
            <w:tcW w:w="2700" w:type="dxa"/>
          </w:tcPr>
          <w:p w:rsidR="00395B64" w:rsidRDefault="00395B64" w:rsidP="002D7684">
            <w:pPr>
              <w:jc w:val="both"/>
            </w:pPr>
            <w:r>
              <w:t>Pavel</w:t>
            </w:r>
          </w:p>
        </w:tc>
        <w:tc>
          <w:tcPr>
            <w:tcW w:w="3091" w:type="dxa"/>
          </w:tcPr>
          <w:p w:rsidR="00395B64" w:rsidRDefault="00395B64" w:rsidP="002D7684">
            <w:pPr>
              <w:jc w:val="both"/>
            </w:pPr>
            <w:r>
              <w:t>Ing., Ph.D.</w:t>
            </w:r>
          </w:p>
        </w:tc>
      </w:tr>
      <w:tr w:rsidR="00395B64" w:rsidRPr="00DC007B" w:rsidTr="002D7684">
        <w:tc>
          <w:tcPr>
            <w:tcW w:w="9859" w:type="dxa"/>
            <w:gridSpan w:val="4"/>
          </w:tcPr>
          <w:p w:rsidR="00395B64" w:rsidRPr="00DC007B" w:rsidRDefault="00395B64" w:rsidP="002D7684">
            <w:pPr>
              <w:jc w:val="center"/>
              <w:rPr>
                <w:b/>
              </w:rPr>
            </w:pPr>
            <w:r w:rsidRPr="00DC007B">
              <w:rPr>
                <w:b/>
              </w:rPr>
              <w:t>Odborníci z praxe</w:t>
            </w:r>
          </w:p>
        </w:tc>
      </w:tr>
      <w:tr w:rsidR="00395B64" w:rsidRPr="00F168E7" w:rsidTr="002D7684">
        <w:tc>
          <w:tcPr>
            <w:tcW w:w="4068" w:type="dxa"/>
            <w:gridSpan w:val="2"/>
          </w:tcPr>
          <w:p w:rsidR="00395B64" w:rsidRPr="00F168E7" w:rsidRDefault="00395B64" w:rsidP="002D7684">
            <w:pPr>
              <w:jc w:val="both"/>
            </w:pPr>
            <w:r w:rsidRPr="00F168E7">
              <w:t>Buxárová</w:t>
            </w:r>
          </w:p>
        </w:tc>
        <w:tc>
          <w:tcPr>
            <w:tcW w:w="2700" w:type="dxa"/>
          </w:tcPr>
          <w:p w:rsidR="00395B64" w:rsidRPr="00F168E7" w:rsidRDefault="00395B64" w:rsidP="002D7684">
            <w:pPr>
              <w:jc w:val="both"/>
            </w:pPr>
            <w:r w:rsidRPr="00F168E7">
              <w:t>Gabriela</w:t>
            </w:r>
          </w:p>
        </w:tc>
        <w:tc>
          <w:tcPr>
            <w:tcW w:w="3091" w:type="dxa"/>
          </w:tcPr>
          <w:p w:rsidR="00395B64" w:rsidRPr="00F168E7" w:rsidRDefault="00395B64" w:rsidP="002D7684">
            <w:pPr>
              <w:jc w:val="both"/>
            </w:pPr>
            <w:r w:rsidRPr="00F168E7">
              <w:t>Ing.</w:t>
            </w:r>
          </w:p>
        </w:tc>
      </w:tr>
      <w:tr w:rsidR="00395B64" w:rsidTr="002D7684">
        <w:tc>
          <w:tcPr>
            <w:tcW w:w="4068" w:type="dxa"/>
            <w:gridSpan w:val="2"/>
          </w:tcPr>
          <w:p w:rsidR="00395B64" w:rsidRDefault="00395B64" w:rsidP="002D7684">
            <w:pPr>
              <w:jc w:val="both"/>
            </w:pPr>
            <w:r>
              <w:t>Denemarek</w:t>
            </w:r>
          </w:p>
        </w:tc>
        <w:tc>
          <w:tcPr>
            <w:tcW w:w="2700" w:type="dxa"/>
          </w:tcPr>
          <w:p w:rsidR="00395B64" w:rsidRDefault="00395B64" w:rsidP="002D7684">
            <w:pPr>
              <w:jc w:val="both"/>
            </w:pPr>
            <w:r>
              <w:t>Ivo</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r>
              <w:t>Indruchová</w:t>
            </w:r>
          </w:p>
        </w:tc>
        <w:tc>
          <w:tcPr>
            <w:tcW w:w="2700" w:type="dxa"/>
          </w:tcPr>
          <w:p w:rsidR="00395B64" w:rsidRDefault="00395B64" w:rsidP="002D7684">
            <w:pPr>
              <w:jc w:val="both"/>
            </w:pPr>
            <w:r>
              <w:t>Ivana</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r>
              <w:t>Kapsa</w:t>
            </w:r>
          </w:p>
        </w:tc>
        <w:tc>
          <w:tcPr>
            <w:tcW w:w="2700" w:type="dxa"/>
          </w:tcPr>
          <w:p w:rsidR="00395B64" w:rsidRDefault="00395B64" w:rsidP="002D7684">
            <w:pPr>
              <w:jc w:val="both"/>
            </w:pPr>
            <w:r>
              <w:t>Vlastimil</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Kyncl</w:t>
            </w:r>
          </w:p>
        </w:tc>
        <w:tc>
          <w:tcPr>
            <w:tcW w:w="2700" w:type="dxa"/>
          </w:tcPr>
          <w:p w:rsidR="00395B64" w:rsidRDefault="00395B64" w:rsidP="002D7684">
            <w:pPr>
              <w:jc w:val="both"/>
            </w:pPr>
            <w:r>
              <w:t>František</w:t>
            </w:r>
          </w:p>
        </w:tc>
        <w:tc>
          <w:tcPr>
            <w:tcW w:w="3091" w:type="dxa"/>
          </w:tcPr>
          <w:p w:rsidR="00395B64" w:rsidRDefault="00395B64" w:rsidP="002D7684">
            <w:pPr>
              <w:jc w:val="both"/>
            </w:pPr>
            <w:r>
              <w:t>Ing., Ph.D.</w:t>
            </w:r>
          </w:p>
        </w:tc>
      </w:tr>
      <w:tr w:rsidR="00395B64" w:rsidTr="002D7684">
        <w:tc>
          <w:tcPr>
            <w:tcW w:w="4068" w:type="dxa"/>
            <w:gridSpan w:val="2"/>
          </w:tcPr>
          <w:p w:rsidR="00395B64" w:rsidRDefault="00395B64" w:rsidP="002D7684">
            <w:pPr>
              <w:jc w:val="both"/>
            </w:pPr>
            <w:r>
              <w:t>Melišík</w:t>
            </w:r>
          </w:p>
        </w:tc>
        <w:tc>
          <w:tcPr>
            <w:tcW w:w="2700" w:type="dxa"/>
          </w:tcPr>
          <w:p w:rsidR="00395B64" w:rsidRDefault="00395B64" w:rsidP="002D7684">
            <w:pPr>
              <w:jc w:val="both"/>
            </w:pPr>
            <w:r>
              <w:t>Martin</w:t>
            </w:r>
          </w:p>
        </w:tc>
        <w:tc>
          <w:tcPr>
            <w:tcW w:w="3091" w:type="dxa"/>
          </w:tcPr>
          <w:p w:rsidR="00395B64" w:rsidRDefault="00395B64" w:rsidP="002D7684">
            <w:pPr>
              <w:jc w:val="both"/>
            </w:pPr>
            <w:r>
              <w:t>Ing., Ph.D.</w:t>
            </w:r>
          </w:p>
        </w:tc>
      </w:tr>
      <w:tr w:rsidR="00395B64" w:rsidRPr="00F168E7" w:rsidTr="002D7684">
        <w:tc>
          <w:tcPr>
            <w:tcW w:w="4068" w:type="dxa"/>
            <w:gridSpan w:val="2"/>
          </w:tcPr>
          <w:p w:rsidR="00395B64" w:rsidRPr="00F168E7" w:rsidRDefault="00395B64" w:rsidP="002D7684">
            <w:pPr>
              <w:jc w:val="both"/>
            </w:pPr>
            <w:r w:rsidRPr="00F168E7">
              <w:t>Mikulec</w:t>
            </w:r>
          </w:p>
        </w:tc>
        <w:tc>
          <w:tcPr>
            <w:tcW w:w="2700" w:type="dxa"/>
          </w:tcPr>
          <w:p w:rsidR="00395B64" w:rsidRPr="00F168E7" w:rsidRDefault="00395B64" w:rsidP="002D7684">
            <w:pPr>
              <w:jc w:val="both"/>
            </w:pPr>
            <w:r w:rsidRPr="00F168E7">
              <w:t>Petr</w:t>
            </w:r>
          </w:p>
        </w:tc>
        <w:tc>
          <w:tcPr>
            <w:tcW w:w="3091" w:type="dxa"/>
          </w:tcPr>
          <w:p w:rsidR="00395B64" w:rsidRPr="00F168E7" w:rsidRDefault="00395B64" w:rsidP="002D7684">
            <w:pPr>
              <w:jc w:val="both"/>
            </w:pPr>
            <w:r w:rsidRPr="00F168E7">
              <w:t>Ing., Ph.D.</w:t>
            </w:r>
          </w:p>
        </w:tc>
      </w:tr>
      <w:tr w:rsidR="00395B64" w:rsidTr="002D7684">
        <w:tc>
          <w:tcPr>
            <w:tcW w:w="4068" w:type="dxa"/>
            <w:gridSpan w:val="2"/>
          </w:tcPr>
          <w:p w:rsidR="00395B64" w:rsidRDefault="00395B64" w:rsidP="002D7684">
            <w:pPr>
              <w:jc w:val="both"/>
            </w:pPr>
            <w:r>
              <w:t>Papadakis</w:t>
            </w:r>
          </w:p>
        </w:tc>
        <w:tc>
          <w:tcPr>
            <w:tcW w:w="2700" w:type="dxa"/>
          </w:tcPr>
          <w:p w:rsidR="00395B64" w:rsidRDefault="00395B64" w:rsidP="002D7684">
            <w:pPr>
              <w:jc w:val="both"/>
            </w:pPr>
            <w:r>
              <w:t>Aleš</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r>
              <w:t>Petrucha</w:t>
            </w:r>
          </w:p>
        </w:tc>
        <w:tc>
          <w:tcPr>
            <w:tcW w:w="2700" w:type="dxa"/>
          </w:tcPr>
          <w:p w:rsidR="00395B64" w:rsidRDefault="00395B64" w:rsidP="002D7684">
            <w:pPr>
              <w:jc w:val="both"/>
            </w:pPr>
            <w:r>
              <w:t>Martin</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r>
              <w:t>Popelková</w:t>
            </w:r>
          </w:p>
        </w:tc>
        <w:tc>
          <w:tcPr>
            <w:tcW w:w="2700" w:type="dxa"/>
          </w:tcPr>
          <w:p w:rsidR="00395B64" w:rsidRDefault="00395B64" w:rsidP="002D7684">
            <w:pPr>
              <w:jc w:val="both"/>
            </w:pPr>
            <w:r>
              <w:t>Markéta</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r>
              <w:t>Skrášek</w:t>
            </w:r>
          </w:p>
        </w:tc>
        <w:tc>
          <w:tcPr>
            <w:tcW w:w="2700" w:type="dxa"/>
          </w:tcPr>
          <w:p w:rsidR="00395B64" w:rsidRDefault="00395B64" w:rsidP="002D7684">
            <w:pPr>
              <w:jc w:val="both"/>
            </w:pPr>
            <w:r>
              <w:t>René</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r>
              <w:t>Tomášek</w:t>
            </w:r>
          </w:p>
        </w:tc>
        <w:tc>
          <w:tcPr>
            <w:tcW w:w="2700" w:type="dxa"/>
          </w:tcPr>
          <w:p w:rsidR="00395B64" w:rsidRDefault="00395B64" w:rsidP="002D7684">
            <w:pPr>
              <w:jc w:val="both"/>
            </w:pPr>
            <w:r>
              <w:t>Petr</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r>
              <w:t>Zelinka</w:t>
            </w:r>
          </w:p>
        </w:tc>
        <w:tc>
          <w:tcPr>
            <w:tcW w:w="2700" w:type="dxa"/>
          </w:tcPr>
          <w:p w:rsidR="00395B64" w:rsidRDefault="00395B64" w:rsidP="002D7684">
            <w:pPr>
              <w:jc w:val="both"/>
            </w:pPr>
            <w:r>
              <w:t>Antonín</w:t>
            </w:r>
          </w:p>
        </w:tc>
        <w:tc>
          <w:tcPr>
            <w:tcW w:w="3091" w:type="dxa"/>
          </w:tcPr>
          <w:p w:rsidR="00395B64" w:rsidRDefault="00395B64" w:rsidP="002D7684">
            <w:pPr>
              <w:jc w:val="both"/>
            </w:pPr>
            <w:r>
              <w:t>Ing.</w:t>
            </w:r>
          </w:p>
        </w:tc>
      </w:tr>
      <w:tr w:rsidR="00395B64" w:rsidTr="002D7684">
        <w:tc>
          <w:tcPr>
            <w:tcW w:w="4068" w:type="dxa"/>
            <w:gridSpan w:val="2"/>
          </w:tcPr>
          <w:p w:rsidR="00395B64" w:rsidRDefault="00395B64" w:rsidP="002D7684">
            <w:pPr>
              <w:jc w:val="both"/>
            </w:pPr>
          </w:p>
        </w:tc>
        <w:tc>
          <w:tcPr>
            <w:tcW w:w="2700" w:type="dxa"/>
          </w:tcPr>
          <w:p w:rsidR="00395B64" w:rsidRDefault="00395B64" w:rsidP="002D7684">
            <w:pPr>
              <w:jc w:val="both"/>
            </w:pPr>
          </w:p>
        </w:tc>
        <w:tc>
          <w:tcPr>
            <w:tcW w:w="3091" w:type="dxa"/>
          </w:tcPr>
          <w:p w:rsidR="00395B64" w:rsidRDefault="00395B64" w:rsidP="002D7684">
            <w:pPr>
              <w:jc w:val="both"/>
            </w:pPr>
          </w:p>
        </w:tc>
      </w:tr>
      <w:tr w:rsidR="00395B64" w:rsidTr="002D7684">
        <w:tc>
          <w:tcPr>
            <w:tcW w:w="4068" w:type="dxa"/>
            <w:gridSpan w:val="2"/>
          </w:tcPr>
          <w:p w:rsidR="00395B64" w:rsidRDefault="00395B64" w:rsidP="002D7684">
            <w:pPr>
              <w:jc w:val="both"/>
            </w:pPr>
          </w:p>
        </w:tc>
        <w:tc>
          <w:tcPr>
            <w:tcW w:w="2700" w:type="dxa"/>
          </w:tcPr>
          <w:p w:rsidR="00395B64" w:rsidRDefault="00395B64" w:rsidP="002D7684">
            <w:pPr>
              <w:jc w:val="both"/>
            </w:pPr>
          </w:p>
        </w:tc>
        <w:tc>
          <w:tcPr>
            <w:tcW w:w="3091" w:type="dxa"/>
          </w:tcPr>
          <w:p w:rsidR="00395B64" w:rsidRDefault="00395B64" w:rsidP="002D7684">
            <w:pPr>
              <w:jc w:val="both"/>
            </w:pPr>
          </w:p>
        </w:tc>
      </w:tr>
    </w:tbl>
    <w:p w:rsidR="00395B64" w:rsidRPr="00D66014" w:rsidRDefault="00395B64" w:rsidP="007B04CB">
      <w:pPr>
        <w:spacing w:after="160" w:line="256" w:lineRule="auto"/>
        <w:jc w:val="both"/>
        <w:rPr>
          <w:b/>
        </w:rPr>
      </w:pPr>
      <w:r w:rsidRPr="00D66014">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 xml:space="preserve">Univerzita Tomáše Bati ve Zlíně </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Pr="00B77DB7" w:rsidRDefault="00395B64" w:rsidP="002D7684">
            <w:pPr>
              <w:rPr>
                <w:b/>
              </w:rPr>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136E7B" w:rsidRDefault="00395B64" w:rsidP="002D7684">
            <w:pPr>
              <w:jc w:val="both"/>
              <w:rPr>
                <w:b/>
              </w:rPr>
            </w:pPr>
            <w:r w:rsidRPr="00136E7B">
              <w:rPr>
                <w:b/>
              </w:rPr>
              <w:t>František Božek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rsidRPr="00217808">
              <w:t>prof.</w:t>
            </w:r>
            <w:r>
              <w:t>,</w:t>
            </w:r>
            <w:r w:rsidRPr="00217808">
              <w:t xml:space="preserve"> Ing.</w:t>
            </w:r>
            <w:r>
              <w:t>,</w:t>
            </w:r>
            <w:r w:rsidRPr="00217808">
              <w:t xml:space="preserve"> CSc.</w:t>
            </w:r>
          </w:p>
        </w:tc>
      </w:tr>
      <w:tr w:rsidR="00395B64" w:rsidTr="002D7684">
        <w:tc>
          <w:tcPr>
            <w:tcW w:w="2518" w:type="dxa"/>
            <w:shd w:val="clear" w:color="auto" w:fill="F7CAAC"/>
            <w:vAlign w:val="center"/>
          </w:tcPr>
          <w:p w:rsidR="00395B64" w:rsidRDefault="00395B64" w:rsidP="002D7684">
            <w:pPr>
              <w:rPr>
                <w:b/>
              </w:rPr>
            </w:pPr>
            <w:r>
              <w:rPr>
                <w:b/>
              </w:rPr>
              <w:t>Rok narození</w:t>
            </w:r>
          </w:p>
        </w:tc>
        <w:tc>
          <w:tcPr>
            <w:tcW w:w="829" w:type="dxa"/>
            <w:vAlign w:val="center"/>
          </w:tcPr>
          <w:p w:rsidR="00395B64" w:rsidRDefault="00395B64" w:rsidP="002D7684">
            <w:r>
              <w:t>1950</w:t>
            </w:r>
          </w:p>
        </w:tc>
        <w:tc>
          <w:tcPr>
            <w:tcW w:w="1721" w:type="dxa"/>
            <w:shd w:val="clear" w:color="auto" w:fill="F7CAAC"/>
            <w:vAlign w:val="center"/>
          </w:tcPr>
          <w:p w:rsidR="00395B64" w:rsidRDefault="00395B64" w:rsidP="002D7684">
            <w:pPr>
              <w:rPr>
                <w:b/>
              </w:rPr>
            </w:pPr>
            <w:r>
              <w:rPr>
                <w:b/>
              </w:rPr>
              <w:t>typ vztahu k VŠ</w:t>
            </w:r>
          </w:p>
        </w:tc>
        <w:tc>
          <w:tcPr>
            <w:tcW w:w="992" w:type="dxa"/>
            <w:gridSpan w:val="2"/>
            <w:vAlign w:val="center"/>
          </w:tcPr>
          <w:p w:rsidR="00395B64" w:rsidRPr="00AD1609" w:rsidRDefault="00395B64" w:rsidP="002D7684">
            <w:pPr>
              <w:rPr>
                <w:i/>
              </w:rPr>
            </w:pPr>
            <w:r w:rsidRPr="00AD1609">
              <w:rPr>
                <w:i/>
              </w:rPr>
              <w:t>pp.</w:t>
            </w:r>
          </w:p>
        </w:tc>
        <w:tc>
          <w:tcPr>
            <w:tcW w:w="994" w:type="dxa"/>
            <w:shd w:val="clear" w:color="auto" w:fill="F7CAAC"/>
            <w:vAlign w:val="center"/>
          </w:tcPr>
          <w:p w:rsidR="00395B64" w:rsidRDefault="00395B64" w:rsidP="002D7684">
            <w:pPr>
              <w:rPr>
                <w:b/>
              </w:rPr>
            </w:pPr>
            <w:r>
              <w:rPr>
                <w:b/>
              </w:rPr>
              <w:t>rozsah</w:t>
            </w:r>
          </w:p>
        </w:tc>
        <w:tc>
          <w:tcPr>
            <w:tcW w:w="709" w:type="dxa"/>
            <w:vAlign w:val="center"/>
          </w:tcPr>
          <w:p w:rsidR="00395B64" w:rsidRDefault="00395B64" w:rsidP="002D7684">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vAlign w:val="center"/>
          </w:tcPr>
          <w:p w:rsidR="00395B64" w:rsidRDefault="00395B64" w:rsidP="002D7684">
            <w:r>
              <w:t>0219</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vAlign w:val="center"/>
          </w:tcPr>
          <w:p w:rsidR="00395B64" w:rsidRPr="00AD1609" w:rsidRDefault="00395B64" w:rsidP="002D7684">
            <w:pPr>
              <w:rPr>
                <w:i/>
              </w:rPr>
            </w:pPr>
            <w:r w:rsidRPr="00AD1609">
              <w:rPr>
                <w:i/>
              </w:rPr>
              <w:t>pp.</w:t>
            </w:r>
          </w:p>
        </w:tc>
        <w:tc>
          <w:tcPr>
            <w:tcW w:w="994" w:type="dxa"/>
            <w:shd w:val="clear" w:color="auto" w:fill="F7CAAC"/>
            <w:vAlign w:val="center"/>
          </w:tcPr>
          <w:p w:rsidR="00395B64" w:rsidRDefault="00395B64" w:rsidP="002D7684">
            <w:pPr>
              <w:rPr>
                <w:b/>
              </w:rPr>
            </w:pPr>
            <w:r>
              <w:rPr>
                <w:b/>
              </w:rPr>
              <w:t>rozsah</w:t>
            </w:r>
          </w:p>
        </w:tc>
        <w:tc>
          <w:tcPr>
            <w:tcW w:w="709" w:type="dxa"/>
            <w:vAlign w:val="center"/>
          </w:tcPr>
          <w:p w:rsidR="00395B64" w:rsidRDefault="00395B64" w:rsidP="002D7684">
            <w:r>
              <w:t>40</w:t>
            </w:r>
          </w:p>
        </w:tc>
        <w:tc>
          <w:tcPr>
            <w:tcW w:w="709" w:type="dxa"/>
            <w:gridSpan w:val="2"/>
            <w:shd w:val="clear" w:color="auto" w:fill="F7CAAC"/>
            <w:vAlign w:val="center"/>
          </w:tcPr>
          <w:p w:rsidR="00395B64" w:rsidRDefault="00395B64" w:rsidP="002D7684">
            <w:pPr>
              <w:rPr>
                <w:b/>
              </w:rPr>
            </w:pPr>
            <w:r>
              <w:rPr>
                <w:b/>
              </w:rPr>
              <w:t>do kdy</w:t>
            </w:r>
          </w:p>
        </w:tc>
        <w:tc>
          <w:tcPr>
            <w:tcW w:w="1387" w:type="dxa"/>
            <w:gridSpan w:val="2"/>
            <w:vAlign w:val="center"/>
          </w:tcPr>
          <w:p w:rsidR="00395B64" w:rsidRDefault="00395B64" w:rsidP="002D7684">
            <w:r>
              <w:t>0219</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vAlign w:val="center"/>
          </w:tcPr>
          <w:p w:rsidR="00395B64" w:rsidRDefault="00395B64" w:rsidP="002D7684">
            <w:r>
              <w:t>Univerzita obrany v Brně</w:t>
            </w:r>
          </w:p>
        </w:tc>
        <w:tc>
          <w:tcPr>
            <w:tcW w:w="1703" w:type="dxa"/>
            <w:gridSpan w:val="2"/>
            <w:vAlign w:val="center"/>
          </w:tcPr>
          <w:p w:rsidR="00395B64" w:rsidRPr="00967ED8" w:rsidRDefault="00395B64" w:rsidP="002D7684">
            <w:pPr>
              <w:rPr>
                <w:i/>
              </w:rPr>
            </w:pPr>
            <w:r w:rsidRPr="00967ED8">
              <w:rPr>
                <w:i/>
              </w:rPr>
              <w:t>pp.</w:t>
            </w:r>
          </w:p>
        </w:tc>
        <w:tc>
          <w:tcPr>
            <w:tcW w:w="2096" w:type="dxa"/>
            <w:gridSpan w:val="4"/>
            <w:vAlign w:val="center"/>
          </w:tcPr>
          <w:p w:rsidR="00395B64" w:rsidRDefault="00395B64" w:rsidP="002D7684">
            <w:r>
              <w:t xml:space="preserve">8 </w:t>
            </w:r>
          </w:p>
        </w:tc>
      </w:tr>
      <w:tr w:rsidR="00395B64" w:rsidTr="002D7684">
        <w:tc>
          <w:tcPr>
            <w:tcW w:w="6060" w:type="dxa"/>
            <w:gridSpan w:val="5"/>
          </w:tcPr>
          <w:p w:rsidR="00395B64" w:rsidRDefault="00395B64" w:rsidP="002D7684">
            <w:pPr>
              <w:jc w:val="both"/>
            </w:pPr>
            <w:r>
              <w:t xml:space="preserve">Vysoká škola AMBIS, Praha </w:t>
            </w:r>
          </w:p>
        </w:tc>
        <w:tc>
          <w:tcPr>
            <w:tcW w:w="1703" w:type="dxa"/>
            <w:gridSpan w:val="2"/>
          </w:tcPr>
          <w:p w:rsidR="00395B64" w:rsidRPr="00967ED8" w:rsidRDefault="00395B64" w:rsidP="002D7684">
            <w:pPr>
              <w:jc w:val="both"/>
              <w:rPr>
                <w:i/>
              </w:rPr>
            </w:pPr>
            <w:r w:rsidRPr="00967ED8">
              <w:rPr>
                <w:i/>
              </w:rPr>
              <w:t>pp.</w:t>
            </w:r>
          </w:p>
        </w:tc>
        <w:tc>
          <w:tcPr>
            <w:tcW w:w="2096" w:type="dxa"/>
            <w:gridSpan w:val="4"/>
          </w:tcPr>
          <w:p w:rsidR="00395B64" w:rsidRDefault="00395B64" w:rsidP="002D7684">
            <w:pPr>
              <w:jc w:val="both"/>
            </w:pPr>
            <w:r>
              <w:t xml:space="preserve">4 </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pStyle w:val="ListParagraph"/>
              <w:spacing w:after="60"/>
              <w:ind w:left="40"/>
              <w:jc w:val="both"/>
            </w:pPr>
            <w:r>
              <w:t>Procesy hodnocení a ovládání rizik – garant, přednášející (50 %)</w:t>
            </w:r>
          </w:p>
          <w:p w:rsidR="00395B64" w:rsidRDefault="00395B64" w:rsidP="002D7684">
            <w:pPr>
              <w:pStyle w:val="ListParagraph"/>
              <w:spacing w:after="60"/>
              <w:ind w:left="40"/>
              <w:jc w:val="both"/>
            </w:pPr>
            <w:r>
              <w:t>Semestrální vědecká práce - garant</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532"/>
        </w:trPr>
        <w:tc>
          <w:tcPr>
            <w:tcW w:w="9859" w:type="dxa"/>
            <w:gridSpan w:val="11"/>
          </w:tcPr>
          <w:p w:rsidR="00395B64" w:rsidRPr="00D05529" w:rsidRDefault="00395B64" w:rsidP="002D7684">
            <w:pPr>
              <w:tabs>
                <w:tab w:val="left" w:pos="426"/>
              </w:tabs>
              <w:spacing w:before="60"/>
              <w:jc w:val="both"/>
            </w:pPr>
            <w:r>
              <w:t>Ing.</w:t>
            </w:r>
            <w:r w:rsidRPr="00923B9F">
              <w:t xml:space="preserve">: </w:t>
            </w:r>
            <w:r>
              <w:t xml:space="preserve"> </w:t>
            </w:r>
            <w:r w:rsidRPr="00AD1609">
              <w:t>Technologie makromolekulárních látek</w:t>
            </w:r>
            <w:r>
              <w:t>, 1973, VŠCHT Pardubice</w:t>
            </w:r>
          </w:p>
          <w:p w:rsidR="00395B64" w:rsidRPr="001A6733" w:rsidRDefault="00395B64" w:rsidP="002D7684">
            <w:pPr>
              <w:spacing w:after="60"/>
              <w:ind w:left="510" w:hanging="510"/>
              <w:jc w:val="both"/>
            </w:pPr>
            <w:r w:rsidRPr="0044608E">
              <w:t>CSc.</w:t>
            </w:r>
            <w:r>
              <w:t>:</w:t>
            </w:r>
            <w:r w:rsidRPr="0044608E">
              <w:t xml:space="preserve"> </w:t>
            </w:r>
            <w:r w:rsidRPr="00AD1609">
              <w:t>Makromolekulární chemie</w:t>
            </w:r>
            <w:r>
              <w:t xml:space="preserve">, </w:t>
            </w:r>
            <w:r w:rsidRPr="0044608E">
              <w:t>1979</w:t>
            </w:r>
            <w:r>
              <w:t>,</w:t>
            </w:r>
            <w:r w:rsidRPr="0044608E">
              <w:t xml:space="preserve"> Č</w:t>
            </w:r>
            <w:r>
              <w:t>SAV</w:t>
            </w:r>
            <w:r w:rsidRPr="0044608E">
              <w:t>, Ústa</w:t>
            </w:r>
            <w:r>
              <w:t>v makromolekulární chemie, Praha</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rsidR="00395B64" w:rsidRDefault="00395B64" w:rsidP="002D7684">
            <w:pPr>
              <w:jc w:val="both"/>
              <w:rPr>
                <w:color w:val="000000"/>
              </w:rPr>
            </w:pPr>
            <w:r w:rsidRPr="001A0714">
              <w:rPr>
                <w:color w:val="000000"/>
              </w:rPr>
              <w:t>Výzkumný ústav makromolekulární chemie,</w:t>
            </w:r>
            <w:r>
              <w:rPr>
                <w:color w:val="000000"/>
              </w:rPr>
              <w:t xml:space="preserve"> Brno, vědecký aspirant, 4 roky;</w:t>
            </w:r>
          </w:p>
          <w:p w:rsidR="00395B64" w:rsidRDefault="00395B64" w:rsidP="002D7684">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rsidR="00395B64" w:rsidRDefault="00395B64" w:rsidP="002D7684">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rsidR="00395B64" w:rsidRDefault="00395B64" w:rsidP="002D7684">
            <w:pPr>
              <w:jc w:val="both"/>
              <w:rPr>
                <w:color w:val="000000"/>
              </w:rPr>
            </w:pPr>
            <w:r>
              <w:t xml:space="preserve">Univerzita obrany, </w:t>
            </w:r>
            <w:r>
              <w:rPr>
                <w:color w:val="000000"/>
              </w:rPr>
              <w:t>akademický pracovník, 13,5 roků;</w:t>
            </w:r>
          </w:p>
          <w:p w:rsidR="00395B64" w:rsidRDefault="00395B64" w:rsidP="002D7684">
            <w:pPr>
              <w:jc w:val="both"/>
              <w:rPr>
                <w:color w:val="000000"/>
              </w:rPr>
            </w:pPr>
            <w:r>
              <w:t xml:space="preserve">Mendelova univerzita, Agronomická fakulta, </w:t>
            </w:r>
            <w:r>
              <w:rPr>
                <w:color w:val="000000"/>
              </w:rPr>
              <w:t>akademický pracovník, 4 roky, jpp.;</w:t>
            </w:r>
          </w:p>
          <w:p w:rsidR="00395B64" w:rsidRDefault="00395B64" w:rsidP="002D7684">
            <w:pPr>
              <w:jc w:val="both"/>
              <w:rPr>
                <w:color w:val="000000"/>
              </w:rPr>
            </w:pPr>
            <w:r w:rsidRPr="00545C2A">
              <w:t>Vysoká škola obchodní a hotelová</w:t>
            </w:r>
            <w:r>
              <w:t xml:space="preserve">, </w:t>
            </w:r>
            <w:r>
              <w:rPr>
                <w:color w:val="000000"/>
              </w:rPr>
              <w:t>akademický pracovník, 3,5 roků, jpp.</w:t>
            </w:r>
          </w:p>
          <w:p w:rsidR="00395B64" w:rsidRDefault="00395B64" w:rsidP="002D7684">
            <w:pPr>
              <w:spacing w:after="60"/>
              <w:jc w:val="both"/>
            </w:pPr>
            <w:r>
              <w:t xml:space="preserve">Univerzita Tomáše Bati, Fakulta logistiky a krizového řízení, </w:t>
            </w:r>
            <w:r>
              <w:rPr>
                <w:color w:val="000000"/>
              </w:rPr>
              <w:t>akademický pracovník, od 01. 02. 2018.</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629"/>
        </w:trPr>
        <w:tc>
          <w:tcPr>
            <w:tcW w:w="9859" w:type="dxa"/>
            <w:gridSpan w:val="11"/>
          </w:tcPr>
          <w:p w:rsidR="00395B64" w:rsidRDefault="00395B64" w:rsidP="002D7684">
            <w:pPr>
              <w:spacing w:before="60"/>
              <w:jc w:val="both"/>
            </w:pPr>
            <w:r>
              <w:t>Počet obhájených bakalářských prací: 2;</w:t>
            </w:r>
          </w:p>
          <w:p w:rsidR="00395B64" w:rsidRDefault="00395B64" w:rsidP="002D7684">
            <w:pPr>
              <w:jc w:val="both"/>
            </w:pPr>
            <w:r>
              <w:t>Počet obhájených diplomových prací: 36;</w:t>
            </w:r>
          </w:p>
          <w:p w:rsidR="00395B64" w:rsidRPr="00136E7B" w:rsidRDefault="00395B64" w:rsidP="002D7684">
            <w:pPr>
              <w:spacing w:after="60"/>
              <w:jc w:val="both"/>
            </w:pPr>
            <w:r>
              <w:t xml:space="preserve">Počet obhájených disertačních prací:11; </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Pr="00917658" w:rsidRDefault="00395B64" w:rsidP="002D7684">
            <w:pPr>
              <w:jc w:val="both"/>
            </w:pPr>
            <w:r w:rsidRPr="0044608E">
              <w:rPr>
                <w:i/>
              </w:rPr>
              <w:t>Makromolekulární</w:t>
            </w:r>
            <w:r>
              <w:rPr>
                <w:i/>
              </w:rPr>
              <w:t xml:space="preserve"> chemie</w:t>
            </w:r>
          </w:p>
        </w:tc>
        <w:tc>
          <w:tcPr>
            <w:tcW w:w="2245" w:type="dxa"/>
            <w:gridSpan w:val="2"/>
          </w:tcPr>
          <w:p w:rsidR="00395B64" w:rsidRDefault="00395B64" w:rsidP="002D7684">
            <w:pPr>
              <w:jc w:val="both"/>
            </w:pPr>
            <w:r>
              <w:t>1988</w:t>
            </w:r>
          </w:p>
        </w:tc>
        <w:tc>
          <w:tcPr>
            <w:tcW w:w="2248" w:type="dxa"/>
            <w:gridSpan w:val="4"/>
            <w:tcBorders>
              <w:right w:val="single" w:sz="12" w:space="0" w:color="auto"/>
            </w:tcBorders>
          </w:tcPr>
          <w:p w:rsidR="00395B64" w:rsidRDefault="00395B64" w:rsidP="002D7684">
            <w:pPr>
              <w:jc w:val="both"/>
            </w:pPr>
            <w:r>
              <w:t>VŠCHT Pardubice</w:t>
            </w:r>
          </w:p>
        </w:tc>
        <w:tc>
          <w:tcPr>
            <w:tcW w:w="632" w:type="dxa"/>
            <w:vMerge w:val="restart"/>
            <w:tcBorders>
              <w:left w:val="single" w:sz="12" w:space="0" w:color="auto"/>
            </w:tcBorders>
            <w:shd w:val="clear" w:color="auto" w:fill="F7CAAC"/>
            <w:vAlign w:val="center"/>
          </w:tcPr>
          <w:p w:rsidR="00395B64" w:rsidRDefault="00395B64" w:rsidP="002D7684">
            <w:pPr>
              <w:jc w:val="center"/>
            </w:pPr>
            <w:r>
              <w:rPr>
                <w:b/>
              </w:rPr>
              <w:t>WOS</w:t>
            </w:r>
          </w:p>
        </w:tc>
        <w:tc>
          <w:tcPr>
            <w:tcW w:w="693" w:type="dxa"/>
            <w:vMerge w:val="restart"/>
            <w:shd w:val="clear" w:color="auto" w:fill="F7CAAC"/>
            <w:vAlign w:val="center"/>
          </w:tcPr>
          <w:p w:rsidR="00395B64" w:rsidRDefault="00395B64" w:rsidP="002D7684">
            <w:pPr>
              <w:jc w:val="center"/>
              <w:rPr>
                <w:sz w:val="18"/>
              </w:rPr>
            </w:pPr>
            <w:r>
              <w:rPr>
                <w:b/>
                <w:sz w:val="18"/>
              </w:rPr>
              <w:t>Scopus</w:t>
            </w:r>
          </w:p>
        </w:tc>
        <w:tc>
          <w:tcPr>
            <w:tcW w:w="694" w:type="dxa"/>
            <w:vMerge w:val="restart"/>
            <w:shd w:val="clear" w:color="auto" w:fill="F7CAAC"/>
            <w:vAlign w:val="center"/>
          </w:tcPr>
          <w:p w:rsidR="00395B64" w:rsidRDefault="00395B64" w:rsidP="002D7684">
            <w:pPr>
              <w:jc w:val="center"/>
            </w:pPr>
            <w:r>
              <w:rPr>
                <w:b/>
                <w:sz w:val="18"/>
              </w:rPr>
              <w:t>ostatní</w:t>
            </w:r>
          </w:p>
        </w:tc>
      </w:tr>
      <w:tr w:rsidR="00395B64" w:rsidTr="002D7684">
        <w:trPr>
          <w:cantSplit/>
        </w:trPr>
        <w:tc>
          <w:tcPr>
            <w:tcW w:w="3347" w:type="dxa"/>
            <w:gridSpan w:val="2"/>
            <w:vAlign w:val="center"/>
          </w:tcPr>
          <w:p w:rsidR="00395B64" w:rsidRPr="0044608E" w:rsidRDefault="00395B64" w:rsidP="002D7684">
            <w:pPr>
              <w:rPr>
                <w:i/>
              </w:rPr>
            </w:pPr>
            <w:r w:rsidRPr="0044608E">
              <w:rPr>
                <w:i/>
              </w:rPr>
              <w:t>Teorie řízení a použití jednotek pozemního vojska</w:t>
            </w:r>
          </w:p>
        </w:tc>
        <w:tc>
          <w:tcPr>
            <w:tcW w:w="2245" w:type="dxa"/>
            <w:gridSpan w:val="2"/>
            <w:vAlign w:val="center"/>
          </w:tcPr>
          <w:p w:rsidR="00395B64" w:rsidRDefault="00395B64" w:rsidP="002D7684">
            <w:r>
              <w:t>1993</w:t>
            </w:r>
          </w:p>
        </w:tc>
        <w:tc>
          <w:tcPr>
            <w:tcW w:w="2248" w:type="dxa"/>
            <w:gridSpan w:val="4"/>
            <w:tcBorders>
              <w:right w:val="single" w:sz="12" w:space="0" w:color="auto"/>
            </w:tcBorders>
            <w:vAlign w:val="center"/>
          </w:tcPr>
          <w:p w:rsidR="00395B64" w:rsidRDefault="00395B64" w:rsidP="002D7684">
            <w:r>
              <w:t>VVŠ PV ve Vyškově</w:t>
            </w:r>
          </w:p>
        </w:tc>
        <w:tc>
          <w:tcPr>
            <w:tcW w:w="632" w:type="dxa"/>
            <w:vMerge/>
            <w:tcBorders>
              <w:left w:val="single" w:sz="12" w:space="0" w:color="auto"/>
            </w:tcBorders>
            <w:shd w:val="clear" w:color="auto" w:fill="F7CAAC"/>
          </w:tcPr>
          <w:p w:rsidR="00395B64" w:rsidRDefault="00395B64" w:rsidP="002D7684">
            <w:pPr>
              <w:jc w:val="both"/>
              <w:rPr>
                <w:b/>
              </w:rPr>
            </w:pPr>
          </w:p>
        </w:tc>
        <w:tc>
          <w:tcPr>
            <w:tcW w:w="693" w:type="dxa"/>
            <w:vMerge/>
            <w:shd w:val="clear" w:color="auto" w:fill="F7CAAC"/>
          </w:tcPr>
          <w:p w:rsidR="00395B64" w:rsidRDefault="00395B64" w:rsidP="002D7684">
            <w:pPr>
              <w:jc w:val="both"/>
              <w:rPr>
                <w:b/>
                <w:sz w:val="18"/>
              </w:rPr>
            </w:pPr>
          </w:p>
        </w:tc>
        <w:tc>
          <w:tcPr>
            <w:tcW w:w="694" w:type="dxa"/>
            <w:vMerge/>
            <w:shd w:val="clear" w:color="auto" w:fill="F7CAAC"/>
          </w:tcPr>
          <w:p w:rsidR="00395B64" w:rsidRDefault="00395B64" w:rsidP="002D7684">
            <w:pPr>
              <w:jc w:val="both"/>
              <w:rPr>
                <w:b/>
                <w:sz w:val="18"/>
              </w:rPr>
            </w:pP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vAlign w:val="center"/>
          </w:tcPr>
          <w:p w:rsidR="00395B64" w:rsidRDefault="00395B64" w:rsidP="002D7684">
            <w:pPr>
              <w:jc w:val="center"/>
              <w:rPr>
                <w:b/>
              </w:rPr>
            </w:pPr>
            <w:r>
              <w:rPr>
                <w:b/>
              </w:rPr>
              <w:t>27</w:t>
            </w:r>
          </w:p>
        </w:tc>
        <w:tc>
          <w:tcPr>
            <w:tcW w:w="693" w:type="dxa"/>
            <w:vMerge w:val="restart"/>
            <w:vAlign w:val="center"/>
          </w:tcPr>
          <w:p w:rsidR="00395B64" w:rsidRDefault="00395B64" w:rsidP="002D7684">
            <w:pPr>
              <w:jc w:val="center"/>
              <w:rPr>
                <w:b/>
              </w:rPr>
            </w:pPr>
            <w:r>
              <w:rPr>
                <w:b/>
              </w:rPr>
              <w:t>32</w:t>
            </w:r>
          </w:p>
        </w:tc>
        <w:tc>
          <w:tcPr>
            <w:tcW w:w="694" w:type="dxa"/>
            <w:vMerge w:val="restart"/>
            <w:vAlign w:val="center"/>
          </w:tcPr>
          <w:p w:rsidR="00395B64" w:rsidRDefault="00395B64" w:rsidP="002D7684">
            <w:pPr>
              <w:jc w:val="center"/>
              <w:rPr>
                <w:b/>
              </w:rPr>
            </w:pPr>
            <w:r>
              <w:rPr>
                <w:b/>
              </w:rPr>
              <w:t>216</w:t>
            </w:r>
          </w:p>
        </w:tc>
      </w:tr>
      <w:tr w:rsidR="00395B64" w:rsidTr="002D7684">
        <w:trPr>
          <w:trHeight w:val="205"/>
        </w:trPr>
        <w:tc>
          <w:tcPr>
            <w:tcW w:w="3347" w:type="dxa"/>
            <w:gridSpan w:val="2"/>
          </w:tcPr>
          <w:p w:rsidR="00395B64" w:rsidRDefault="00395B64" w:rsidP="002D7684">
            <w:pPr>
              <w:jc w:val="both"/>
            </w:pPr>
            <w:r>
              <w:rPr>
                <w:i/>
              </w:rPr>
              <w:t>Ochrana vojsk a obyvatelstva</w:t>
            </w:r>
          </w:p>
        </w:tc>
        <w:tc>
          <w:tcPr>
            <w:tcW w:w="2245" w:type="dxa"/>
            <w:gridSpan w:val="2"/>
          </w:tcPr>
          <w:p w:rsidR="00395B64" w:rsidRDefault="00395B64" w:rsidP="002D7684">
            <w:pPr>
              <w:jc w:val="both"/>
            </w:pPr>
            <w:r>
              <w:t>2002</w:t>
            </w:r>
          </w:p>
        </w:tc>
        <w:tc>
          <w:tcPr>
            <w:tcW w:w="2248" w:type="dxa"/>
            <w:gridSpan w:val="4"/>
            <w:tcBorders>
              <w:right w:val="single" w:sz="12" w:space="0" w:color="auto"/>
            </w:tcBorders>
          </w:tcPr>
          <w:p w:rsidR="00395B64" w:rsidRDefault="00395B64" w:rsidP="002D7684">
            <w:pPr>
              <w:jc w:val="both"/>
            </w:pPr>
            <w:r>
              <w:t>VVŠ PV ve Vyškově</w:t>
            </w: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Default="00395B64" w:rsidP="0011660F">
            <w:pPr>
              <w:pStyle w:val="ListParagraph"/>
              <w:spacing w:afterLines="40"/>
              <w:ind w:left="0"/>
              <w:jc w:val="both"/>
              <w:rPr>
                <w:lang w:val="en-GB"/>
              </w:rPr>
            </w:pPr>
            <w:r w:rsidRPr="00281BC5">
              <w:t xml:space="preserve">HUZLIK, Jiri, </w:t>
            </w:r>
            <w:r w:rsidRPr="00281BC5">
              <w:rPr>
                <w:b/>
              </w:rPr>
              <w:t>BOZEK, Frantisek</w:t>
            </w:r>
            <w:r w:rsidRPr="00281BC5">
              <w:t xml:space="preserve"> </w:t>
            </w:r>
            <w:r w:rsidRPr="00281BC5">
              <w:rPr>
                <w:b/>
              </w:rPr>
              <w:t>(25 %),</w:t>
            </w:r>
            <w:r w:rsidRPr="00281BC5">
              <w:t xml:space="preserve"> </w:t>
            </w:r>
            <w:r w:rsidRPr="00AD1609">
              <w:t>PAWELCZYK, Adam, BOZEK, Frantisek</w:t>
            </w:r>
            <w:r w:rsidRPr="00AD1609">
              <w:rPr>
                <w:b/>
              </w:rPr>
              <w:t xml:space="preserve">, </w:t>
            </w:r>
            <w:r w:rsidRPr="00AD1609">
              <w:t xml:space="preserve">KOLWZAN, Barbara, </w:t>
            </w:r>
            <w:r w:rsidRPr="00AD1609">
              <w:rPr>
                <w:rStyle w:val="Strong"/>
                <w:b w:val="0"/>
                <w:color w:val="222222"/>
                <w:shd w:val="clear" w:color="auto" w:fill="FFFFFF"/>
              </w:rPr>
              <w:t xml:space="preserve">GRABAS, Kazimierz and </w:t>
            </w:r>
            <w:r w:rsidRPr="00AD1609">
              <w:t xml:space="preserve">STEININGER, Mieczyslaw, 2017. </w:t>
            </w:r>
            <w:r w:rsidRPr="00AD1609">
              <w:rPr>
                <w:color w:val="333333"/>
                <w:shd w:val="clear" w:color="auto" w:fill="F8F8F8"/>
                <w:lang w:val="en-GB"/>
              </w:rPr>
              <w:t xml:space="preserve">Mitigation of the environmental health risk on military air bases polluted with hydrocarbons. </w:t>
            </w:r>
            <w:r w:rsidRPr="00AD1609">
              <w:rPr>
                <w:i/>
                <w:color w:val="333333"/>
                <w:shd w:val="clear" w:color="auto" w:fill="F8F8F8"/>
                <w:lang w:val="en-GB"/>
              </w:rPr>
              <w:t>Journal of Environmental Engineering</w:t>
            </w:r>
            <w:r w:rsidRPr="00AD1609">
              <w:rPr>
                <w:color w:val="333333"/>
                <w:shd w:val="clear" w:color="auto" w:fill="F8F8F8"/>
                <w:lang w:val="en-GB"/>
              </w:rPr>
              <w:t xml:space="preserve">. </w:t>
            </w:r>
            <w:r w:rsidRPr="00AD1609">
              <w:rPr>
                <w:b/>
                <w:color w:val="333333"/>
                <w:shd w:val="clear" w:color="auto" w:fill="F8F8F8"/>
                <w:lang w:val="en-GB"/>
              </w:rPr>
              <w:t>143(</w:t>
            </w:r>
            <w:r w:rsidRPr="00AD1609">
              <w:rPr>
                <w:color w:val="333333"/>
                <w:shd w:val="clear" w:color="auto" w:fill="F8F8F8"/>
                <w:lang w:val="en-GB"/>
              </w:rPr>
              <w:t xml:space="preserve">1), </w:t>
            </w:r>
            <w:r w:rsidRPr="00AD1609">
              <w:rPr>
                <w:lang w:val="en-GB"/>
              </w:rPr>
              <w:t>Article Number: 05016007,</w:t>
            </w:r>
            <w:r w:rsidRPr="00AD1609">
              <w:rPr>
                <w:bCs/>
                <w:color w:val="333333"/>
                <w:shd w:val="clear" w:color="auto" w:fill="F8F8F8"/>
                <w:lang w:val="en-GB"/>
              </w:rPr>
              <w:t xml:space="preserve"> 9 p. ISSN </w:t>
            </w:r>
            <w:r w:rsidRPr="00AD1609">
              <w:rPr>
                <w:lang w:val="en-GB"/>
              </w:rPr>
              <w:t xml:space="preserve">1756- 8463. [Category Q2]. </w:t>
            </w:r>
          </w:p>
          <w:p w:rsidR="00395B64" w:rsidRPr="00AD1609" w:rsidRDefault="00395B64" w:rsidP="0011660F">
            <w:pPr>
              <w:pStyle w:val="ListParagraph"/>
              <w:spacing w:afterLines="40"/>
              <w:ind w:left="0"/>
              <w:jc w:val="both"/>
              <w:rPr>
                <w:lang w:val="en-GB"/>
              </w:rPr>
            </w:pPr>
            <w:r w:rsidRPr="00AD1609">
              <w:rPr>
                <w:lang w:val="en-GB"/>
              </w:rPr>
              <w:t xml:space="preserve">PAWELCZYK, Adam, </w:t>
            </w:r>
            <w:r w:rsidRPr="00AD1609">
              <w:rPr>
                <w:b/>
                <w:lang w:val="en-GB"/>
              </w:rPr>
              <w:t>BOZEK, Frantisek</w:t>
            </w:r>
            <w:r>
              <w:rPr>
                <w:b/>
                <w:lang w:val="en-GB"/>
              </w:rPr>
              <w:t xml:space="preserve"> (40 %)</w:t>
            </w:r>
            <w:r w:rsidRPr="00AD1609">
              <w:rPr>
                <w:b/>
                <w:lang w:val="en-GB"/>
              </w:rPr>
              <w:t xml:space="preserve">, </w:t>
            </w:r>
            <w:r w:rsidRPr="00AD1609">
              <w:rPr>
                <w:rStyle w:val="Strong"/>
                <w:b w:val="0"/>
                <w:color w:val="222222"/>
                <w:shd w:val="clear" w:color="auto" w:fill="FFFFFF"/>
                <w:lang w:val="en-GB"/>
              </w:rPr>
              <w:t>GRABAS, Kazimierz and</w:t>
            </w:r>
            <w:r w:rsidRPr="00AD1609">
              <w:rPr>
                <w:lang w:val="en-GB"/>
              </w:rPr>
              <w:t xml:space="preserve"> CHECMANOWSKI, Jacek, 2017. </w:t>
            </w:r>
            <w:r w:rsidRPr="00AD1609">
              <w:rPr>
                <w:bCs/>
                <w:color w:val="333333"/>
                <w:shd w:val="clear" w:color="auto" w:fill="F8F8F8"/>
                <w:lang w:val="en-GB"/>
              </w:rPr>
              <w:t xml:space="preserve">Chemical elimination of the harmful properties of asbestos from military facilities. </w:t>
            </w:r>
            <w:r w:rsidRPr="00AD1609">
              <w:rPr>
                <w:bCs/>
                <w:i/>
                <w:color w:val="333333"/>
                <w:shd w:val="clear" w:color="auto" w:fill="F8F8F8"/>
                <w:lang w:val="en-GB"/>
              </w:rPr>
              <w:t>Waste Management</w:t>
            </w:r>
            <w:r w:rsidRPr="00AD1609">
              <w:rPr>
                <w:bCs/>
                <w:color w:val="333333"/>
                <w:shd w:val="clear" w:color="auto" w:fill="F8F8F8"/>
                <w:lang w:val="en-GB"/>
              </w:rPr>
              <w:t xml:space="preserve">. </w:t>
            </w:r>
            <w:r w:rsidRPr="00AD1609">
              <w:rPr>
                <w:b/>
                <w:bCs/>
                <w:color w:val="333333"/>
                <w:shd w:val="clear" w:color="auto" w:fill="F8F8F8"/>
                <w:lang w:val="en-GB"/>
              </w:rPr>
              <w:t>61</w:t>
            </w:r>
            <w:r w:rsidRPr="00AD1609">
              <w:rPr>
                <w:bCs/>
                <w:color w:val="333333"/>
                <w:shd w:val="clear" w:color="auto" w:fill="F8F8F8"/>
                <w:lang w:val="en-GB"/>
              </w:rPr>
              <w:t xml:space="preserve">, 377-385. ISSN 0956-053X. </w:t>
            </w:r>
            <w:r w:rsidRPr="00AD1609">
              <w:rPr>
                <w:lang w:val="en-GB"/>
              </w:rPr>
              <w:t xml:space="preserve">[Category Q1]. </w:t>
            </w:r>
          </w:p>
          <w:p w:rsidR="00395B64" w:rsidRDefault="00395B64" w:rsidP="0011660F">
            <w:pPr>
              <w:pStyle w:val="ListParagraph"/>
              <w:spacing w:afterLines="40"/>
              <w:ind w:left="0"/>
              <w:jc w:val="both"/>
            </w:pPr>
            <w:r w:rsidRPr="00AD1609">
              <w:t xml:space="preserve">HUZLIK, Jiri, </w:t>
            </w:r>
            <w:r w:rsidRPr="00AD1609">
              <w:rPr>
                <w:b/>
              </w:rPr>
              <w:t xml:space="preserve">BOZEK, </w:t>
            </w:r>
            <w:r>
              <w:rPr>
                <w:b/>
              </w:rPr>
              <w:t>František (30 %)</w:t>
            </w:r>
            <w:r w:rsidRPr="00AD1609">
              <w:rPr>
                <w:b/>
              </w:rPr>
              <w:t xml:space="preserve">, </w:t>
            </w:r>
            <w:r w:rsidRPr="00AD1609">
              <w:t xml:space="preserve">PAWELCZYK, Adam, LICBINSKY, Roman, NAPLAVOVA, Magdalena and PONDELICEK, Michael, 2017. </w:t>
            </w:r>
            <w:r w:rsidRPr="00AD1609">
              <w:rPr>
                <w:lang w:val="en-GB"/>
              </w:rPr>
              <w:t xml:space="preserve">Identifying risk sources of air contamination by polycyclic aromatic hydrocarbons. </w:t>
            </w:r>
            <w:r w:rsidRPr="00AD1609">
              <w:rPr>
                <w:i/>
                <w:lang w:val="en-GB"/>
              </w:rPr>
              <w:t>Chemosphere</w:t>
            </w:r>
            <w:r w:rsidRPr="00AD1609">
              <w:rPr>
                <w:lang w:val="en-GB"/>
              </w:rPr>
              <w:t xml:space="preserve">. </w:t>
            </w:r>
            <w:r w:rsidRPr="00AD1609">
              <w:rPr>
                <w:b/>
                <w:lang w:val="en-GB"/>
              </w:rPr>
              <w:t>183</w:t>
            </w:r>
            <w:r w:rsidRPr="00AD1609">
              <w:rPr>
                <w:lang w:val="en-GB"/>
              </w:rPr>
              <w:t>, 139</w:t>
            </w:r>
            <w:r w:rsidRPr="00AD1609">
              <w:rPr>
                <w:lang w:val="en-GB"/>
              </w:rPr>
              <w:noBreakHyphen/>
              <w:t xml:space="preserve">146. ISSN 0045-6535. [Category Q1]. </w:t>
            </w:r>
            <w:r w:rsidRPr="00AD1609">
              <w:rPr>
                <w:b/>
              </w:rPr>
              <w:t xml:space="preserve">BOZEK, </w:t>
            </w:r>
            <w:r>
              <w:rPr>
                <w:b/>
              </w:rPr>
              <w:t>František (35 %)</w:t>
            </w:r>
            <w:r w:rsidRPr="00AD1609">
              <w:t xml:space="preserve">, BUMBOVA, Alena, </w:t>
            </w:r>
          </w:p>
          <w:p w:rsidR="00395B64" w:rsidRDefault="00395B64" w:rsidP="0011660F">
            <w:pPr>
              <w:pStyle w:val="ListParagraph"/>
              <w:spacing w:afterLines="40"/>
              <w:ind w:left="0"/>
              <w:jc w:val="both"/>
              <w:rPr>
                <w:lang w:val="en-GB"/>
              </w:rPr>
            </w:pPr>
            <w:r w:rsidRPr="00AD1609">
              <w:t xml:space="preserve">BAKOS Eduard, BOZEK, Alexandr and DVORAK, Jiri, 2015. </w:t>
            </w:r>
            <w:r w:rsidRPr="00AD1609">
              <w:rPr>
                <w:bCs/>
                <w:color w:val="333333"/>
                <w:shd w:val="clear" w:color="auto" w:fill="F8F8F8"/>
                <w:lang w:val="en-GB"/>
              </w:rPr>
              <w:t>Semi</w:t>
            </w:r>
            <w:r w:rsidRPr="00AD1609">
              <w:rPr>
                <w:bCs/>
                <w:color w:val="333333"/>
                <w:shd w:val="clear" w:color="auto" w:fill="F8F8F8"/>
                <w:lang w:val="en-GB"/>
              </w:rPr>
              <w:noBreakHyphen/>
              <w:t>quantitative risk assessment of groundwater resources for emergency water supply.</w:t>
            </w:r>
            <w:r w:rsidRPr="00AD1609">
              <w:rPr>
                <w:color w:val="333333"/>
                <w:shd w:val="clear" w:color="auto" w:fill="F8F8F8"/>
                <w:lang w:val="en-GB"/>
              </w:rPr>
              <w:t> </w:t>
            </w:r>
            <w:r w:rsidRPr="00AD1609">
              <w:rPr>
                <w:i/>
                <w:iCs/>
                <w:color w:val="333333"/>
                <w:shd w:val="clear" w:color="auto" w:fill="F8F8F8"/>
                <w:lang w:val="en-GB"/>
              </w:rPr>
              <w:t xml:space="preserve">Journal of Risk </w:t>
            </w:r>
            <w:r w:rsidRPr="00F625B9">
              <w:rPr>
                <w:i/>
                <w:iCs/>
                <w:color w:val="333333"/>
                <w:shd w:val="clear" w:color="auto" w:fill="F8F8F8"/>
                <w:lang w:val="en-GB"/>
              </w:rPr>
              <w:t>Research</w:t>
            </w:r>
            <w:r w:rsidRPr="00AD1609">
              <w:rPr>
                <w:iCs/>
                <w:color w:val="333333"/>
                <w:shd w:val="clear" w:color="auto" w:fill="F8F8F8"/>
                <w:lang w:val="en-GB"/>
              </w:rPr>
              <w:t xml:space="preserve">. </w:t>
            </w:r>
            <w:r w:rsidRPr="00AD1609">
              <w:rPr>
                <w:b/>
                <w:bCs/>
                <w:color w:val="333333"/>
                <w:shd w:val="clear" w:color="auto" w:fill="F8F8F8"/>
                <w:lang w:val="en-GB"/>
              </w:rPr>
              <w:t>18</w:t>
            </w:r>
            <w:r w:rsidRPr="00AD1609">
              <w:rPr>
                <w:bCs/>
                <w:color w:val="333333"/>
                <w:shd w:val="clear" w:color="auto" w:fill="F8F8F8"/>
                <w:lang w:val="en-GB"/>
              </w:rPr>
              <w:t>(4), 505</w:t>
            </w:r>
            <w:r w:rsidRPr="00AD1609">
              <w:rPr>
                <w:bCs/>
                <w:color w:val="333333"/>
                <w:shd w:val="clear" w:color="auto" w:fill="F8F8F8"/>
                <w:lang w:val="en-GB"/>
              </w:rPr>
              <w:noBreakHyphen/>
              <w:t xml:space="preserve">520. ISSN 1366-9877. </w:t>
            </w:r>
            <w:r w:rsidRPr="00AD1609">
              <w:rPr>
                <w:lang w:val="en-GB"/>
              </w:rPr>
              <w:t xml:space="preserve">[Category Q2]. </w:t>
            </w:r>
          </w:p>
          <w:p w:rsidR="00395B64" w:rsidRPr="00AD1609" w:rsidRDefault="00395B64" w:rsidP="0011660F">
            <w:pPr>
              <w:pStyle w:val="ListParagraph"/>
              <w:spacing w:afterLines="40"/>
              <w:ind w:left="0"/>
              <w:contextualSpacing w:val="0"/>
              <w:jc w:val="both"/>
              <w:rPr>
                <w:lang w:val="en-GB"/>
              </w:rPr>
            </w:pPr>
            <w:r w:rsidRPr="00AD1609">
              <w:rPr>
                <w:b/>
                <w:lang w:val="en-GB"/>
              </w:rPr>
              <w:t>BOZEK, Frantisek</w:t>
            </w:r>
            <w:r>
              <w:rPr>
                <w:b/>
                <w:lang w:val="en-GB"/>
              </w:rPr>
              <w:t xml:space="preserve"> (40 %)</w:t>
            </w:r>
            <w:r w:rsidRPr="00AD1609">
              <w:rPr>
                <w:lang w:val="en-GB"/>
              </w:rPr>
              <w:t xml:space="preserve">, HUZLIK, Jiri, PAWELCZYK, Adam, HOZA, Ignac, NAPLAVOVA, Magdalena and JEDLICKA, Jiri, 2016. </w:t>
            </w:r>
            <w:r w:rsidRPr="00AD1609">
              <w:rPr>
                <w:bCs/>
                <w:lang w:val="en-GB"/>
              </w:rPr>
              <w:t>Polycyclic 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xml:space="preserve">, 128-135. ISSN 1352-2310. </w:t>
            </w:r>
            <w:r w:rsidRPr="00AD1609">
              <w:rPr>
                <w:lang w:val="en-GB"/>
              </w:rPr>
              <w:t xml:space="preserve">[Category Q1]. </w:t>
            </w:r>
          </w:p>
          <w:p w:rsidR="00395B64" w:rsidRPr="0099172E" w:rsidRDefault="00395B64" w:rsidP="0011660F">
            <w:pPr>
              <w:pStyle w:val="ListParagraph"/>
              <w:spacing w:afterLines="40"/>
              <w:ind w:left="0"/>
              <w:contextualSpacing w:val="0"/>
              <w:jc w:val="both"/>
              <w:rPr>
                <w:lang w:val="en-G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14"/>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vAlign w:val="center"/>
          </w:tcPr>
          <w:p w:rsidR="00395B64" w:rsidRDefault="00395B64" w:rsidP="002D7684">
            <w:pPr>
              <w:rPr>
                <w:b/>
              </w:rPr>
            </w:pPr>
            <w:r>
              <w:rPr>
                <w:b/>
              </w:rPr>
              <w:t xml:space="preserve">Podpis </w:t>
            </w:r>
          </w:p>
        </w:tc>
        <w:tc>
          <w:tcPr>
            <w:tcW w:w="4536" w:type="dxa"/>
            <w:gridSpan w:val="5"/>
            <w:vAlign w:val="center"/>
          </w:tcPr>
          <w:p w:rsidR="00395B64" w:rsidRDefault="00395B64" w:rsidP="002D7684"/>
        </w:tc>
        <w:tc>
          <w:tcPr>
            <w:tcW w:w="786" w:type="dxa"/>
            <w:gridSpan w:val="2"/>
            <w:shd w:val="clear" w:color="auto" w:fill="F7CAAC"/>
            <w:vAlign w:val="center"/>
          </w:tcPr>
          <w:p w:rsidR="00395B64" w:rsidRDefault="00395B64" w:rsidP="002D7684">
            <w:r>
              <w:rPr>
                <w:b/>
              </w:rPr>
              <w:t>datum</w:t>
            </w:r>
          </w:p>
        </w:tc>
        <w:tc>
          <w:tcPr>
            <w:tcW w:w="2019" w:type="dxa"/>
            <w:gridSpan w:val="3"/>
            <w:vAlign w:val="center"/>
          </w:tcPr>
          <w:p w:rsidR="00395B64" w:rsidRDefault="00395B64" w:rsidP="002D7684">
            <w:pPr>
              <w:jc w:val="center"/>
            </w:pPr>
            <w:r>
              <w:t>02. 12. 2017</w:t>
            </w:r>
          </w:p>
        </w:tc>
      </w:tr>
      <w:tr w:rsidR="00395B64" w:rsidTr="002D7684">
        <w:trPr>
          <w:cantSplit/>
          <w:trHeight w:val="470"/>
        </w:trPr>
        <w:tc>
          <w:tcPr>
            <w:tcW w:w="2518" w:type="dxa"/>
            <w:shd w:val="clear" w:color="auto" w:fill="F7CAAC"/>
            <w:vAlign w:val="center"/>
          </w:tcPr>
          <w:p w:rsidR="00395B64" w:rsidRDefault="00395B64" w:rsidP="002D7684">
            <w:pPr>
              <w:rPr>
                <w:b/>
              </w:rPr>
            </w:pPr>
          </w:p>
          <w:p w:rsidR="00395B64" w:rsidRDefault="00395B64" w:rsidP="002D7684">
            <w:pPr>
              <w:rPr>
                <w:b/>
              </w:rPr>
            </w:pPr>
          </w:p>
          <w:p w:rsidR="00395B64" w:rsidRDefault="00395B64" w:rsidP="002D7684">
            <w:pPr>
              <w:rPr>
                <w:b/>
              </w:rPr>
            </w:pPr>
          </w:p>
          <w:p w:rsidR="00395B64" w:rsidRDefault="00395B64" w:rsidP="002D7684">
            <w:pPr>
              <w:rPr>
                <w:b/>
              </w:rPr>
            </w:pPr>
          </w:p>
        </w:tc>
        <w:tc>
          <w:tcPr>
            <w:tcW w:w="4536" w:type="dxa"/>
            <w:gridSpan w:val="5"/>
            <w:vAlign w:val="center"/>
          </w:tcPr>
          <w:p w:rsidR="00395B64" w:rsidRDefault="00395B64" w:rsidP="002D7684"/>
        </w:tc>
        <w:tc>
          <w:tcPr>
            <w:tcW w:w="786" w:type="dxa"/>
            <w:gridSpan w:val="2"/>
            <w:shd w:val="clear" w:color="auto" w:fill="F7CAAC"/>
            <w:vAlign w:val="center"/>
          </w:tcPr>
          <w:p w:rsidR="00395B64" w:rsidRDefault="00395B64" w:rsidP="002D7684">
            <w:pPr>
              <w:rPr>
                <w:b/>
              </w:rPr>
            </w:pPr>
          </w:p>
        </w:tc>
        <w:tc>
          <w:tcPr>
            <w:tcW w:w="2019" w:type="dxa"/>
            <w:gridSpan w:val="3"/>
            <w:vAlign w:val="center"/>
          </w:tcPr>
          <w:p w:rsidR="00395B64" w:rsidRDefault="00395B64" w:rsidP="002D7684">
            <w:pPr>
              <w:jc w:val="center"/>
            </w:pP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5A7BA0">
        <w:tc>
          <w:tcPr>
            <w:tcW w:w="9859" w:type="dxa"/>
            <w:gridSpan w:val="11"/>
            <w:tcBorders>
              <w:bottom w:val="double" w:sz="4" w:space="0" w:color="auto"/>
            </w:tcBorders>
            <w:shd w:val="clear" w:color="auto" w:fill="BDD6EE"/>
          </w:tcPr>
          <w:p w:rsidR="00395B64" w:rsidRDefault="00395B64" w:rsidP="005A7BA0">
            <w:pPr>
              <w:jc w:val="both"/>
              <w:rPr>
                <w:b/>
                <w:sz w:val="28"/>
              </w:rPr>
            </w:pPr>
            <w:r>
              <w:rPr>
                <w:b/>
                <w:sz w:val="28"/>
              </w:rPr>
              <w:t>C-I – Personální zabezpečení</w:t>
            </w:r>
          </w:p>
        </w:tc>
      </w:tr>
      <w:tr w:rsidR="00395B64" w:rsidTr="005A7BA0">
        <w:tc>
          <w:tcPr>
            <w:tcW w:w="2518" w:type="dxa"/>
            <w:tcBorders>
              <w:top w:val="double" w:sz="4" w:space="0" w:color="auto"/>
            </w:tcBorders>
            <w:shd w:val="clear" w:color="auto" w:fill="F7CAAC"/>
          </w:tcPr>
          <w:p w:rsidR="00395B64" w:rsidRDefault="00395B64" w:rsidP="005A7BA0">
            <w:pPr>
              <w:jc w:val="both"/>
              <w:rPr>
                <w:b/>
              </w:rPr>
            </w:pPr>
            <w:r>
              <w:rPr>
                <w:b/>
              </w:rPr>
              <w:t>Vysoká škola</w:t>
            </w:r>
          </w:p>
        </w:tc>
        <w:tc>
          <w:tcPr>
            <w:tcW w:w="7341" w:type="dxa"/>
            <w:gridSpan w:val="10"/>
          </w:tcPr>
          <w:p w:rsidR="00395B64" w:rsidRDefault="00395B64" w:rsidP="005A7BA0">
            <w:pPr>
              <w:jc w:val="both"/>
            </w:pPr>
            <w:r>
              <w:t xml:space="preserve">Univerzita Tomáše Bati ve Zlíně </w:t>
            </w:r>
          </w:p>
        </w:tc>
      </w:tr>
      <w:tr w:rsidR="00395B64" w:rsidTr="005A7BA0">
        <w:tc>
          <w:tcPr>
            <w:tcW w:w="2518" w:type="dxa"/>
            <w:shd w:val="clear" w:color="auto" w:fill="F7CAAC"/>
          </w:tcPr>
          <w:p w:rsidR="00395B64" w:rsidRDefault="00395B64" w:rsidP="005A7BA0">
            <w:pPr>
              <w:jc w:val="both"/>
              <w:rPr>
                <w:b/>
              </w:rPr>
            </w:pPr>
            <w:r>
              <w:rPr>
                <w:b/>
              </w:rPr>
              <w:t>Součást vysoké školy</w:t>
            </w:r>
          </w:p>
        </w:tc>
        <w:tc>
          <w:tcPr>
            <w:tcW w:w="7341" w:type="dxa"/>
            <w:gridSpan w:val="10"/>
          </w:tcPr>
          <w:p w:rsidR="00395B64" w:rsidRDefault="00395B64" w:rsidP="005A7BA0">
            <w:pPr>
              <w:jc w:val="both"/>
            </w:pPr>
            <w:r>
              <w:t>Fakulta logistiky a krizového řízení</w:t>
            </w:r>
          </w:p>
        </w:tc>
      </w:tr>
      <w:tr w:rsidR="00395B64" w:rsidTr="005A7BA0">
        <w:tc>
          <w:tcPr>
            <w:tcW w:w="2518" w:type="dxa"/>
            <w:shd w:val="clear" w:color="auto" w:fill="F7CAAC"/>
          </w:tcPr>
          <w:p w:rsidR="00395B64" w:rsidRDefault="00395B64" w:rsidP="005A7BA0">
            <w:pPr>
              <w:jc w:val="both"/>
              <w:rPr>
                <w:b/>
              </w:rPr>
            </w:pPr>
            <w:r>
              <w:rPr>
                <w:b/>
              </w:rPr>
              <w:t>Název studijního programu</w:t>
            </w:r>
          </w:p>
        </w:tc>
        <w:tc>
          <w:tcPr>
            <w:tcW w:w="7341" w:type="dxa"/>
            <w:gridSpan w:val="10"/>
          </w:tcPr>
          <w:p w:rsidR="00395B64" w:rsidRPr="00C15555" w:rsidRDefault="00395B64" w:rsidP="005A7BA0">
            <w:r w:rsidRPr="00C15555">
              <w:t>Aplikovaná logistika</w:t>
            </w:r>
          </w:p>
        </w:tc>
      </w:tr>
      <w:tr w:rsidR="00395B64" w:rsidTr="005A7BA0">
        <w:tc>
          <w:tcPr>
            <w:tcW w:w="2518" w:type="dxa"/>
            <w:shd w:val="clear" w:color="auto" w:fill="F7CAAC"/>
          </w:tcPr>
          <w:p w:rsidR="00395B64" w:rsidRDefault="00395B64" w:rsidP="005A7BA0">
            <w:pPr>
              <w:jc w:val="both"/>
              <w:rPr>
                <w:b/>
              </w:rPr>
            </w:pPr>
            <w:r>
              <w:rPr>
                <w:b/>
              </w:rPr>
              <w:t>Jméno a příjmení</w:t>
            </w:r>
          </w:p>
        </w:tc>
        <w:tc>
          <w:tcPr>
            <w:tcW w:w="4536" w:type="dxa"/>
            <w:gridSpan w:val="5"/>
          </w:tcPr>
          <w:p w:rsidR="00395B64" w:rsidRPr="00C15555" w:rsidRDefault="00395B64" w:rsidP="005A7BA0">
            <w:pPr>
              <w:jc w:val="both"/>
              <w:rPr>
                <w:b/>
              </w:rPr>
            </w:pPr>
            <w:r w:rsidRPr="00C15555">
              <w:rPr>
                <w:b/>
              </w:rPr>
              <w:t>Jiří Dokulil</w:t>
            </w:r>
          </w:p>
        </w:tc>
        <w:tc>
          <w:tcPr>
            <w:tcW w:w="709" w:type="dxa"/>
            <w:shd w:val="clear" w:color="auto" w:fill="F7CAAC"/>
          </w:tcPr>
          <w:p w:rsidR="00395B64" w:rsidRDefault="00395B64" w:rsidP="005A7BA0">
            <w:pPr>
              <w:jc w:val="both"/>
              <w:rPr>
                <w:b/>
              </w:rPr>
            </w:pPr>
            <w:r>
              <w:rPr>
                <w:b/>
              </w:rPr>
              <w:t>Tituly</w:t>
            </w:r>
          </w:p>
        </w:tc>
        <w:tc>
          <w:tcPr>
            <w:tcW w:w="2096" w:type="dxa"/>
            <w:gridSpan w:val="4"/>
          </w:tcPr>
          <w:p w:rsidR="00395B64" w:rsidRPr="00D75F17" w:rsidRDefault="00395B64" w:rsidP="005A7BA0">
            <w:pPr>
              <w:jc w:val="both"/>
            </w:pPr>
            <w:r>
              <w:t>Ing.</w:t>
            </w:r>
          </w:p>
        </w:tc>
      </w:tr>
      <w:tr w:rsidR="00395B64" w:rsidTr="005A7BA0">
        <w:tc>
          <w:tcPr>
            <w:tcW w:w="2518" w:type="dxa"/>
            <w:shd w:val="clear" w:color="auto" w:fill="F7CAAC"/>
          </w:tcPr>
          <w:p w:rsidR="00395B64" w:rsidRDefault="00395B64" w:rsidP="005A7BA0">
            <w:pPr>
              <w:jc w:val="both"/>
              <w:rPr>
                <w:b/>
              </w:rPr>
            </w:pPr>
            <w:r>
              <w:rPr>
                <w:b/>
              </w:rPr>
              <w:t>Rok narození</w:t>
            </w:r>
          </w:p>
        </w:tc>
        <w:tc>
          <w:tcPr>
            <w:tcW w:w="829" w:type="dxa"/>
          </w:tcPr>
          <w:p w:rsidR="00395B64" w:rsidRPr="004D3FA2" w:rsidRDefault="00395B64" w:rsidP="005A7BA0">
            <w:pPr>
              <w:jc w:val="both"/>
            </w:pPr>
            <w:r>
              <w:t>1990</w:t>
            </w:r>
          </w:p>
        </w:tc>
        <w:tc>
          <w:tcPr>
            <w:tcW w:w="1721" w:type="dxa"/>
            <w:shd w:val="clear" w:color="auto" w:fill="F7CAAC"/>
          </w:tcPr>
          <w:p w:rsidR="00395B64" w:rsidRDefault="00395B64" w:rsidP="005A7BA0">
            <w:pPr>
              <w:jc w:val="both"/>
              <w:rPr>
                <w:b/>
              </w:rPr>
            </w:pPr>
            <w:r>
              <w:rPr>
                <w:b/>
              </w:rPr>
              <w:t>typ vztahu k VŠ</w:t>
            </w:r>
          </w:p>
        </w:tc>
        <w:tc>
          <w:tcPr>
            <w:tcW w:w="992" w:type="dxa"/>
            <w:gridSpan w:val="2"/>
          </w:tcPr>
          <w:p w:rsidR="00395B64" w:rsidRPr="00C15555" w:rsidRDefault="00395B64" w:rsidP="005A7BA0">
            <w:pPr>
              <w:jc w:val="both"/>
              <w:rPr>
                <w:i/>
              </w:rPr>
            </w:pPr>
            <w:r w:rsidRPr="00C15555">
              <w:rPr>
                <w:i/>
              </w:rPr>
              <w:t>pp.</w:t>
            </w:r>
          </w:p>
        </w:tc>
        <w:tc>
          <w:tcPr>
            <w:tcW w:w="994" w:type="dxa"/>
            <w:shd w:val="clear" w:color="auto" w:fill="F7CAAC"/>
          </w:tcPr>
          <w:p w:rsidR="00395B64" w:rsidRDefault="00395B64" w:rsidP="005A7BA0">
            <w:pPr>
              <w:jc w:val="both"/>
              <w:rPr>
                <w:b/>
              </w:rPr>
            </w:pPr>
            <w:r>
              <w:rPr>
                <w:b/>
              </w:rPr>
              <w:t>rozsah</w:t>
            </w:r>
          </w:p>
        </w:tc>
        <w:tc>
          <w:tcPr>
            <w:tcW w:w="709" w:type="dxa"/>
          </w:tcPr>
          <w:p w:rsidR="00395B64" w:rsidRDefault="00395B64" w:rsidP="005A7BA0">
            <w:pPr>
              <w:jc w:val="both"/>
            </w:pPr>
            <w:r>
              <w:t>20</w:t>
            </w:r>
          </w:p>
        </w:tc>
        <w:tc>
          <w:tcPr>
            <w:tcW w:w="709" w:type="dxa"/>
            <w:gridSpan w:val="2"/>
            <w:shd w:val="clear" w:color="auto" w:fill="F7CAAC"/>
          </w:tcPr>
          <w:p w:rsidR="00395B64" w:rsidRDefault="00395B64" w:rsidP="005A7BA0">
            <w:pPr>
              <w:jc w:val="both"/>
              <w:rPr>
                <w:b/>
              </w:rPr>
            </w:pPr>
            <w:r>
              <w:rPr>
                <w:b/>
              </w:rPr>
              <w:t>do kdy</w:t>
            </w:r>
          </w:p>
        </w:tc>
        <w:tc>
          <w:tcPr>
            <w:tcW w:w="1387" w:type="dxa"/>
            <w:gridSpan w:val="2"/>
          </w:tcPr>
          <w:p w:rsidR="00395B64" w:rsidRDefault="00395B64" w:rsidP="005A7BA0">
            <w:pPr>
              <w:jc w:val="both"/>
            </w:pPr>
            <w:r>
              <w:t>04/2020</w:t>
            </w:r>
          </w:p>
        </w:tc>
      </w:tr>
      <w:tr w:rsidR="00395B64" w:rsidTr="005A7BA0">
        <w:tc>
          <w:tcPr>
            <w:tcW w:w="5068" w:type="dxa"/>
            <w:gridSpan w:val="3"/>
            <w:shd w:val="clear" w:color="auto" w:fill="F7CAAC"/>
          </w:tcPr>
          <w:p w:rsidR="00395B64" w:rsidRDefault="00395B64" w:rsidP="005A7BA0">
            <w:pPr>
              <w:jc w:val="both"/>
              <w:rPr>
                <w:b/>
              </w:rPr>
            </w:pPr>
            <w:r>
              <w:rPr>
                <w:b/>
              </w:rPr>
              <w:t>Typ vztahu na součásti VŠ, která uskutečňuje st. program</w:t>
            </w:r>
          </w:p>
        </w:tc>
        <w:tc>
          <w:tcPr>
            <w:tcW w:w="992" w:type="dxa"/>
            <w:gridSpan w:val="2"/>
          </w:tcPr>
          <w:p w:rsidR="00395B64" w:rsidRDefault="00395B64" w:rsidP="005A7BA0">
            <w:pPr>
              <w:jc w:val="both"/>
            </w:pPr>
            <w:r w:rsidRPr="005249A6">
              <w:rPr>
                <w:i/>
              </w:rPr>
              <w:t>pp.</w:t>
            </w:r>
          </w:p>
        </w:tc>
        <w:tc>
          <w:tcPr>
            <w:tcW w:w="994" w:type="dxa"/>
            <w:shd w:val="clear" w:color="auto" w:fill="F7CAAC"/>
          </w:tcPr>
          <w:p w:rsidR="00395B64" w:rsidRDefault="00395B64" w:rsidP="005A7BA0">
            <w:pPr>
              <w:jc w:val="both"/>
              <w:rPr>
                <w:b/>
              </w:rPr>
            </w:pPr>
            <w:r>
              <w:rPr>
                <w:b/>
              </w:rPr>
              <w:t>rozsah</w:t>
            </w:r>
          </w:p>
        </w:tc>
        <w:tc>
          <w:tcPr>
            <w:tcW w:w="709" w:type="dxa"/>
          </w:tcPr>
          <w:p w:rsidR="00395B64" w:rsidRDefault="00395B64" w:rsidP="005A7BA0">
            <w:pPr>
              <w:jc w:val="both"/>
            </w:pPr>
            <w:r>
              <w:t>20</w:t>
            </w:r>
          </w:p>
        </w:tc>
        <w:tc>
          <w:tcPr>
            <w:tcW w:w="709" w:type="dxa"/>
            <w:gridSpan w:val="2"/>
            <w:shd w:val="clear" w:color="auto" w:fill="F7CAAC"/>
          </w:tcPr>
          <w:p w:rsidR="00395B64" w:rsidRDefault="00395B64" w:rsidP="005A7BA0">
            <w:pPr>
              <w:jc w:val="both"/>
              <w:rPr>
                <w:b/>
              </w:rPr>
            </w:pPr>
            <w:r>
              <w:rPr>
                <w:b/>
              </w:rPr>
              <w:t>do kdy</w:t>
            </w:r>
          </w:p>
        </w:tc>
        <w:tc>
          <w:tcPr>
            <w:tcW w:w="1387" w:type="dxa"/>
            <w:gridSpan w:val="2"/>
          </w:tcPr>
          <w:p w:rsidR="00395B64" w:rsidRDefault="00395B64" w:rsidP="005A7BA0">
            <w:pPr>
              <w:jc w:val="both"/>
            </w:pPr>
            <w:r>
              <w:t>04/2020</w:t>
            </w:r>
          </w:p>
        </w:tc>
      </w:tr>
      <w:tr w:rsidR="00395B64" w:rsidTr="005A7BA0">
        <w:tc>
          <w:tcPr>
            <w:tcW w:w="6060" w:type="dxa"/>
            <w:gridSpan w:val="5"/>
            <w:shd w:val="clear" w:color="auto" w:fill="F7CAAC"/>
          </w:tcPr>
          <w:p w:rsidR="00395B64" w:rsidRDefault="00395B64" w:rsidP="005A7BA0">
            <w:pPr>
              <w:jc w:val="both"/>
            </w:pPr>
            <w:r>
              <w:rPr>
                <w:b/>
              </w:rPr>
              <w:t>Další současná působení jako akademický pracovník na jiných VŠ</w:t>
            </w:r>
          </w:p>
        </w:tc>
        <w:tc>
          <w:tcPr>
            <w:tcW w:w="1703" w:type="dxa"/>
            <w:gridSpan w:val="2"/>
            <w:shd w:val="clear" w:color="auto" w:fill="F7CAAC"/>
          </w:tcPr>
          <w:p w:rsidR="00395B64" w:rsidRDefault="00395B64" w:rsidP="005A7BA0">
            <w:pPr>
              <w:jc w:val="both"/>
              <w:rPr>
                <w:b/>
              </w:rPr>
            </w:pPr>
            <w:r>
              <w:rPr>
                <w:b/>
              </w:rPr>
              <w:t>typ prac. vztahu</w:t>
            </w:r>
          </w:p>
        </w:tc>
        <w:tc>
          <w:tcPr>
            <w:tcW w:w="2096" w:type="dxa"/>
            <w:gridSpan w:val="4"/>
            <w:shd w:val="clear" w:color="auto" w:fill="F7CAAC"/>
          </w:tcPr>
          <w:p w:rsidR="00395B64" w:rsidRDefault="00395B64" w:rsidP="005A7BA0">
            <w:pPr>
              <w:jc w:val="both"/>
              <w:rPr>
                <w:b/>
              </w:rPr>
            </w:pPr>
            <w:r>
              <w:rPr>
                <w:b/>
              </w:rPr>
              <w:t>rozsah</w:t>
            </w:r>
          </w:p>
        </w:tc>
      </w:tr>
      <w:tr w:rsidR="00395B64" w:rsidTr="005A7BA0">
        <w:tc>
          <w:tcPr>
            <w:tcW w:w="6060" w:type="dxa"/>
            <w:gridSpan w:val="5"/>
          </w:tcPr>
          <w:p w:rsidR="00395B64" w:rsidRDefault="00395B64" w:rsidP="005A7BA0">
            <w:pPr>
              <w:jc w:val="both"/>
            </w:pPr>
          </w:p>
        </w:tc>
        <w:tc>
          <w:tcPr>
            <w:tcW w:w="1703" w:type="dxa"/>
            <w:gridSpan w:val="2"/>
          </w:tcPr>
          <w:p w:rsidR="00395B64" w:rsidRDefault="00395B64" w:rsidP="005A7BA0">
            <w:pPr>
              <w:jc w:val="both"/>
            </w:pPr>
          </w:p>
        </w:tc>
        <w:tc>
          <w:tcPr>
            <w:tcW w:w="2096" w:type="dxa"/>
            <w:gridSpan w:val="4"/>
          </w:tcPr>
          <w:p w:rsidR="00395B64" w:rsidRDefault="00395B64" w:rsidP="005A7BA0">
            <w:pPr>
              <w:jc w:val="both"/>
            </w:pPr>
          </w:p>
        </w:tc>
      </w:tr>
      <w:tr w:rsidR="00395B64" w:rsidTr="005A7BA0">
        <w:tc>
          <w:tcPr>
            <w:tcW w:w="6060" w:type="dxa"/>
            <w:gridSpan w:val="5"/>
          </w:tcPr>
          <w:p w:rsidR="00395B64" w:rsidRDefault="00395B64" w:rsidP="005A7BA0">
            <w:pPr>
              <w:jc w:val="both"/>
            </w:pPr>
          </w:p>
        </w:tc>
        <w:tc>
          <w:tcPr>
            <w:tcW w:w="1703" w:type="dxa"/>
            <w:gridSpan w:val="2"/>
          </w:tcPr>
          <w:p w:rsidR="00395B64" w:rsidRDefault="00395B64" w:rsidP="005A7BA0">
            <w:pPr>
              <w:jc w:val="both"/>
            </w:pPr>
          </w:p>
        </w:tc>
        <w:tc>
          <w:tcPr>
            <w:tcW w:w="2096" w:type="dxa"/>
            <w:gridSpan w:val="4"/>
          </w:tcPr>
          <w:p w:rsidR="00395B64" w:rsidRDefault="00395B64" w:rsidP="005A7BA0">
            <w:pPr>
              <w:jc w:val="both"/>
            </w:pPr>
          </w:p>
        </w:tc>
      </w:tr>
      <w:tr w:rsidR="00395B64" w:rsidTr="005A7BA0">
        <w:tc>
          <w:tcPr>
            <w:tcW w:w="6060" w:type="dxa"/>
            <w:gridSpan w:val="5"/>
          </w:tcPr>
          <w:p w:rsidR="00395B64" w:rsidRDefault="00395B64" w:rsidP="005A7BA0">
            <w:pPr>
              <w:jc w:val="both"/>
            </w:pPr>
          </w:p>
        </w:tc>
        <w:tc>
          <w:tcPr>
            <w:tcW w:w="1703" w:type="dxa"/>
            <w:gridSpan w:val="2"/>
          </w:tcPr>
          <w:p w:rsidR="00395B64" w:rsidRDefault="00395B64" w:rsidP="005A7BA0">
            <w:pPr>
              <w:jc w:val="both"/>
            </w:pPr>
          </w:p>
        </w:tc>
        <w:tc>
          <w:tcPr>
            <w:tcW w:w="2096" w:type="dxa"/>
            <w:gridSpan w:val="4"/>
          </w:tcPr>
          <w:p w:rsidR="00395B64" w:rsidRDefault="00395B64" w:rsidP="005A7BA0">
            <w:pPr>
              <w:jc w:val="both"/>
            </w:pPr>
          </w:p>
        </w:tc>
      </w:tr>
      <w:tr w:rsidR="00395B64" w:rsidTr="005A7BA0">
        <w:tc>
          <w:tcPr>
            <w:tcW w:w="6060" w:type="dxa"/>
            <w:gridSpan w:val="5"/>
          </w:tcPr>
          <w:p w:rsidR="00395B64" w:rsidRDefault="00395B64" w:rsidP="005A7BA0">
            <w:pPr>
              <w:jc w:val="both"/>
            </w:pPr>
          </w:p>
        </w:tc>
        <w:tc>
          <w:tcPr>
            <w:tcW w:w="1703" w:type="dxa"/>
            <w:gridSpan w:val="2"/>
          </w:tcPr>
          <w:p w:rsidR="00395B64" w:rsidRDefault="00395B64" w:rsidP="005A7BA0">
            <w:pPr>
              <w:jc w:val="both"/>
            </w:pPr>
          </w:p>
        </w:tc>
        <w:tc>
          <w:tcPr>
            <w:tcW w:w="2096" w:type="dxa"/>
            <w:gridSpan w:val="4"/>
          </w:tcPr>
          <w:p w:rsidR="00395B64" w:rsidRDefault="00395B64" w:rsidP="005A7BA0">
            <w:pPr>
              <w:jc w:val="both"/>
            </w:pPr>
          </w:p>
        </w:tc>
      </w:tr>
      <w:tr w:rsidR="00395B64" w:rsidTr="005A7BA0">
        <w:tc>
          <w:tcPr>
            <w:tcW w:w="9859" w:type="dxa"/>
            <w:gridSpan w:val="11"/>
            <w:shd w:val="clear" w:color="auto" w:fill="F7CAAC"/>
          </w:tcPr>
          <w:p w:rsidR="00395B64" w:rsidRDefault="00395B64" w:rsidP="005A7BA0">
            <w:pPr>
              <w:jc w:val="both"/>
            </w:pPr>
            <w:r>
              <w:rPr>
                <w:b/>
              </w:rPr>
              <w:t>Předměty příslušného studijního programu a způsob zapojení do jejich výuky, příp. další zapojení do uskutečňování studijního programu</w:t>
            </w:r>
          </w:p>
        </w:tc>
      </w:tr>
      <w:tr w:rsidR="00395B64" w:rsidTr="005A7BA0">
        <w:trPr>
          <w:trHeight w:val="1118"/>
        </w:trPr>
        <w:tc>
          <w:tcPr>
            <w:tcW w:w="9859" w:type="dxa"/>
            <w:gridSpan w:val="11"/>
            <w:tcBorders>
              <w:top w:val="nil"/>
            </w:tcBorders>
          </w:tcPr>
          <w:p w:rsidR="00395B64" w:rsidRDefault="00395B64" w:rsidP="005A7BA0">
            <w:pPr>
              <w:jc w:val="both"/>
            </w:pPr>
            <w:r>
              <w:t>Řízení finančních rizik – přednášející (10 %)</w:t>
            </w:r>
          </w:p>
          <w:p w:rsidR="00395B64" w:rsidRDefault="00395B64" w:rsidP="005A7BA0">
            <w:pPr>
              <w:jc w:val="both"/>
            </w:pPr>
          </w:p>
        </w:tc>
      </w:tr>
      <w:tr w:rsidR="00395B64" w:rsidTr="005A7BA0">
        <w:tc>
          <w:tcPr>
            <w:tcW w:w="9859" w:type="dxa"/>
            <w:gridSpan w:val="11"/>
            <w:shd w:val="clear" w:color="auto" w:fill="F7CAAC"/>
          </w:tcPr>
          <w:p w:rsidR="00395B64" w:rsidRDefault="00395B64" w:rsidP="005A7BA0">
            <w:pPr>
              <w:jc w:val="both"/>
            </w:pPr>
            <w:r>
              <w:rPr>
                <w:b/>
              </w:rPr>
              <w:t xml:space="preserve">Údaje o vzdělání na VŠ </w:t>
            </w:r>
          </w:p>
        </w:tc>
      </w:tr>
      <w:tr w:rsidR="00395B64" w:rsidTr="005A7BA0">
        <w:trPr>
          <w:trHeight w:val="1055"/>
        </w:trPr>
        <w:tc>
          <w:tcPr>
            <w:tcW w:w="9859" w:type="dxa"/>
            <w:gridSpan w:val="11"/>
          </w:tcPr>
          <w:p w:rsidR="00395B64" w:rsidRPr="001C64F1" w:rsidRDefault="00395B64" w:rsidP="005A7BA0">
            <w:pPr>
              <w:jc w:val="both"/>
            </w:pPr>
            <w:r>
              <w:t xml:space="preserve">Bc.: </w:t>
            </w:r>
            <w:r w:rsidRPr="001C64F1">
              <w:t>2010 – 2013, Univerzita Tomáše Bati ve Zlíně, Fakulta logistiky a krizového řízení, SO Logistika a management</w:t>
            </w:r>
          </w:p>
          <w:p w:rsidR="00395B64" w:rsidRPr="001C64F1" w:rsidRDefault="00395B64" w:rsidP="005A7BA0">
            <w:pPr>
              <w:jc w:val="both"/>
            </w:pPr>
            <w:r>
              <w:t xml:space="preserve">Ing.: </w:t>
            </w:r>
            <w:r w:rsidRPr="001C64F1">
              <w:t>2013 – 2015, Univerzita Tomáše Bati ve Zlíně, Fakulta managementu a ekonomiky, SO Podniková ekonomika</w:t>
            </w:r>
          </w:p>
          <w:p w:rsidR="00395B64" w:rsidRPr="001C64F1" w:rsidRDefault="00395B64" w:rsidP="005A7BA0">
            <w:pPr>
              <w:jc w:val="both"/>
            </w:pPr>
            <w:r>
              <w:t xml:space="preserve">Ph.D.: </w:t>
            </w:r>
            <w:r w:rsidRPr="001C64F1">
              <w:t>2015 – dosud, Univerzita Tomáše Bati ve Zlíně, Fakulta managementu a ekon</w:t>
            </w:r>
            <w:r>
              <w:t>omiky, SO Management a ekonomika</w:t>
            </w:r>
          </w:p>
          <w:p w:rsidR="00395B64" w:rsidRDefault="00395B64" w:rsidP="005A7BA0">
            <w:pPr>
              <w:jc w:val="both"/>
              <w:rPr>
                <w:b/>
              </w:rPr>
            </w:pPr>
          </w:p>
        </w:tc>
      </w:tr>
      <w:tr w:rsidR="00395B64" w:rsidTr="005A7BA0">
        <w:tc>
          <w:tcPr>
            <w:tcW w:w="9859" w:type="dxa"/>
            <w:gridSpan w:val="11"/>
            <w:shd w:val="clear" w:color="auto" w:fill="F7CAAC"/>
          </w:tcPr>
          <w:p w:rsidR="00395B64" w:rsidRDefault="00395B64" w:rsidP="005A7BA0">
            <w:pPr>
              <w:jc w:val="both"/>
              <w:rPr>
                <w:b/>
              </w:rPr>
            </w:pPr>
            <w:r>
              <w:rPr>
                <w:b/>
              </w:rPr>
              <w:t>Údaje o odborném působení od absolvování VŠ</w:t>
            </w:r>
          </w:p>
        </w:tc>
      </w:tr>
      <w:tr w:rsidR="00395B64" w:rsidTr="005A7BA0">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456"/>
            </w:tblGrid>
            <w:tr w:rsidR="00395B64" w:rsidRPr="00B16F9D" w:rsidTr="005A7BA0">
              <w:tc>
                <w:tcPr>
                  <w:tcW w:w="10456" w:type="dxa"/>
                  <w:tcBorders>
                    <w:top w:val="single" w:sz="6" w:space="0" w:color="auto"/>
                    <w:left w:val="single" w:sz="6" w:space="0" w:color="auto"/>
                    <w:bottom w:val="single" w:sz="6" w:space="0" w:color="auto"/>
                    <w:right w:val="single" w:sz="6" w:space="0" w:color="auto"/>
                  </w:tcBorders>
                </w:tcPr>
                <w:p w:rsidR="00395B64" w:rsidRDefault="00395B64" w:rsidP="005A7BA0">
                  <w:pPr>
                    <w:pStyle w:val="OiaeaeiYiio2"/>
                    <w:widowControl/>
                    <w:spacing w:before="20" w:after="20"/>
                    <w:jc w:val="left"/>
                    <w:rPr>
                      <w:i w:val="0"/>
                      <w:sz w:val="20"/>
                      <w:lang w:val="cs-CZ"/>
                    </w:rPr>
                  </w:pPr>
                  <w:r>
                    <w:rPr>
                      <w:i w:val="0"/>
                      <w:sz w:val="20"/>
                      <w:lang w:val="cs-CZ"/>
                    </w:rPr>
                    <w:t>2017 – dosud, Univerzita Tomáše Bati ve Zlíně, Fakulta logistiky a krizového řízení, tajemník Ústavu krizového řízení</w:t>
                  </w:r>
                </w:p>
                <w:p w:rsidR="00395B64" w:rsidRDefault="00395B64" w:rsidP="005A7BA0">
                  <w:pPr>
                    <w:pStyle w:val="OiaeaeiYiio2"/>
                    <w:widowControl/>
                    <w:spacing w:before="20" w:after="20"/>
                    <w:jc w:val="left"/>
                    <w:rPr>
                      <w:i w:val="0"/>
                      <w:sz w:val="20"/>
                      <w:lang w:val="cs-CZ"/>
                    </w:rPr>
                  </w:pPr>
                  <w:r>
                    <w:rPr>
                      <w:i w:val="0"/>
                      <w:sz w:val="20"/>
                      <w:lang w:val="cs-CZ"/>
                    </w:rPr>
                    <w:t>2015 – dosud, Univerzita Tomáše Bati ve Zlíně, Fakulta logistiky a krizového řízení, výuka seminářů</w:t>
                  </w:r>
                </w:p>
                <w:p w:rsidR="00395B64" w:rsidRDefault="00395B64" w:rsidP="005A7BA0">
                  <w:pPr>
                    <w:pStyle w:val="OiaeaeiYiio2"/>
                    <w:widowControl/>
                    <w:spacing w:before="20" w:after="20"/>
                    <w:jc w:val="left"/>
                    <w:rPr>
                      <w:i w:val="0"/>
                      <w:sz w:val="20"/>
                      <w:lang w:val="cs-CZ"/>
                    </w:rPr>
                  </w:pPr>
                  <w:r>
                    <w:rPr>
                      <w:i w:val="0"/>
                      <w:sz w:val="20"/>
                      <w:lang w:val="cs-CZ"/>
                    </w:rPr>
                    <w:t>2016 – dosud, Univerzita Tomáše Bati ve Zlíně, Fakulta managementu a ekonomiky, výuka seminářů</w:t>
                  </w:r>
                </w:p>
                <w:p w:rsidR="00395B64" w:rsidRPr="001E57A6" w:rsidRDefault="00395B64" w:rsidP="005A7BA0">
                  <w:pPr>
                    <w:pStyle w:val="OiaeaeiYiio2"/>
                    <w:widowControl/>
                    <w:spacing w:before="20" w:after="20"/>
                    <w:jc w:val="left"/>
                    <w:rPr>
                      <w:i w:val="0"/>
                      <w:sz w:val="20"/>
                      <w:lang w:val="cs-CZ"/>
                    </w:rPr>
                  </w:pPr>
                  <w:r>
                    <w:rPr>
                      <w:i w:val="0"/>
                      <w:sz w:val="20"/>
                      <w:lang w:val="cs-CZ"/>
                    </w:rPr>
                    <w:t xml:space="preserve">2015 – dosud, OSVČ (mediální zastupování, tvorba tiskových zpráv, redaktorská činnost pro média) </w:t>
                  </w:r>
                </w:p>
              </w:tc>
            </w:tr>
            <w:tr w:rsidR="00395B64" w:rsidTr="005A7BA0">
              <w:tc>
                <w:tcPr>
                  <w:tcW w:w="10456" w:type="dxa"/>
                  <w:tcBorders>
                    <w:top w:val="single" w:sz="6" w:space="0" w:color="auto"/>
                    <w:left w:val="single" w:sz="6" w:space="0" w:color="auto"/>
                    <w:bottom w:val="single" w:sz="6" w:space="0" w:color="auto"/>
                    <w:right w:val="single" w:sz="6" w:space="0" w:color="auto"/>
                  </w:tcBorders>
                </w:tcPr>
                <w:p w:rsidR="00395B64" w:rsidRPr="004D3FA2" w:rsidRDefault="00395B64" w:rsidP="005A7BA0">
                  <w:pPr>
                    <w:pStyle w:val="OiaeaeiYiio2"/>
                    <w:widowControl/>
                    <w:spacing w:before="20" w:after="20"/>
                    <w:jc w:val="left"/>
                    <w:rPr>
                      <w:i w:val="0"/>
                      <w:sz w:val="20"/>
                      <w:lang w:val="cs-CZ"/>
                    </w:rPr>
                  </w:pPr>
                </w:p>
              </w:tc>
            </w:tr>
          </w:tbl>
          <w:p w:rsidR="00395B64" w:rsidRDefault="00395B64" w:rsidP="005A7BA0">
            <w:pPr>
              <w:jc w:val="both"/>
            </w:pPr>
          </w:p>
        </w:tc>
      </w:tr>
      <w:tr w:rsidR="00395B64" w:rsidTr="005A7BA0">
        <w:trPr>
          <w:trHeight w:val="250"/>
        </w:trPr>
        <w:tc>
          <w:tcPr>
            <w:tcW w:w="9859" w:type="dxa"/>
            <w:gridSpan w:val="11"/>
            <w:shd w:val="clear" w:color="auto" w:fill="F7CAAC"/>
          </w:tcPr>
          <w:p w:rsidR="00395B64" w:rsidRDefault="00395B64" w:rsidP="005A7BA0">
            <w:pPr>
              <w:jc w:val="both"/>
            </w:pPr>
            <w:r>
              <w:rPr>
                <w:b/>
              </w:rPr>
              <w:t>Zkušenosti s vedením kvalifikačních a rigorózních prací</w:t>
            </w:r>
          </w:p>
        </w:tc>
      </w:tr>
      <w:tr w:rsidR="00395B64" w:rsidTr="009D6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82"/>
        </w:trPr>
        <w:tc>
          <w:tcPr>
            <w:tcW w:w="9859" w:type="dxa"/>
            <w:gridSpan w:val="11"/>
          </w:tcPr>
          <w:p w:rsidR="00395B64" w:rsidRDefault="00395B64" w:rsidP="005A7BA0">
            <w:pPr>
              <w:jc w:val="both"/>
            </w:pPr>
            <w:r>
              <w:t>Úspěšně odvedeno 6 bakalářských prací, oponováno 26 bakalářských a 4 diplomové práce (FLKŘ, FaME, FHS).</w:t>
            </w:r>
          </w:p>
        </w:tc>
      </w:tr>
      <w:tr w:rsidR="00395B64" w:rsidTr="005A7BA0">
        <w:trPr>
          <w:cantSplit/>
        </w:trPr>
        <w:tc>
          <w:tcPr>
            <w:tcW w:w="3347" w:type="dxa"/>
            <w:gridSpan w:val="2"/>
            <w:tcBorders>
              <w:top w:val="single" w:sz="12" w:space="0" w:color="auto"/>
            </w:tcBorders>
            <w:shd w:val="clear" w:color="auto" w:fill="F7CAAC"/>
          </w:tcPr>
          <w:p w:rsidR="00395B64" w:rsidRDefault="00395B64" w:rsidP="005A7BA0">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5A7B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5A7B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5A7BA0">
            <w:pPr>
              <w:jc w:val="both"/>
              <w:rPr>
                <w:b/>
              </w:rPr>
            </w:pPr>
            <w:r>
              <w:rPr>
                <w:b/>
              </w:rPr>
              <w:t>Ohlasy publikací</w:t>
            </w:r>
          </w:p>
        </w:tc>
      </w:tr>
      <w:tr w:rsidR="00395B64" w:rsidTr="005A7BA0">
        <w:trPr>
          <w:cantSplit/>
        </w:trPr>
        <w:tc>
          <w:tcPr>
            <w:tcW w:w="3347" w:type="dxa"/>
            <w:gridSpan w:val="2"/>
          </w:tcPr>
          <w:p w:rsidR="00395B64" w:rsidRDefault="00395B64" w:rsidP="005A7BA0">
            <w:pPr>
              <w:jc w:val="both"/>
            </w:pPr>
          </w:p>
        </w:tc>
        <w:tc>
          <w:tcPr>
            <w:tcW w:w="2245" w:type="dxa"/>
            <w:gridSpan w:val="2"/>
          </w:tcPr>
          <w:p w:rsidR="00395B64" w:rsidRDefault="00395B64" w:rsidP="005A7BA0">
            <w:pPr>
              <w:jc w:val="both"/>
            </w:pPr>
          </w:p>
        </w:tc>
        <w:tc>
          <w:tcPr>
            <w:tcW w:w="2248" w:type="dxa"/>
            <w:gridSpan w:val="4"/>
            <w:tcBorders>
              <w:right w:val="single" w:sz="12" w:space="0" w:color="auto"/>
            </w:tcBorders>
          </w:tcPr>
          <w:p w:rsidR="00395B64" w:rsidRDefault="00395B64" w:rsidP="005A7BA0">
            <w:pPr>
              <w:jc w:val="both"/>
            </w:pPr>
          </w:p>
        </w:tc>
        <w:tc>
          <w:tcPr>
            <w:tcW w:w="632" w:type="dxa"/>
            <w:tcBorders>
              <w:left w:val="single" w:sz="12" w:space="0" w:color="auto"/>
            </w:tcBorders>
            <w:shd w:val="clear" w:color="auto" w:fill="F7CAAC"/>
          </w:tcPr>
          <w:p w:rsidR="00395B64" w:rsidRDefault="00395B64" w:rsidP="005A7BA0">
            <w:pPr>
              <w:jc w:val="both"/>
            </w:pPr>
            <w:r>
              <w:rPr>
                <w:b/>
              </w:rPr>
              <w:t>WOS</w:t>
            </w:r>
          </w:p>
        </w:tc>
        <w:tc>
          <w:tcPr>
            <w:tcW w:w="693" w:type="dxa"/>
            <w:shd w:val="clear" w:color="auto" w:fill="F7CAAC"/>
          </w:tcPr>
          <w:p w:rsidR="00395B64" w:rsidRDefault="00395B64" w:rsidP="005A7BA0">
            <w:pPr>
              <w:jc w:val="both"/>
              <w:rPr>
                <w:sz w:val="18"/>
              </w:rPr>
            </w:pPr>
            <w:r>
              <w:rPr>
                <w:b/>
                <w:sz w:val="18"/>
              </w:rPr>
              <w:t>Scopus</w:t>
            </w:r>
          </w:p>
        </w:tc>
        <w:tc>
          <w:tcPr>
            <w:tcW w:w="694" w:type="dxa"/>
            <w:shd w:val="clear" w:color="auto" w:fill="F7CAAC"/>
          </w:tcPr>
          <w:p w:rsidR="00395B64" w:rsidRDefault="00395B64" w:rsidP="005A7BA0">
            <w:pPr>
              <w:jc w:val="both"/>
            </w:pPr>
            <w:r>
              <w:rPr>
                <w:b/>
                <w:sz w:val="18"/>
              </w:rPr>
              <w:t>ostatní</w:t>
            </w:r>
          </w:p>
        </w:tc>
      </w:tr>
      <w:tr w:rsidR="00395B64" w:rsidTr="005A7BA0">
        <w:trPr>
          <w:cantSplit/>
          <w:trHeight w:val="70"/>
        </w:trPr>
        <w:tc>
          <w:tcPr>
            <w:tcW w:w="3347" w:type="dxa"/>
            <w:gridSpan w:val="2"/>
            <w:shd w:val="clear" w:color="auto" w:fill="F7CAAC"/>
          </w:tcPr>
          <w:p w:rsidR="00395B64" w:rsidRDefault="00395B64" w:rsidP="005A7BA0">
            <w:pPr>
              <w:jc w:val="both"/>
            </w:pPr>
            <w:r>
              <w:rPr>
                <w:b/>
              </w:rPr>
              <w:t>Obor jmenovacího řízení</w:t>
            </w:r>
          </w:p>
        </w:tc>
        <w:tc>
          <w:tcPr>
            <w:tcW w:w="2245" w:type="dxa"/>
            <w:gridSpan w:val="2"/>
            <w:shd w:val="clear" w:color="auto" w:fill="F7CAAC"/>
          </w:tcPr>
          <w:p w:rsidR="00395B64" w:rsidRDefault="00395B64" w:rsidP="005A7BA0">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5A7BA0">
            <w:pPr>
              <w:jc w:val="both"/>
            </w:pPr>
            <w:r>
              <w:rPr>
                <w:b/>
              </w:rPr>
              <w:t>Řízení konáno na VŠ</w:t>
            </w:r>
          </w:p>
        </w:tc>
        <w:tc>
          <w:tcPr>
            <w:tcW w:w="632" w:type="dxa"/>
            <w:vMerge w:val="restart"/>
            <w:tcBorders>
              <w:left w:val="single" w:sz="12" w:space="0" w:color="auto"/>
            </w:tcBorders>
          </w:tcPr>
          <w:p w:rsidR="00395B64" w:rsidRDefault="00395B64" w:rsidP="005A7BA0">
            <w:pPr>
              <w:jc w:val="both"/>
              <w:rPr>
                <w:b/>
              </w:rPr>
            </w:pPr>
          </w:p>
        </w:tc>
        <w:tc>
          <w:tcPr>
            <w:tcW w:w="693" w:type="dxa"/>
            <w:vMerge w:val="restart"/>
          </w:tcPr>
          <w:p w:rsidR="00395B64" w:rsidRDefault="00395B64" w:rsidP="005A7BA0">
            <w:pPr>
              <w:jc w:val="both"/>
              <w:rPr>
                <w:b/>
              </w:rPr>
            </w:pPr>
          </w:p>
        </w:tc>
        <w:tc>
          <w:tcPr>
            <w:tcW w:w="694" w:type="dxa"/>
            <w:vMerge w:val="restart"/>
          </w:tcPr>
          <w:p w:rsidR="00395B64" w:rsidRDefault="00395B64" w:rsidP="005A7BA0">
            <w:pPr>
              <w:jc w:val="both"/>
              <w:rPr>
                <w:b/>
              </w:rPr>
            </w:pPr>
          </w:p>
        </w:tc>
      </w:tr>
      <w:tr w:rsidR="00395B64" w:rsidTr="005A7BA0">
        <w:trPr>
          <w:trHeight w:val="205"/>
        </w:trPr>
        <w:tc>
          <w:tcPr>
            <w:tcW w:w="3347" w:type="dxa"/>
            <w:gridSpan w:val="2"/>
          </w:tcPr>
          <w:p w:rsidR="00395B64" w:rsidRDefault="00395B64" w:rsidP="005A7BA0">
            <w:pPr>
              <w:jc w:val="both"/>
            </w:pPr>
          </w:p>
        </w:tc>
        <w:tc>
          <w:tcPr>
            <w:tcW w:w="2245" w:type="dxa"/>
            <w:gridSpan w:val="2"/>
          </w:tcPr>
          <w:p w:rsidR="00395B64" w:rsidRDefault="00395B64" w:rsidP="005A7BA0">
            <w:pPr>
              <w:jc w:val="both"/>
            </w:pPr>
          </w:p>
        </w:tc>
        <w:tc>
          <w:tcPr>
            <w:tcW w:w="2248" w:type="dxa"/>
            <w:gridSpan w:val="4"/>
            <w:tcBorders>
              <w:right w:val="single" w:sz="12" w:space="0" w:color="auto"/>
            </w:tcBorders>
          </w:tcPr>
          <w:p w:rsidR="00395B64" w:rsidRDefault="00395B64" w:rsidP="005A7BA0">
            <w:pPr>
              <w:jc w:val="both"/>
            </w:pPr>
          </w:p>
        </w:tc>
        <w:tc>
          <w:tcPr>
            <w:tcW w:w="632" w:type="dxa"/>
            <w:vMerge/>
            <w:tcBorders>
              <w:left w:val="single" w:sz="12" w:space="0" w:color="auto"/>
            </w:tcBorders>
            <w:vAlign w:val="center"/>
          </w:tcPr>
          <w:p w:rsidR="00395B64" w:rsidRDefault="00395B64" w:rsidP="005A7BA0">
            <w:pPr>
              <w:rPr>
                <w:b/>
              </w:rPr>
            </w:pPr>
          </w:p>
        </w:tc>
        <w:tc>
          <w:tcPr>
            <w:tcW w:w="693" w:type="dxa"/>
            <w:vMerge/>
            <w:vAlign w:val="center"/>
          </w:tcPr>
          <w:p w:rsidR="00395B64" w:rsidRDefault="00395B64" w:rsidP="005A7BA0">
            <w:pPr>
              <w:rPr>
                <w:b/>
              </w:rPr>
            </w:pPr>
          </w:p>
        </w:tc>
        <w:tc>
          <w:tcPr>
            <w:tcW w:w="694" w:type="dxa"/>
            <w:vMerge/>
            <w:vAlign w:val="center"/>
          </w:tcPr>
          <w:p w:rsidR="00395B64" w:rsidRDefault="00395B64" w:rsidP="005A7BA0">
            <w:pPr>
              <w:rPr>
                <w:b/>
              </w:rPr>
            </w:pPr>
          </w:p>
        </w:tc>
      </w:tr>
      <w:tr w:rsidR="00395B64" w:rsidTr="005A7BA0">
        <w:tc>
          <w:tcPr>
            <w:tcW w:w="9859" w:type="dxa"/>
            <w:gridSpan w:val="11"/>
            <w:shd w:val="clear" w:color="auto" w:fill="F7CAAC"/>
          </w:tcPr>
          <w:p w:rsidR="00395B64" w:rsidRDefault="00395B64" w:rsidP="005A7BA0">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5A7BA0">
        <w:trPr>
          <w:trHeight w:val="2039"/>
        </w:trPr>
        <w:tc>
          <w:tcPr>
            <w:tcW w:w="9859" w:type="dxa"/>
            <w:gridSpan w:val="11"/>
          </w:tcPr>
          <w:p w:rsidR="00395B64" w:rsidRDefault="00395B64" w:rsidP="005A7BA0">
            <w:pPr>
              <w:jc w:val="both"/>
            </w:pPr>
            <w:r>
              <w:t xml:space="preserve">POPESKO, Boris, </w:t>
            </w:r>
            <w:r w:rsidRPr="009D36F2">
              <w:rPr>
                <w:b/>
              </w:rPr>
              <w:t>DOKULIL Jiří (33 %)</w:t>
            </w:r>
            <w:r>
              <w:t xml:space="preserve"> and HRABEC, Dušan, 2017. How Czech firms deal with operational budgets? – Survey results. </w:t>
            </w:r>
            <w:r w:rsidRPr="00C15555">
              <w:rPr>
                <w:i/>
              </w:rPr>
              <w:t>Journal of International Studies.</w:t>
            </w:r>
            <w:r>
              <w:t xml:space="preserve"> 10(2), 138-147. ISSN</w:t>
            </w:r>
            <w:r w:rsidRPr="00AF201D">
              <w:t xml:space="preserve"> 2071-8330</w:t>
            </w:r>
            <w:r>
              <w:t>.</w:t>
            </w:r>
          </w:p>
          <w:p w:rsidR="00395B64" w:rsidRDefault="00395B64" w:rsidP="005A7BA0">
            <w:pPr>
              <w:jc w:val="both"/>
            </w:pPr>
          </w:p>
          <w:p w:rsidR="00395B64" w:rsidRDefault="00395B64" w:rsidP="005A7BA0">
            <w:pPr>
              <w:jc w:val="both"/>
            </w:pPr>
            <w:r w:rsidRPr="009D36F2">
              <w:rPr>
                <w:b/>
              </w:rPr>
              <w:t>DOKULIL, Jiří (80 %)</w:t>
            </w:r>
            <w:r>
              <w:t xml:space="preserve">, ZLÁMALOVÁ, Jana and POPESKO, Boris, 2017. The perception of budgeting in Czech firms — results of a survey. </w:t>
            </w:r>
            <w:r w:rsidRPr="00C15555">
              <w:rPr>
                <w:i/>
              </w:rPr>
              <w:t>Oeconomia Copernicana.</w:t>
            </w:r>
            <w:r>
              <w:t xml:space="preserve"> 8(2), 273-285. ISSN </w:t>
            </w:r>
            <w:r w:rsidRPr="00AF201D">
              <w:t>2083-1277</w:t>
            </w:r>
            <w:r>
              <w:t>.</w:t>
            </w:r>
          </w:p>
          <w:p w:rsidR="00395B64" w:rsidRDefault="00395B64" w:rsidP="005A7BA0">
            <w:pPr>
              <w:jc w:val="both"/>
            </w:pPr>
          </w:p>
          <w:p w:rsidR="00395B64" w:rsidRDefault="00395B64" w:rsidP="005A7BA0">
            <w:pPr>
              <w:jc w:val="both"/>
            </w:pPr>
            <w:r>
              <w:t xml:space="preserve">POPESKO, Boris, KLJUČNIKOV, Aleksandr, HRABEC, Dušan and </w:t>
            </w:r>
            <w:r w:rsidRPr="009D36F2">
              <w:rPr>
                <w:b/>
              </w:rPr>
              <w:t>DOKULIL, Jiří (20 %)</w:t>
            </w:r>
            <w:r>
              <w:t xml:space="preserve">, 2016. Is predictability of business environment within budgeting process connected with fluctuations of economy? </w:t>
            </w:r>
            <w:r w:rsidRPr="00C15555">
              <w:rPr>
                <w:i/>
              </w:rPr>
              <w:t>Economics and Sociology.</w:t>
            </w:r>
            <w:r>
              <w:t xml:space="preserve"> 9(2), 90 - 100. ISSN 2071-789X.</w:t>
            </w:r>
          </w:p>
          <w:p w:rsidR="00395B64" w:rsidRPr="00A161BC" w:rsidRDefault="00395B64" w:rsidP="005A7BA0">
            <w:pPr>
              <w:jc w:val="both"/>
            </w:pPr>
          </w:p>
        </w:tc>
      </w:tr>
      <w:tr w:rsidR="00395B64" w:rsidTr="005A7BA0">
        <w:trPr>
          <w:trHeight w:val="218"/>
        </w:trPr>
        <w:tc>
          <w:tcPr>
            <w:tcW w:w="9859" w:type="dxa"/>
            <w:gridSpan w:val="11"/>
            <w:shd w:val="clear" w:color="auto" w:fill="F7CAAC"/>
          </w:tcPr>
          <w:p w:rsidR="00395B64" w:rsidRDefault="00395B64" w:rsidP="005A7BA0">
            <w:pPr>
              <w:rPr>
                <w:b/>
              </w:rPr>
            </w:pPr>
            <w:r>
              <w:rPr>
                <w:b/>
              </w:rPr>
              <w:t>Působení v zahraničí</w:t>
            </w:r>
          </w:p>
        </w:tc>
      </w:tr>
      <w:tr w:rsidR="00395B64" w:rsidTr="005A7BA0">
        <w:trPr>
          <w:trHeight w:val="328"/>
        </w:trPr>
        <w:tc>
          <w:tcPr>
            <w:tcW w:w="9859" w:type="dxa"/>
            <w:gridSpan w:val="11"/>
          </w:tcPr>
          <w:p w:rsidR="00395B64" w:rsidRDefault="00395B64" w:rsidP="005A7BA0">
            <w:pPr>
              <w:rPr>
                <w:b/>
              </w:rPr>
            </w:pPr>
          </w:p>
        </w:tc>
      </w:tr>
      <w:tr w:rsidR="00395B64" w:rsidTr="005A7BA0">
        <w:trPr>
          <w:cantSplit/>
          <w:trHeight w:val="470"/>
        </w:trPr>
        <w:tc>
          <w:tcPr>
            <w:tcW w:w="2518" w:type="dxa"/>
            <w:shd w:val="clear" w:color="auto" w:fill="F7CAAC"/>
          </w:tcPr>
          <w:p w:rsidR="00395B64" w:rsidRDefault="00395B64" w:rsidP="005A7BA0">
            <w:pPr>
              <w:jc w:val="both"/>
              <w:rPr>
                <w:b/>
              </w:rPr>
            </w:pPr>
            <w:r>
              <w:rPr>
                <w:b/>
              </w:rPr>
              <w:t xml:space="preserve">Podpis </w:t>
            </w:r>
          </w:p>
        </w:tc>
        <w:tc>
          <w:tcPr>
            <w:tcW w:w="4536" w:type="dxa"/>
            <w:gridSpan w:val="5"/>
          </w:tcPr>
          <w:p w:rsidR="00395B64" w:rsidRDefault="00395B64" w:rsidP="005A7BA0">
            <w:pPr>
              <w:jc w:val="both"/>
            </w:pPr>
          </w:p>
        </w:tc>
        <w:tc>
          <w:tcPr>
            <w:tcW w:w="786" w:type="dxa"/>
            <w:gridSpan w:val="2"/>
            <w:shd w:val="clear" w:color="auto" w:fill="F7CAAC"/>
          </w:tcPr>
          <w:p w:rsidR="00395B64" w:rsidRDefault="00395B64" w:rsidP="005A7BA0">
            <w:pPr>
              <w:jc w:val="both"/>
            </w:pPr>
            <w:r>
              <w:rPr>
                <w:b/>
              </w:rPr>
              <w:t>datum</w:t>
            </w:r>
          </w:p>
        </w:tc>
        <w:tc>
          <w:tcPr>
            <w:tcW w:w="2019" w:type="dxa"/>
            <w:gridSpan w:val="3"/>
          </w:tcPr>
          <w:p w:rsidR="00395B64" w:rsidRDefault="00395B64" w:rsidP="005A7BA0">
            <w:pPr>
              <w:jc w:val="both"/>
            </w:pPr>
            <w:r>
              <w:t>4. 6. 2018</w:t>
            </w: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rsidRPr="002B3036">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rsidRPr="002B3036">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50022" w:rsidRDefault="00395B64" w:rsidP="002D7684">
            <w:pPr>
              <w:jc w:val="both"/>
              <w:rPr>
                <w:b/>
              </w:rPr>
            </w:pPr>
            <w:r w:rsidRPr="00A50022">
              <w:rPr>
                <w:b/>
              </w:rPr>
              <w:t>Jiří Dvořák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prof., Ing., DrSc.</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rsidRPr="002B3036">
              <w:t>1941</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DF0968" w:rsidRDefault="00395B64" w:rsidP="002D7684">
            <w:pPr>
              <w:jc w:val="both"/>
              <w:rPr>
                <w:i/>
              </w:rPr>
            </w:pPr>
            <w:r w:rsidRPr="00DF0968">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rsidRPr="002B3036">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w:t>
            </w:r>
            <w:r w:rsidRPr="002B3036">
              <w:t>719</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DF0968" w:rsidRDefault="00395B64" w:rsidP="002D7684">
            <w:pPr>
              <w:jc w:val="both"/>
              <w:rPr>
                <w:i/>
              </w:rPr>
            </w:pPr>
            <w:r w:rsidRPr="00DF0968">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0719</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nemá</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pStyle w:val="Odstavecseseznamem"/>
              <w:ind w:left="38"/>
              <w:jc w:val="both"/>
            </w:pPr>
            <w:r>
              <w:t>Informatika – garant, přednášející (50 %)</w:t>
            </w:r>
          </w:p>
          <w:p w:rsidR="00395B64" w:rsidRDefault="00395B64" w:rsidP="002D7684">
            <w:pPr>
              <w:pStyle w:val="Odstavecseseznamem"/>
              <w:ind w:left="38"/>
              <w:jc w:val="both"/>
            </w:pPr>
            <w:r>
              <w:t>Kybernetická bezpečnost – garant, přednášející (100 %)</w:t>
            </w:r>
          </w:p>
          <w:p w:rsidR="00395B64" w:rsidRDefault="00395B64" w:rsidP="002D7684">
            <w:pPr>
              <w:ind w:left="38"/>
              <w:jc w:val="both"/>
            </w:pP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Default="00395B64" w:rsidP="002D7684">
            <w:pPr>
              <w:ind w:left="471" w:hanging="471"/>
              <w:jc w:val="both"/>
            </w:pPr>
            <w:r>
              <w:t xml:space="preserve">Ing.: SP elektrotechnický, SO vojensko-inženýrský, specializace: Stanice navedení. </w:t>
            </w:r>
            <w:r w:rsidRPr="00A74126">
              <w:t>1965 VA Brno, fakulta dělostřelecká a radiolokační</w:t>
            </w:r>
            <w:r>
              <w:t>.</w:t>
            </w:r>
          </w:p>
          <w:p w:rsidR="00395B64" w:rsidRDefault="00395B64" w:rsidP="002D7684">
            <w:pPr>
              <w:jc w:val="both"/>
            </w:pPr>
            <w:r>
              <w:t xml:space="preserve">CSc.: Obor – technická kybernetika, </w:t>
            </w:r>
            <w:r w:rsidRPr="00A74126">
              <w:t>1977</w:t>
            </w:r>
            <w:r>
              <w:t>,</w:t>
            </w:r>
            <w:r w:rsidRPr="00A74126">
              <w:t xml:space="preserve"> VA Brno</w:t>
            </w:r>
          </w:p>
          <w:p w:rsidR="00395B64" w:rsidRDefault="00395B64" w:rsidP="002D7684">
            <w:pPr>
              <w:jc w:val="both"/>
            </w:pPr>
            <w:r>
              <w:t xml:space="preserve">DrSc.: doktor vojenských věd,1986, VA Brno Česká komise pro vědecké hodnosti </w:t>
            </w:r>
          </w:p>
          <w:p w:rsidR="00395B64" w:rsidRPr="00584BA7" w:rsidRDefault="00395B64" w:rsidP="002D7684">
            <w:pPr>
              <w:jc w:val="both"/>
            </w:pPr>
            <w:r>
              <w:t>1993 EBS SRN Frankfurt n/M. (mezinárodní dálkové jednoroční diplomové studium pro vedoucí hospodářské pracovníky v oboru: management s cílenou praxí v podnicích a organizacích SRN).</w:t>
            </w:r>
          </w:p>
          <w:p w:rsidR="00395B64" w:rsidRDefault="00395B64" w:rsidP="002D7684">
            <w:pPr>
              <w:jc w:val="both"/>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rsidRPr="00584BA7">
              <w:t xml:space="preserve">1965 </w:t>
            </w:r>
            <w:r>
              <w:t>–</w:t>
            </w:r>
            <w:r w:rsidRPr="00584BA7">
              <w:t xml:space="preserve"> 1970 VA Brno, inženýr číslicových počítačů: Minsk 22, ZPA 600 a EC 1030 (Tesla 200)</w:t>
            </w:r>
          </w:p>
          <w:p w:rsidR="00395B64" w:rsidRPr="00584BA7" w:rsidRDefault="00395B64" w:rsidP="002D7684">
            <w:pPr>
              <w:jc w:val="both"/>
            </w:pPr>
            <w:r w:rsidRPr="00584BA7">
              <w:t xml:space="preserve">1970 </w:t>
            </w:r>
            <w:r>
              <w:t>–</w:t>
            </w:r>
            <w:r w:rsidRPr="00584BA7">
              <w:t xml:space="preserve"> 1985 VA Brno, učitel katedry číslicových počítačů a automatické regulace</w:t>
            </w:r>
          </w:p>
          <w:p w:rsidR="00395B64" w:rsidRPr="00584BA7" w:rsidRDefault="00395B64" w:rsidP="002D7684">
            <w:pPr>
              <w:jc w:val="both"/>
            </w:pPr>
            <w:r w:rsidRPr="00584BA7">
              <w:t xml:space="preserve">1986 </w:t>
            </w:r>
            <w:r>
              <w:t>–</w:t>
            </w:r>
            <w:r w:rsidRPr="00584BA7">
              <w:t xml:space="preserve"> 1992 VA Brno, učitel katedry technické kybernetiky a robotiky</w:t>
            </w:r>
          </w:p>
          <w:p w:rsidR="00395B64" w:rsidRDefault="00395B64" w:rsidP="002D7684">
            <w:pPr>
              <w:jc w:val="both"/>
            </w:pPr>
            <w:r>
              <w:t>1991 – 1993 praxe na BVV a.s. - DTB, manažer odborných programů obchodních skupin veletrhů a výstav Brno</w:t>
            </w:r>
          </w:p>
          <w:p w:rsidR="00395B64" w:rsidRDefault="00395B64" w:rsidP="002D7684">
            <w:pPr>
              <w:jc w:val="both"/>
            </w:pPr>
            <w:r>
              <w:t>1995 – aktivity v RBIC Brno pro výzkumnou a vývojovou činnost organizací v regionu Brno</w:t>
            </w:r>
          </w:p>
          <w:p w:rsidR="00395B64" w:rsidRPr="00584BA7" w:rsidRDefault="00395B64" w:rsidP="002D7684">
            <w:pPr>
              <w:jc w:val="both"/>
            </w:pPr>
            <w:r>
              <w:t>1995 – 2015</w:t>
            </w:r>
            <w:r w:rsidRPr="00584BA7">
              <w:t xml:space="preserve"> profesor VUT v Brně, Fakulta podnikatelská, Ústav informatiky</w:t>
            </w:r>
          </w:p>
          <w:p w:rsidR="00395B64" w:rsidRPr="00584BA7" w:rsidRDefault="00395B64" w:rsidP="002D7684">
            <w:pPr>
              <w:jc w:val="both"/>
            </w:pPr>
            <w:r>
              <w:t>2015</w:t>
            </w:r>
            <w:r w:rsidRPr="00584BA7">
              <w:t xml:space="preserve"> – dosud Akademický pracovník, UTB Zlín, FLKŘ Uherské Hradiště,</w:t>
            </w:r>
          </w:p>
          <w:p w:rsidR="00395B64" w:rsidRDefault="00395B64" w:rsidP="002D7684">
            <w:pPr>
              <w:jc w:val="both"/>
            </w:pPr>
            <w:r>
              <w:t>Průběžně vedená konzultační činnost ve firmě Aconte Brno a poradenská praxe ICT na BIBS Brno pro podniky</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Na UTB 11 bakalářských prací, v rámci profesního působení ve VŠ desítky bakalářských a diplomových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r>
              <w:t>Automatizované systémy řízení</w:t>
            </w:r>
          </w:p>
        </w:tc>
        <w:tc>
          <w:tcPr>
            <w:tcW w:w="2245" w:type="dxa"/>
            <w:gridSpan w:val="2"/>
          </w:tcPr>
          <w:p w:rsidR="00395B64" w:rsidRDefault="00395B64" w:rsidP="002D7684">
            <w:pPr>
              <w:jc w:val="both"/>
            </w:pPr>
            <w:r>
              <w:t>1979</w:t>
            </w:r>
          </w:p>
        </w:tc>
        <w:tc>
          <w:tcPr>
            <w:tcW w:w="2248" w:type="dxa"/>
            <w:gridSpan w:val="4"/>
            <w:tcBorders>
              <w:right w:val="single" w:sz="12" w:space="0" w:color="auto"/>
            </w:tcBorders>
          </w:tcPr>
          <w:p w:rsidR="00395B64" w:rsidRDefault="00395B64" w:rsidP="002D7684">
            <w:pPr>
              <w:jc w:val="both"/>
            </w:pPr>
            <w:r>
              <w:t>UO Brno</w:t>
            </w: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r>
              <w:rPr>
                <w:b/>
              </w:rPr>
              <w:t>14</w:t>
            </w:r>
          </w:p>
        </w:tc>
      </w:tr>
      <w:tr w:rsidR="00395B64" w:rsidTr="002D7684">
        <w:trPr>
          <w:trHeight w:val="205"/>
        </w:trPr>
        <w:tc>
          <w:tcPr>
            <w:tcW w:w="3347" w:type="dxa"/>
            <w:gridSpan w:val="2"/>
          </w:tcPr>
          <w:p w:rsidR="00395B64" w:rsidRDefault="00395B64" w:rsidP="002D7684">
            <w:pPr>
              <w:jc w:val="both"/>
            </w:pPr>
            <w:r>
              <w:t>Technická kybernetika</w:t>
            </w:r>
          </w:p>
        </w:tc>
        <w:tc>
          <w:tcPr>
            <w:tcW w:w="2245" w:type="dxa"/>
            <w:gridSpan w:val="2"/>
          </w:tcPr>
          <w:p w:rsidR="00395B64" w:rsidRDefault="00395B64" w:rsidP="002D7684">
            <w:pPr>
              <w:jc w:val="both"/>
            </w:pPr>
            <w:r>
              <w:t>1987</w:t>
            </w:r>
          </w:p>
        </w:tc>
        <w:tc>
          <w:tcPr>
            <w:tcW w:w="2248" w:type="dxa"/>
            <w:gridSpan w:val="4"/>
            <w:tcBorders>
              <w:right w:val="single" w:sz="12" w:space="0" w:color="auto"/>
            </w:tcBorders>
          </w:tcPr>
          <w:p w:rsidR="00395B64" w:rsidRDefault="00395B64" w:rsidP="002D7684">
            <w:pPr>
              <w:jc w:val="both"/>
            </w:pPr>
            <w:r>
              <w:t>UO Brno</w:t>
            </w: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Pr="00EA082E" w:rsidRDefault="00395B64" w:rsidP="002D7684">
            <w:pPr>
              <w:spacing w:after="60"/>
              <w:jc w:val="both"/>
              <w:rPr>
                <w:color w:val="000000"/>
              </w:rPr>
            </w:pPr>
            <w:r w:rsidRPr="00F625B9">
              <w:rPr>
                <w:b/>
                <w:color w:val="000000"/>
              </w:rPr>
              <w:t>DVOŘÁK, Jiří (50 %),</w:t>
            </w:r>
            <w:r w:rsidRPr="00EA082E">
              <w:rPr>
                <w:color w:val="000000"/>
              </w:rPr>
              <w:t xml:space="preserve"> KONEČNÝ, J</w:t>
            </w:r>
            <w:r>
              <w:rPr>
                <w:color w:val="000000"/>
              </w:rPr>
              <w:t>iří,</w:t>
            </w:r>
            <w:r w:rsidRPr="00EA082E">
              <w:rPr>
                <w:color w:val="000000"/>
              </w:rPr>
              <w:t xml:space="preserve"> JANKOVÁ, M</w:t>
            </w:r>
            <w:r>
              <w:rPr>
                <w:color w:val="000000"/>
              </w:rPr>
              <w:t>artina</w:t>
            </w:r>
            <w:r w:rsidRPr="00EA082E">
              <w:rPr>
                <w:color w:val="000000"/>
              </w:rPr>
              <w:t>. 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 2018</w:t>
            </w:r>
            <w:r>
              <w:rPr>
                <w:color w:val="000000"/>
              </w:rPr>
              <w:t>.</w:t>
            </w:r>
            <w:r w:rsidRPr="00EA082E">
              <w:rPr>
                <w:color w:val="000000"/>
              </w:rPr>
              <w:t xml:space="preserve"> Brno: Ústav soudního inženýrství, VUT v Brně, 2018. s. 495-500. ISBN: 978-80-214-5600-6.</w:t>
            </w:r>
          </w:p>
          <w:p w:rsidR="00395B64" w:rsidRDefault="00395B64" w:rsidP="002D7684">
            <w:pPr>
              <w:spacing w:after="60"/>
            </w:pPr>
            <w:r w:rsidRPr="00F625B9">
              <w:rPr>
                <w:b/>
              </w:rPr>
              <w:t>DVOŘÁK, Jiří (50 %)</w:t>
            </w:r>
            <w:r>
              <w:rPr>
                <w:b/>
              </w:rPr>
              <w:t>,</w:t>
            </w:r>
            <w:r>
              <w:t xml:space="preserve"> KONEČNÝ, Jiří, JANKOVÁ, Martina. Procesní inženýrství jako možný model učícího se podniku ve znalostní ekonomice. </w:t>
            </w:r>
            <w:r w:rsidRPr="00F625B9">
              <w:rPr>
                <w:i/>
              </w:rPr>
              <w:t>Soudní inženýrství</w:t>
            </w:r>
            <w:r>
              <w:t>. 2017; č. 28, s. 15-19. ISSN: 1211-443X.</w:t>
            </w:r>
          </w:p>
          <w:p w:rsidR="00395B64" w:rsidRDefault="00395B64" w:rsidP="002D7684">
            <w:pPr>
              <w:spacing w:after="60"/>
            </w:pPr>
            <w:r>
              <w:t xml:space="preserve">KONEČNÝ, Jiří, JANKOVÁ, Martina, </w:t>
            </w:r>
            <w:r w:rsidRPr="00F625B9">
              <w:rPr>
                <w:b/>
              </w:rPr>
              <w:t>DVOŘÁK, Jiří (30 %).</w:t>
            </w:r>
            <w:r>
              <w:t xml:space="preserve"> Modelling of Processes of Logistics in Cyberspace Security. In: </w:t>
            </w:r>
            <w:r w:rsidRPr="00F625B9">
              <w:rPr>
                <w:i/>
              </w:rPr>
              <w:t>MATEC Web of Conferences 18th International Scientific Conference - LOGI 2017</w:t>
            </w:r>
            <w:r>
              <w:t xml:space="preserve">. </w:t>
            </w:r>
            <w:r w:rsidRPr="003C2EC2">
              <w:t xml:space="preserve">České Budějovice. 2017. </w:t>
            </w:r>
            <w:r>
              <w:t>ISSN 2261-236X.</w:t>
            </w:r>
          </w:p>
          <w:p w:rsidR="00395B64" w:rsidRDefault="00395B64" w:rsidP="002D7684">
            <w:pPr>
              <w:spacing w:after="60"/>
              <w:jc w:val="both"/>
            </w:pPr>
            <w:r w:rsidRPr="00F625B9">
              <w:rPr>
                <w:b/>
              </w:rPr>
              <w:t>DVOŘÁK, Jiří (50 %)</w:t>
            </w:r>
            <w:r>
              <w:rPr>
                <w:b/>
              </w:rPr>
              <w:t>,</w:t>
            </w:r>
            <w:r>
              <w:t xml:space="preserve"> KONEČNÝ, Jiří, JANKOVÁ, Martina. Options of Risk Modelling in Limit Situations of a Learning Organization. In: </w:t>
            </w:r>
            <w:r w:rsidRPr="00F625B9">
              <w:rPr>
                <w:i/>
              </w:rPr>
              <w:t>Proceedings of the 11th International Scientific Conference Public Administration</w:t>
            </w:r>
            <w:r>
              <w:t xml:space="preserve"> </w:t>
            </w:r>
            <w:r w:rsidRPr="00F625B9">
              <w:rPr>
                <w:i/>
              </w:rPr>
              <w:t>2016.</w:t>
            </w:r>
            <w:r>
              <w:t xml:space="preserve"> Pardubice: University of Pardubice, 2016. s. 41-48. ISBN 978-80-7560-040-0.</w:t>
            </w:r>
          </w:p>
          <w:p w:rsidR="00395B64" w:rsidRPr="007755E7" w:rsidRDefault="00395B64" w:rsidP="002D7684">
            <w:pPr>
              <w:spacing w:after="60"/>
              <w:jc w:val="both"/>
            </w:pPr>
            <w:r w:rsidRPr="00F625B9">
              <w:rPr>
                <w:b/>
              </w:rPr>
              <w:t>DVOŘÁK, Jiří (50%),</w:t>
            </w:r>
            <w:r w:rsidRPr="007755E7">
              <w:t xml:space="preserve"> JANKOVÁ, M</w:t>
            </w:r>
            <w:r>
              <w:t>artina</w:t>
            </w:r>
            <w:r w:rsidRPr="007755E7">
              <w:t>. 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2014. s. 1469-1476. ISBN: 978-0-9860419-2- 1.</w:t>
            </w:r>
          </w:p>
          <w:p w:rsidR="00395B64" w:rsidRDefault="00395B64" w:rsidP="002D7684">
            <w:pPr>
              <w:spacing w:after="40"/>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Pr="00EE6542" w:rsidRDefault="00395B64" w:rsidP="002D7684">
            <w:pPr>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rsidR="00395B64" w:rsidRPr="00EE6542" w:rsidRDefault="00395B64" w:rsidP="002D7684">
            <w:pPr>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rsidR="00395B64" w:rsidRPr="00EE6542" w:rsidRDefault="00395B64" w:rsidP="002D7684">
            <w:pPr>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rsidR="00395B64" w:rsidRDefault="00395B64" w:rsidP="002D7684">
            <w:pPr>
              <w:rPr>
                <w:b/>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p w:rsidR="00395B64" w:rsidRDefault="00395B64"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297"/>
        <w:gridCol w:w="424"/>
        <w:gridCol w:w="427"/>
        <w:gridCol w:w="97"/>
        <w:gridCol w:w="468"/>
        <w:gridCol w:w="144"/>
        <w:gridCol w:w="708"/>
        <w:gridCol w:w="142"/>
        <w:gridCol w:w="709"/>
        <w:gridCol w:w="77"/>
        <w:gridCol w:w="65"/>
        <w:gridCol w:w="141"/>
        <w:gridCol w:w="426"/>
        <w:gridCol w:w="425"/>
        <w:gridCol w:w="268"/>
        <w:gridCol w:w="694"/>
      </w:tblGrid>
      <w:tr w:rsidR="00395B64" w:rsidTr="002D7684">
        <w:tc>
          <w:tcPr>
            <w:tcW w:w="9859" w:type="dxa"/>
            <w:gridSpan w:val="18"/>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7"/>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7"/>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7"/>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9"/>
          </w:tcPr>
          <w:p w:rsidR="00395B64" w:rsidRPr="00A50022" w:rsidRDefault="00395B64" w:rsidP="002D7684">
            <w:pPr>
              <w:jc w:val="both"/>
              <w:rPr>
                <w:b/>
              </w:rPr>
            </w:pPr>
            <w:r w:rsidRPr="00A50022">
              <w:rPr>
                <w:b/>
              </w:rPr>
              <w:t>Martin Fajkus</w:t>
            </w:r>
          </w:p>
        </w:tc>
        <w:tc>
          <w:tcPr>
            <w:tcW w:w="992" w:type="dxa"/>
            <w:gridSpan w:val="4"/>
            <w:shd w:val="clear" w:color="auto" w:fill="F7CAAC"/>
          </w:tcPr>
          <w:p w:rsidR="00395B64" w:rsidRDefault="00395B64" w:rsidP="002D7684">
            <w:pPr>
              <w:jc w:val="both"/>
              <w:rPr>
                <w:b/>
              </w:rPr>
            </w:pPr>
            <w:r>
              <w:rPr>
                <w:b/>
              </w:rPr>
              <w:t>Tituly</w:t>
            </w:r>
          </w:p>
        </w:tc>
        <w:tc>
          <w:tcPr>
            <w:tcW w:w="1813" w:type="dxa"/>
            <w:gridSpan w:val="4"/>
          </w:tcPr>
          <w:p w:rsidR="00395B64" w:rsidRDefault="00395B64" w:rsidP="002D7684">
            <w:pPr>
              <w:jc w:val="both"/>
            </w:pPr>
            <w:r>
              <w:t>RNDr.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1973</w:t>
            </w:r>
          </w:p>
        </w:tc>
        <w:tc>
          <w:tcPr>
            <w:tcW w:w="2148" w:type="dxa"/>
            <w:gridSpan w:val="3"/>
            <w:shd w:val="clear" w:color="auto" w:fill="F7CAAC"/>
          </w:tcPr>
          <w:p w:rsidR="00395B64" w:rsidRDefault="00395B64" w:rsidP="002D7684">
            <w:pPr>
              <w:jc w:val="both"/>
              <w:rPr>
                <w:b/>
              </w:rPr>
            </w:pPr>
            <w:r>
              <w:rPr>
                <w:b/>
              </w:rPr>
              <w:t>typ vztahu k VŠ</w:t>
            </w:r>
          </w:p>
        </w:tc>
        <w:tc>
          <w:tcPr>
            <w:tcW w:w="709" w:type="dxa"/>
            <w:gridSpan w:val="3"/>
          </w:tcPr>
          <w:p w:rsidR="00395B64" w:rsidRPr="002B3547" w:rsidRDefault="00395B64" w:rsidP="002D7684">
            <w:pPr>
              <w:jc w:val="both"/>
              <w:rPr>
                <w:i/>
              </w:rPr>
            </w:pPr>
            <w:r w:rsidRPr="002B3547">
              <w:rPr>
                <w:i/>
              </w:rPr>
              <w:t>pp</w:t>
            </w:r>
          </w:p>
        </w:tc>
        <w:tc>
          <w:tcPr>
            <w:tcW w:w="850" w:type="dxa"/>
            <w:gridSpan w:val="2"/>
            <w:shd w:val="clear" w:color="auto" w:fill="F7CAAC"/>
          </w:tcPr>
          <w:p w:rsidR="00395B64" w:rsidRDefault="00395B64" w:rsidP="002D7684">
            <w:pPr>
              <w:jc w:val="both"/>
              <w:rPr>
                <w:b/>
              </w:rPr>
            </w:pPr>
            <w:r>
              <w:rPr>
                <w:b/>
              </w:rPr>
              <w:t>rozsah</w:t>
            </w:r>
          </w:p>
        </w:tc>
        <w:tc>
          <w:tcPr>
            <w:tcW w:w="992" w:type="dxa"/>
            <w:gridSpan w:val="4"/>
          </w:tcPr>
          <w:p w:rsidR="00395B64" w:rsidRDefault="00395B64" w:rsidP="002D7684">
            <w:pPr>
              <w:jc w:val="both"/>
            </w:pPr>
            <w:r>
              <w:t>40</w:t>
            </w:r>
          </w:p>
        </w:tc>
        <w:tc>
          <w:tcPr>
            <w:tcW w:w="851" w:type="dxa"/>
            <w:gridSpan w:val="2"/>
            <w:shd w:val="clear" w:color="auto" w:fill="F7CAAC"/>
          </w:tcPr>
          <w:p w:rsidR="00395B64" w:rsidRDefault="00395B64" w:rsidP="002D7684">
            <w:pPr>
              <w:jc w:val="both"/>
              <w:rPr>
                <w:b/>
              </w:rPr>
            </w:pPr>
            <w:r>
              <w:rPr>
                <w:b/>
              </w:rPr>
              <w:t>do kdy</w:t>
            </w:r>
          </w:p>
        </w:tc>
        <w:tc>
          <w:tcPr>
            <w:tcW w:w="962" w:type="dxa"/>
            <w:gridSpan w:val="2"/>
          </w:tcPr>
          <w:p w:rsidR="00395B64" w:rsidRDefault="00395B64" w:rsidP="002D7684">
            <w:pPr>
              <w:jc w:val="both"/>
            </w:pPr>
            <w:r>
              <w:t>0719</w:t>
            </w:r>
          </w:p>
        </w:tc>
      </w:tr>
      <w:tr w:rsidR="00395B64" w:rsidTr="002D7684">
        <w:tc>
          <w:tcPr>
            <w:tcW w:w="5495" w:type="dxa"/>
            <w:gridSpan w:val="5"/>
            <w:shd w:val="clear" w:color="auto" w:fill="F7CAAC"/>
          </w:tcPr>
          <w:p w:rsidR="00395B64" w:rsidRDefault="00395B64" w:rsidP="002D7684">
            <w:pPr>
              <w:jc w:val="both"/>
              <w:rPr>
                <w:b/>
              </w:rPr>
            </w:pPr>
            <w:r>
              <w:rPr>
                <w:b/>
              </w:rPr>
              <w:t>Typ vztahu na součásti VŠ, která uskutečňuje st. program</w:t>
            </w:r>
          </w:p>
        </w:tc>
        <w:tc>
          <w:tcPr>
            <w:tcW w:w="709" w:type="dxa"/>
            <w:gridSpan w:val="3"/>
          </w:tcPr>
          <w:p w:rsidR="00395B64" w:rsidRPr="0026701D" w:rsidRDefault="00395B64" w:rsidP="002D7684">
            <w:pPr>
              <w:jc w:val="both"/>
              <w:rPr>
                <w:i/>
              </w:rPr>
            </w:pPr>
          </w:p>
        </w:tc>
        <w:tc>
          <w:tcPr>
            <w:tcW w:w="850" w:type="dxa"/>
            <w:gridSpan w:val="2"/>
            <w:shd w:val="clear" w:color="auto" w:fill="F7CAAC"/>
          </w:tcPr>
          <w:p w:rsidR="00395B64" w:rsidRDefault="00395B64" w:rsidP="002D7684">
            <w:pPr>
              <w:jc w:val="both"/>
              <w:rPr>
                <w:b/>
              </w:rPr>
            </w:pPr>
            <w:r>
              <w:rPr>
                <w:b/>
              </w:rPr>
              <w:t>rozsah</w:t>
            </w:r>
          </w:p>
        </w:tc>
        <w:tc>
          <w:tcPr>
            <w:tcW w:w="992" w:type="dxa"/>
            <w:gridSpan w:val="4"/>
          </w:tcPr>
          <w:p w:rsidR="00395B64" w:rsidRDefault="00395B64" w:rsidP="002D7684">
            <w:pPr>
              <w:jc w:val="both"/>
            </w:pPr>
          </w:p>
        </w:tc>
        <w:tc>
          <w:tcPr>
            <w:tcW w:w="851" w:type="dxa"/>
            <w:gridSpan w:val="2"/>
            <w:shd w:val="clear" w:color="auto" w:fill="F7CAAC"/>
          </w:tcPr>
          <w:p w:rsidR="00395B64" w:rsidRDefault="00395B64" w:rsidP="002D7684">
            <w:pPr>
              <w:jc w:val="both"/>
              <w:rPr>
                <w:b/>
              </w:rPr>
            </w:pPr>
            <w:r>
              <w:rPr>
                <w:b/>
              </w:rPr>
              <w:t>do kdy</w:t>
            </w:r>
          </w:p>
        </w:tc>
        <w:tc>
          <w:tcPr>
            <w:tcW w:w="962" w:type="dxa"/>
            <w:gridSpan w:val="2"/>
          </w:tcPr>
          <w:p w:rsidR="00395B64" w:rsidRDefault="00395B64" w:rsidP="002D7684">
            <w:pPr>
              <w:jc w:val="both"/>
            </w:pPr>
            <w:r>
              <w:t>0719</w:t>
            </w:r>
          </w:p>
        </w:tc>
      </w:tr>
      <w:tr w:rsidR="00395B64" w:rsidTr="002D7684">
        <w:tc>
          <w:tcPr>
            <w:tcW w:w="6204" w:type="dxa"/>
            <w:gridSpan w:val="8"/>
            <w:shd w:val="clear" w:color="auto" w:fill="F7CAAC"/>
          </w:tcPr>
          <w:p w:rsidR="00395B64" w:rsidRDefault="00395B64" w:rsidP="002D7684">
            <w:pPr>
              <w:jc w:val="both"/>
            </w:pPr>
            <w:r>
              <w:rPr>
                <w:b/>
              </w:rPr>
              <w:t>Další současná působení jako akademický pracovník na jiných VŠ</w:t>
            </w:r>
          </w:p>
        </w:tc>
        <w:tc>
          <w:tcPr>
            <w:tcW w:w="1842" w:type="dxa"/>
            <w:gridSpan w:val="6"/>
            <w:shd w:val="clear" w:color="auto" w:fill="F7CAAC"/>
          </w:tcPr>
          <w:p w:rsidR="00395B64" w:rsidRDefault="00395B64" w:rsidP="002D7684">
            <w:pPr>
              <w:jc w:val="both"/>
              <w:rPr>
                <w:b/>
              </w:rPr>
            </w:pPr>
            <w:r>
              <w:rPr>
                <w:b/>
              </w:rPr>
              <w:t>typ prac. vztahu</w:t>
            </w:r>
          </w:p>
        </w:tc>
        <w:tc>
          <w:tcPr>
            <w:tcW w:w="1813" w:type="dxa"/>
            <w:gridSpan w:val="4"/>
            <w:shd w:val="clear" w:color="auto" w:fill="F7CAAC"/>
          </w:tcPr>
          <w:p w:rsidR="00395B64" w:rsidRDefault="00395B64" w:rsidP="002D7684">
            <w:pPr>
              <w:jc w:val="both"/>
              <w:rPr>
                <w:b/>
              </w:rPr>
            </w:pPr>
            <w:r>
              <w:rPr>
                <w:b/>
              </w:rPr>
              <w:t>rozsah</w:t>
            </w:r>
          </w:p>
        </w:tc>
      </w:tr>
      <w:tr w:rsidR="00395B64" w:rsidTr="002D7684">
        <w:tc>
          <w:tcPr>
            <w:tcW w:w="6204" w:type="dxa"/>
            <w:gridSpan w:val="8"/>
          </w:tcPr>
          <w:p w:rsidR="00395B64" w:rsidRDefault="00395B64" w:rsidP="002D7684">
            <w:pPr>
              <w:jc w:val="both"/>
            </w:pPr>
            <w:r>
              <w:t>---</w:t>
            </w:r>
          </w:p>
        </w:tc>
        <w:tc>
          <w:tcPr>
            <w:tcW w:w="1842" w:type="dxa"/>
            <w:gridSpan w:val="6"/>
          </w:tcPr>
          <w:p w:rsidR="00395B64" w:rsidRDefault="00395B64" w:rsidP="002D7684">
            <w:pPr>
              <w:jc w:val="both"/>
            </w:pPr>
          </w:p>
        </w:tc>
        <w:tc>
          <w:tcPr>
            <w:tcW w:w="1813" w:type="dxa"/>
            <w:gridSpan w:val="4"/>
          </w:tcPr>
          <w:p w:rsidR="00395B64" w:rsidRDefault="00395B64" w:rsidP="002D7684">
            <w:pPr>
              <w:jc w:val="both"/>
            </w:pPr>
          </w:p>
        </w:tc>
      </w:tr>
      <w:tr w:rsidR="00395B64" w:rsidTr="002D7684">
        <w:tc>
          <w:tcPr>
            <w:tcW w:w="6204" w:type="dxa"/>
            <w:gridSpan w:val="8"/>
          </w:tcPr>
          <w:p w:rsidR="00395B64" w:rsidRDefault="00395B64" w:rsidP="002D7684">
            <w:pPr>
              <w:jc w:val="both"/>
            </w:pPr>
          </w:p>
        </w:tc>
        <w:tc>
          <w:tcPr>
            <w:tcW w:w="1842" w:type="dxa"/>
            <w:gridSpan w:val="6"/>
          </w:tcPr>
          <w:p w:rsidR="00395B64" w:rsidRDefault="00395B64" w:rsidP="002D7684">
            <w:pPr>
              <w:jc w:val="both"/>
            </w:pPr>
          </w:p>
        </w:tc>
        <w:tc>
          <w:tcPr>
            <w:tcW w:w="1813" w:type="dxa"/>
            <w:gridSpan w:val="4"/>
          </w:tcPr>
          <w:p w:rsidR="00395B64" w:rsidRDefault="00395B64" w:rsidP="002D7684">
            <w:pPr>
              <w:jc w:val="both"/>
            </w:pPr>
          </w:p>
        </w:tc>
      </w:tr>
      <w:tr w:rsidR="00395B64" w:rsidTr="002D7684">
        <w:tc>
          <w:tcPr>
            <w:tcW w:w="6204" w:type="dxa"/>
            <w:gridSpan w:val="8"/>
          </w:tcPr>
          <w:p w:rsidR="00395B64" w:rsidRDefault="00395B64" w:rsidP="002D7684">
            <w:pPr>
              <w:jc w:val="both"/>
            </w:pPr>
          </w:p>
        </w:tc>
        <w:tc>
          <w:tcPr>
            <w:tcW w:w="1842" w:type="dxa"/>
            <w:gridSpan w:val="6"/>
          </w:tcPr>
          <w:p w:rsidR="00395B64" w:rsidRDefault="00395B64" w:rsidP="002D7684">
            <w:pPr>
              <w:jc w:val="both"/>
            </w:pPr>
          </w:p>
        </w:tc>
        <w:tc>
          <w:tcPr>
            <w:tcW w:w="1813" w:type="dxa"/>
            <w:gridSpan w:val="4"/>
          </w:tcPr>
          <w:p w:rsidR="00395B64" w:rsidRDefault="00395B64" w:rsidP="002D7684">
            <w:pPr>
              <w:jc w:val="both"/>
            </w:pPr>
          </w:p>
        </w:tc>
      </w:tr>
      <w:tr w:rsidR="00395B64" w:rsidTr="002D7684">
        <w:tc>
          <w:tcPr>
            <w:tcW w:w="6204" w:type="dxa"/>
            <w:gridSpan w:val="8"/>
          </w:tcPr>
          <w:p w:rsidR="00395B64" w:rsidRDefault="00395B64" w:rsidP="002D7684">
            <w:pPr>
              <w:jc w:val="both"/>
            </w:pPr>
          </w:p>
        </w:tc>
        <w:tc>
          <w:tcPr>
            <w:tcW w:w="1842" w:type="dxa"/>
            <w:gridSpan w:val="6"/>
          </w:tcPr>
          <w:p w:rsidR="00395B64" w:rsidRDefault="00395B64" w:rsidP="002D7684">
            <w:pPr>
              <w:jc w:val="both"/>
            </w:pPr>
          </w:p>
        </w:tc>
        <w:tc>
          <w:tcPr>
            <w:tcW w:w="1813" w:type="dxa"/>
            <w:gridSpan w:val="4"/>
          </w:tcPr>
          <w:p w:rsidR="00395B64" w:rsidRDefault="00395B64" w:rsidP="002D7684">
            <w:pPr>
              <w:jc w:val="both"/>
            </w:pPr>
          </w:p>
        </w:tc>
      </w:tr>
      <w:tr w:rsidR="00395B64" w:rsidTr="002D7684">
        <w:tc>
          <w:tcPr>
            <w:tcW w:w="9859" w:type="dxa"/>
            <w:gridSpan w:val="18"/>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647"/>
        </w:trPr>
        <w:tc>
          <w:tcPr>
            <w:tcW w:w="9859" w:type="dxa"/>
            <w:gridSpan w:val="18"/>
            <w:tcBorders>
              <w:top w:val="nil"/>
            </w:tcBorders>
          </w:tcPr>
          <w:p w:rsidR="00395B64" w:rsidRDefault="00395B64" w:rsidP="002D7684">
            <w:pPr>
              <w:jc w:val="both"/>
            </w:pPr>
            <w:r>
              <w:t>Sběr a zpracování dat – garant, přednášející (100%)</w:t>
            </w:r>
          </w:p>
          <w:p w:rsidR="00395B64" w:rsidRDefault="00395B64" w:rsidP="002D7684">
            <w:pPr>
              <w:jc w:val="both"/>
            </w:pPr>
          </w:p>
        </w:tc>
      </w:tr>
      <w:tr w:rsidR="00395B64" w:rsidTr="002D7684">
        <w:tc>
          <w:tcPr>
            <w:tcW w:w="9859" w:type="dxa"/>
            <w:gridSpan w:val="18"/>
            <w:shd w:val="clear" w:color="auto" w:fill="F7CAAC"/>
          </w:tcPr>
          <w:p w:rsidR="00395B64" w:rsidRDefault="00395B64" w:rsidP="002D7684">
            <w:pPr>
              <w:jc w:val="both"/>
            </w:pPr>
            <w:r>
              <w:rPr>
                <w:b/>
              </w:rPr>
              <w:t xml:space="preserve">Údaje o vzdělání na VŠ </w:t>
            </w:r>
          </w:p>
        </w:tc>
      </w:tr>
      <w:tr w:rsidR="00395B64" w:rsidTr="002D7684">
        <w:trPr>
          <w:trHeight w:val="681"/>
        </w:trPr>
        <w:tc>
          <w:tcPr>
            <w:tcW w:w="9859" w:type="dxa"/>
            <w:gridSpan w:val="18"/>
          </w:tcPr>
          <w:p w:rsidR="00395B64" w:rsidRPr="00832FBF" w:rsidRDefault="00395B64" w:rsidP="002D768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RNDr.</w:t>
            </w:r>
          </w:p>
          <w:p w:rsidR="00395B64" w:rsidRDefault="00395B64" w:rsidP="002D768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p>
          <w:p w:rsidR="00395B64" w:rsidRPr="00EA6069" w:rsidRDefault="00395B64" w:rsidP="002D7684">
            <w:pPr>
              <w:rPr>
                <w:color w:val="000000"/>
                <w:lang w:eastAsia="zh-TW" w:bidi="he-IL"/>
              </w:rPr>
            </w:pPr>
          </w:p>
        </w:tc>
      </w:tr>
      <w:tr w:rsidR="00395B64" w:rsidTr="002D7684">
        <w:tc>
          <w:tcPr>
            <w:tcW w:w="9859" w:type="dxa"/>
            <w:gridSpan w:val="18"/>
            <w:shd w:val="clear" w:color="auto" w:fill="F7CAAC"/>
          </w:tcPr>
          <w:p w:rsidR="00395B64" w:rsidRDefault="00395B64" w:rsidP="002D7684">
            <w:pPr>
              <w:jc w:val="both"/>
              <w:rPr>
                <w:b/>
              </w:rPr>
            </w:pPr>
            <w:r>
              <w:rPr>
                <w:b/>
              </w:rPr>
              <w:t>Údaje o odborném působení od absolvování VŠ</w:t>
            </w:r>
          </w:p>
        </w:tc>
      </w:tr>
      <w:tr w:rsidR="00395B64" w:rsidTr="002D7684">
        <w:trPr>
          <w:trHeight w:val="1753"/>
        </w:trPr>
        <w:tc>
          <w:tcPr>
            <w:tcW w:w="9859" w:type="dxa"/>
            <w:gridSpan w:val="18"/>
          </w:tcPr>
          <w:p w:rsidR="00395B64" w:rsidRPr="00832FBF" w:rsidRDefault="00395B64" w:rsidP="002D768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395B64" w:rsidRPr="00832FBF" w:rsidRDefault="00395B64" w:rsidP="002D768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395B64" w:rsidRPr="00832FBF" w:rsidRDefault="00395B64" w:rsidP="002D768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395B64" w:rsidRPr="00832FBF" w:rsidRDefault="00395B64" w:rsidP="002D768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395B64" w:rsidRPr="00832FBF" w:rsidRDefault="00395B64" w:rsidP="002D768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395B64" w:rsidRDefault="00395B64" w:rsidP="002D768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395B64" w:rsidRDefault="00395B64" w:rsidP="002D768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rsidR="00395B64" w:rsidRDefault="00395B64" w:rsidP="002D7684">
            <w:pPr>
              <w:jc w:val="both"/>
            </w:pPr>
          </w:p>
        </w:tc>
      </w:tr>
      <w:tr w:rsidR="00395B64" w:rsidTr="002D7684">
        <w:trPr>
          <w:trHeight w:val="250"/>
        </w:trPr>
        <w:tc>
          <w:tcPr>
            <w:tcW w:w="9859" w:type="dxa"/>
            <w:gridSpan w:val="18"/>
            <w:shd w:val="clear" w:color="auto" w:fill="F7CAAC"/>
          </w:tcPr>
          <w:p w:rsidR="00395B64" w:rsidRDefault="00395B64" w:rsidP="002D7684">
            <w:pPr>
              <w:jc w:val="both"/>
            </w:pPr>
            <w:r>
              <w:rPr>
                <w:b/>
              </w:rPr>
              <w:t>Zkušenosti s vedením kvalifikačních a rigorózních prací</w:t>
            </w:r>
          </w:p>
        </w:tc>
      </w:tr>
      <w:tr w:rsidR="00395B64" w:rsidTr="002D7684">
        <w:trPr>
          <w:trHeight w:val="260"/>
        </w:trPr>
        <w:tc>
          <w:tcPr>
            <w:tcW w:w="9859" w:type="dxa"/>
            <w:gridSpan w:val="18"/>
          </w:tcPr>
          <w:p w:rsidR="00395B64" w:rsidRDefault="00395B64" w:rsidP="002D7684">
            <w:pPr>
              <w:jc w:val="both"/>
            </w:pPr>
            <w:r>
              <w:t>6 bakalářských prací</w:t>
            </w:r>
          </w:p>
        </w:tc>
      </w:tr>
      <w:tr w:rsidR="00395B64" w:rsidTr="002D7684">
        <w:trPr>
          <w:cantSplit/>
        </w:trPr>
        <w:tc>
          <w:tcPr>
            <w:tcW w:w="2518" w:type="dxa"/>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126"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68" w:type="dxa"/>
            <w:gridSpan w:val="6"/>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947" w:type="dxa"/>
            <w:gridSpan w:val="9"/>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2518" w:type="dxa"/>
          </w:tcPr>
          <w:p w:rsidR="00395B64" w:rsidRDefault="00395B64" w:rsidP="002D7684">
            <w:pPr>
              <w:jc w:val="both"/>
            </w:pPr>
          </w:p>
        </w:tc>
        <w:tc>
          <w:tcPr>
            <w:tcW w:w="2126" w:type="dxa"/>
            <w:gridSpan w:val="2"/>
          </w:tcPr>
          <w:p w:rsidR="00395B64" w:rsidRDefault="00395B64" w:rsidP="002D7684">
            <w:pPr>
              <w:jc w:val="both"/>
            </w:pPr>
          </w:p>
        </w:tc>
        <w:tc>
          <w:tcPr>
            <w:tcW w:w="2268" w:type="dxa"/>
            <w:gridSpan w:val="6"/>
            <w:tcBorders>
              <w:right w:val="single" w:sz="12" w:space="0" w:color="auto"/>
            </w:tcBorders>
          </w:tcPr>
          <w:p w:rsidR="00395B64" w:rsidRDefault="00395B64" w:rsidP="002D7684">
            <w:pPr>
              <w:jc w:val="both"/>
            </w:pPr>
          </w:p>
        </w:tc>
        <w:tc>
          <w:tcPr>
            <w:tcW w:w="993" w:type="dxa"/>
            <w:gridSpan w:val="4"/>
            <w:tcBorders>
              <w:left w:val="single" w:sz="12" w:space="0" w:color="auto"/>
            </w:tcBorders>
            <w:shd w:val="clear" w:color="auto" w:fill="F7CAAC"/>
          </w:tcPr>
          <w:p w:rsidR="00395B64" w:rsidRDefault="00395B64" w:rsidP="002D7684">
            <w:pPr>
              <w:jc w:val="both"/>
            </w:pPr>
            <w:r>
              <w:rPr>
                <w:b/>
              </w:rPr>
              <w:t>WOS</w:t>
            </w:r>
          </w:p>
        </w:tc>
        <w:tc>
          <w:tcPr>
            <w:tcW w:w="1260" w:type="dxa"/>
            <w:gridSpan w:val="4"/>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2518" w:type="dxa"/>
            <w:shd w:val="clear" w:color="auto" w:fill="F7CAAC"/>
          </w:tcPr>
          <w:p w:rsidR="00395B64" w:rsidRDefault="00395B64" w:rsidP="002D7684">
            <w:pPr>
              <w:jc w:val="both"/>
            </w:pPr>
            <w:r>
              <w:rPr>
                <w:b/>
              </w:rPr>
              <w:t>Obor jmenovacího řízení</w:t>
            </w:r>
          </w:p>
        </w:tc>
        <w:tc>
          <w:tcPr>
            <w:tcW w:w="2126" w:type="dxa"/>
            <w:gridSpan w:val="2"/>
            <w:shd w:val="clear" w:color="auto" w:fill="F7CAAC"/>
          </w:tcPr>
          <w:p w:rsidR="00395B64" w:rsidRDefault="00395B64" w:rsidP="002D7684">
            <w:pPr>
              <w:jc w:val="both"/>
            </w:pPr>
            <w:r>
              <w:rPr>
                <w:b/>
              </w:rPr>
              <w:t>Rok udělení hodnosti</w:t>
            </w:r>
          </w:p>
        </w:tc>
        <w:tc>
          <w:tcPr>
            <w:tcW w:w="2268" w:type="dxa"/>
            <w:gridSpan w:val="6"/>
            <w:tcBorders>
              <w:right w:val="single" w:sz="12" w:space="0" w:color="auto"/>
            </w:tcBorders>
            <w:shd w:val="clear" w:color="auto" w:fill="F7CAAC"/>
          </w:tcPr>
          <w:p w:rsidR="00395B64" w:rsidRDefault="00395B64" w:rsidP="002D7684">
            <w:pPr>
              <w:jc w:val="both"/>
            </w:pPr>
            <w:r>
              <w:rPr>
                <w:b/>
              </w:rPr>
              <w:t>Řízení konáno na VŠ</w:t>
            </w:r>
          </w:p>
        </w:tc>
        <w:tc>
          <w:tcPr>
            <w:tcW w:w="993" w:type="dxa"/>
            <w:gridSpan w:val="4"/>
            <w:vMerge w:val="restart"/>
            <w:tcBorders>
              <w:left w:val="single" w:sz="12" w:space="0" w:color="auto"/>
            </w:tcBorders>
          </w:tcPr>
          <w:p w:rsidR="00395B64" w:rsidRDefault="00395B64" w:rsidP="002D7684">
            <w:pPr>
              <w:jc w:val="both"/>
              <w:rPr>
                <w:b/>
              </w:rPr>
            </w:pPr>
            <w:r>
              <w:rPr>
                <w:b/>
              </w:rPr>
              <w:t>62</w:t>
            </w:r>
          </w:p>
        </w:tc>
        <w:tc>
          <w:tcPr>
            <w:tcW w:w="1260" w:type="dxa"/>
            <w:gridSpan w:val="4"/>
            <w:vMerge w:val="restart"/>
          </w:tcPr>
          <w:p w:rsidR="00395B64" w:rsidRDefault="00395B64" w:rsidP="002D7684">
            <w:pPr>
              <w:jc w:val="both"/>
              <w:rPr>
                <w:b/>
              </w:rPr>
            </w:pPr>
            <w:r>
              <w:rPr>
                <w:b/>
              </w:rPr>
              <w:t>65</w:t>
            </w:r>
          </w:p>
        </w:tc>
        <w:tc>
          <w:tcPr>
            <w:tcW w:w="694" w:type="dxa"/>
            <w:vMerge w:val="restart"/>
          </w:tcPr>
          <w:p w:rsidR="00395B64" w:rsidRDefault="00395B64" w:rsidP="002D7684">
            <w:pPr>
              <w:jc w:val="both"/>
              <w:rPr>
                <w:b/>
              </w:rPr>
            </w:pPr>
          </w:p>
        </w:tc>
      </w:tr>
      <w:tr w:rsidR="00395B64" w:rsidTr="002D7684">
        <w:trPr>
          <w:trHeight w:val="205"/>
        </w:trPr>
        <w:tc>
          <w:tcPr>
            <w:tcW w:w="2518" w:type="dxa"/>
          </w:tcPr>
          <w:p w:rsidR="00395B64" w:rsidRDefault="00395B64" w:rsidP="002D7684">
            <w:pPr>
              <w:jc w:val="both"/>
            </w:pPr>
          </w:p>
        </w:tc>
        <w:tc>
          <w:tcPr>
            <w:tcW w:w="2126" w:type="dxa"/>
            <w:gridSpan w:val="2"/>
          </w:tcPr>
          <w:p w:rsidR="00395B64" w:rsidRDefault="00395B64" w:rsidP="002D7684">
            <w:pPr>
              <w:jc w:val="both"/>
            </w:pPr>
          </w:p>
        </w:tc>
        <w:tc>
          <w:tcPr>
            <w:tcW w:w="2268" w:type="dxa"/>
            <w:gridSpan w:val="6"/>
            <w:tcBorders>
              <w:right w:val="single" w:sz="12" w:space="0" w:color="auto"/>
            </w:tcBorders>
          </w:tcPr>
          <w:p w:rsidR="00395B64" w:rsidRDefault="00395B64" w:rsidP="002D7684">
            <w:pPr>
              <w:jc w:val="both"/>
            </w:pPr>
          </w:p>
        </w:tc>
        <w:tc>
          <w:tcPr>
            <w:tcW w:w="993" w:type="dxa"/>
            <w:gridSpan w:val="4"/>
            <w:vMerge/>
            <w:tcBorders>
              <w:left w:val="single" w:sz="12" w:space="0" w:color="auto"/>
            </w:tcBorders>
            <w:vAlign w:val="center"/>
          </w:tcPr>
          <w:p w:rsidR="00395B64" w:rsidRDefault="00395B64" w:rsidP="002D7684">
            <w:pPr>
              <w:rPr>
                <w:b/>
              </w:rPr>
            </w:pPr>
          </w:p>
        </w:tc>
        <w:tc>
          <w:tcPr>
            <w:tcW w:w="1260" w:type="dxa"/>
            <w:gridSpan w:val="4"/>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8"/>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3314"/>
        </w:trPr>
        <w:tc>
          <w:tcPr>
            <w:tcW w:w="9859" w:type="dxa"/>
            <w:gridSpan w:val="18"/>
          </w:tcPr>
          <w:p w:rsidR="00395B64" w:rsidRDefault="00395B64" w:rsidP="002D7684">
            <w:pPr>
              <w:pStyle w:val="ListParagraph"/>
              <w:spacing w:after="40"/>
              <w:ind w:left="0"/>
            </w:pPr>
            <w:r w:rsidRPr="0026701D">
              <w:rPr>
                <w:b/>
                <w:bCs/>
              </w:rPr>
              <w:t>FAJKUS</w:t>
            </w:r>
            <w:r w:rsidRPr="0026701D">
              <w:rPr>
                <w:b/>
              </w:rPr>
              <w:t xml:space="preserve">, </w:t>
            </w:r>
            <w:r w:rsidRPr="0026701D">
              <w:rPr>
                <w:b/>
                <w:bCs/>
              </w:rPr>
              <w:t>M</w:t>
            </w:r>
            <w:r>
              <w:rPr>
                <w:b/>
                <w:bCs/>
              </w:rPr>
              <w:t>artin (100 %)</w:t>
            </w:r>
            <w:r>
              <w:rPr>
                <w:bCs/>
              </w:rPr>
              <w:t>.</w:t>
            </w:r>
            <w:r w:rsidRPr="005B767A">
              <w:t xml:space="preserve"> Visualization of Graphs of Functions of One and Two Variables.</w:t>
            </w:r>
            <w:r>
              <w:t xml:space="preserve"> </w:t>
            </w:r>
            <w:r w:rsidRPr="005B767A">
              <w:rPr>
                <w:i/>
                <w:iCs/>
              </w:rPr>
              <w:t>International Journal of</w:t>
            </w:r>
            <w:r>
              <w:rPr>
                <w:i/>
                <w:iCs/>
              </w:rPr>
              <w:t xml:space="preserve"> Education and Learning Systems</w:t>
            </w:r>
            <w:r>
              <w:rPr>
                <w:iCs/>
              </w:rPr>
              <w:t xml:space="preserve">. 2017. </w:t>
            </w:r>
            <w:r w:rsidRPr="005B767A">
              <w:rPr>
                <w:b/>
                <w:bCs/>
              </w:rPr>
              <w:t>2</w:t>
            </w:r>
            <w:r>
              <w:t xml:space="preserve"> </w:t>
            </w:r>
            <w:r w:rsidRPr="005B767A">
              <w:t>282-286</w:t>
            </w:r>
            <w:r>
              <w:t>. ISSN 2367-8933</w:t>
            </w:r>
          </w:p>
          <w:p w:rsidR="00395B64" w:rsidRPr="00672F20" w:rsidRDefault="00395B64" w:rsidP="002D7684">
            <w:pPr>
              <w:pStyle w:val="ListParagraph"/>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A simple model of an economical problem in the Mathematica environment. </w:t>
            </w:r>
            <w:r w:rsidRPr="005479DC">
              <w:rPr>
                <w:i/>
                <w:iCs/>
              </w:rPr>
              <w:t>Trendy ve vzdělávání</w:t>
            </w:r>
            <w:r>
              <w:t>.</w:t>
            </w:r>
            <w:r w:rsidRPr="005479DC">
              <w:t xml:space="preserve"> </w:t>
            </w:r>
            <w:r>
              <w:t xml:space="preserve">2016, </w:t>
            </w:r>
            <w:r w:rsidRPr="00054685">
              <w:rPr>
                <w:b/>
              </w:rPr>
              <w:t>9</w:t>
            </w:r>
            <w:r>
              <w:t xml:space="preserve">(1), </w:t>
            </w:r>
            <w:r w:rsidRPr="005479DC">
              <w:t>56-62. ISSN 1805-8949</w:t>
            </w:r>
            <w:r>
              <w:t xml:space="preserve"> (100 %)</w:t>
            </w:r>
          </w:p>
          <w:p w:rsidR="00395B64" w:rsidRPr="005479DC" w:rsidRDefault="00395B64" w:rsidP="002D7684">
            <w:pPr>
              <w:pStyle w:val="ListParagraph"/>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2014. s. nečísl</w:t>
            </w:r>
            <w:r w:rsidRPr="005479DC">
              <w:t>. ISBN 978-80-7509-223-6</w:t>
            </w:r>
          </w:p>
          <w:p w:rsidR="00395B64" w:rsidRPr="005479DC" w:rsidRDefault="00395B64" w:rsidP="002D7684">
            <w:pPr>
              <w:pStyle w:val="ListParagraph"/>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2014.</w:t>
            </w:r>
            <w:r w:rsidRPr="005479DC">
              <w:t xml:space="preserve"> </w:t>
            </w:r>
            <w:r>
              <w:t>s. nečísl</w:t>
            </w:r>
            <w:r w:rsidRPr="005479DC">
              <w:t>. ISBN 978-80-7231-961-9</w:t>
            </w:r>
            <w:r>
              <w:t xml:space="preserve"> (100 %)</w:t>
            </w:r>
          </w:p>
          <w:p w:rsidR="00395B64" w:rsidRDefault="00395B64" w:rsidP="002D7684">
            <w:pPr>
              <w:pStyle w:val="ListParagraph"/>
              <w:spacing w:after="40"/>
              <w:ind w:left="0"/>
            </w:pPr>
            <w:r w:rsidRPr="0026701D">
              <w:rPr>
                <w:b/>
                <w:bCs/>
              </w:rPr>
              <w:t>FAJKUS</w:t>
            </w:r>
            <w:r w:rsidRPr="0026701D">
              <w:rPr>
                <w:b/>
              </w:rPr>
              <w:t xml:space="preserve">, </w:t>
            </w:r>
            <w:r w:rsidRPr="0026701D">
              <w:rPr>
                <w:b/>
                <w:bCs/>
              </w:rPr>
              <w:t>M</w:t>
            </w:r>
            <w:r>
              <w:rPr>
                <w:b/>
                <w:bCs/>
              </w:rPr>
              <w:t>artin (100 %)</w:t>
            </w:r>
            <w:r>
              <w:rPr>
                <w:bCs/>
              </w:rPr>
              <w:t>.</w:t>
            </w:r>
            <w:r>
              <w:t xml:space="preserve"> Flexe, torze a Frenetův repér v programovém prostředí Mathematica. In </w:t>
            </w:r>
            <w:r>
              <w:rPr>
                <w:rStyle w:val="Emphasis"/>
              </w:rPr>
              <w:t>Sborník příspěvků z mezinárodní konference TVV 2013</w:t>
            </w:r>
            <w:r>
              <w:t xml:space="preserve">. Olomouc: Pedagogická fakulta Univerzita Palackého v Olomouci, 2013. s. 60-63. ISBN 978-80-86768-52-6 </w:t>
            </w:r>
          </w:p>
          <w:p w:rsidR="00395B64" w:rsidRPr="00672F20" w:rsidRDefault="00395B64" w:rsidP="002D7684">
            <w:pPr>
              <w:pStyle w:val="ListParagraph"/>
              <w:spacing w:after="40"/>
              <w:ind w:left="0"/>
              <w:rPr>
                <w:bCs/>
              </w:rPr>
            </w:pPr>
          </w:p>
        </w:tc>
      </w:tr>
      <w:tr w:rsidR="00395B64" w:rsidTr="002D7684">
        <w:trPr>
          <w:trHeight w:val="218"/>
        </w:trPr>
        <w:tc>
          <w:tcPr>
            <w:tcW w:w="9859" w:type="dxa"/>
            <w:gridSpan w:val="18"/>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8"/>
          </w:tcPr>
          <w:p w:rsidR="00395B64" w:rsidRDefault="00395B64" w:rsidP="002D768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p w:rsidR="00395B64" w:rsidRPr="0060289D" w:rsidRDefault="00395B64" w:rsidP="002D7684">
            <w:pPr>
              <w:jc w:val="both"/>
              <w:rPr>
                <w:iCs/>
              </w:rPr>
            </w:pPr>
          </w:p>
        </w:tc>
      </w:tr>
      <w:tr w:rsidR="00395B64" w:rsidTr="002D7684">
        <w:trPr>
          <w:cantSplit/>
          <w:trHeight w:val="416"/>
        </w:trPr>
        <w:tc>
          <w:tcPr>
            <w:tcW w:w="2518" w:type="dxa"/>
            <w:shd w:val="clear" w:color="auto" w:fill="F7CAAC"/>
          </w:tcPr>
          <w:p w:rsidR="00395B64" w:rsidRDefault="00395B64" w:rsidP="002D7684">
            <w:pPr>
              <w:jc w:val="both"/>
              <w:rPr>
                <w:b/>
              </w:rPr>
            </w:pPr>
            <w:r>
              <w:rPr>
                <w:b/>
              </w:rPr>
              <w:t xml:space="preserve">Podpis </w:t>
            </w:r>
          </w:p>
        </w:tc>
        <w:tc>
          <w:tcPr>
            <w:tcW w:w="4536" w:type="dxa"/>
            <w:gridSpan w:val="9"/>
          </w:tcPr>
          <w:p w:rsidR="00395B64" w:rsidRDefault="00395B64" w:rsidP="002D7684">
            <w:pPr>
              <w:jc w:val="both"/>
            </w:pPr>
          </w:p>
        </w:tc>
        <w:tc>
          <w:tcPr>
            <w:tcW w:w="851" w:type="dxa"/>
            <w:gridSpan w:val="3"/>
            <w:shd w:val="clear" w:color="auto" w:fill="F7CAAC"/>
          </w:tcPr>
          <w:p w:rsidR="00395B64" w:rsidRDefault="00395B64" w:rsidP="002D7684">
            <w:pPr>
              <w:jc w:val="both"/>
            </w:pPr>
            <w:r>
              <w:rPr>
                <w:b/>
              </w:rPr>
              <w:t>datum</w:t>
            </w:r>
          </w:p>
        </w:tc>
        <w:tc>
          <w:tcPr>
            <w:tcW w:w="1954" w:type="dxa"/>
            <w:gridSpan w:val="5"/>
          </w:tcPr>
          <w:p w:rsidR="00395B64" w:rsidRDefault="00395B64" w:rsidP="002D7684">
            <w:pPr>
              <w:jc w:val="both"/>
            </w:pPr>
            <w:r>
              <w:t>19.1.2018</w:t>
            </w:r>
          </w:p>
        </w:tc>
      </w:tr>
      <w:tr w:rsidR="00395B64" w:rsidTr="002D7684">
        <w:tc>
          <w:tcPr>
            <w:tcW w:w="9859" w:type="dxa"/>
            <w:gridSpan w:val="18"/>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7"/>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7"/>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7"/>
          </w:tcPr>
          <w:p w:rsidR="00395B64" w:rsidRDefault="00395B64" w:rsidP="002D7684">
            <w:pPr>
              <w:jc w:val="both"/>
            </w:pPr>
            <w:r>
              <w:rPr>
                <w:bCs/>
              </w:rPr>
              <w:t xml:space="preserve">Aplikovaná logistika </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9"/>
          </w:tcPr>
          <w:p w:rsidR="00395B64" w:rsidRPr="00A50022" w:rsidRDefault="00395B64" w:rsidP="002D7684">
            <w:pPr>
              <w:jc w:val="both"/>
              <w:rPr>
                <w:b/>
              </w:rPr>
            </w:pPr>
            <w:r w:rsidRPr="00A50022">
              <w:rPr>
                <w:b/>
              </w:rPr>
              <w:t>Martin Hart</w:t>
            </w:r>
          </w:p>
        </w:tc>
        <w:tc>
          <w:tcPr>
            <w:tcW w:w="709" w:type="dxa"/>
            <w:shd w:val="clear" w:color="auto" w:fill="F7CAAC"/>
          </w:tcPr>
          <w:p w:rsidR="00395B64" w:rsidRDefault="00395B64" w:rsidP="002D7684">
            <w:pPr>
              <w:jc w:val="both"/>
              <w:rPr>
                <w:b/>
              </w:rPr>
            </w:pPr>
            <w:r>
              <w:rPr>
                <w:b/>
              </w:rPr>
              <w:t>Tituly</w:t>
            </w:r>
          </w:p>
        </w:tc>
        <w:tc>
          <w:tcPr>
            <w:tcW w:w="2096" w:type="dxa"/>
            <w:gridSpan w:val="7"/>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1981</w:t>
            </w:r>
          </w:p>
        </w:tc>
        <w:tc>
          <w:tcPr>
            <w:tcW w:w="1721" w:type="dxa"/>
            <w:gridSpan w:val="2"/>
            <w:shd w:val="clear" w:color="auto" w:fill="F7CAAC"/>
          </w:tcPr>
          <w:p w:rsidR="00395B64" w:rsidRDefault="00395B64" w:rsidP="002D7684">
            <w:pPr>
              <w:jc w:val="both"/>
              <w:rPr>
                <w:b/>
              </w:rPr>
            </w:pPr>
            <w:r>
              <w:rPr>
                <w:b/>
              </w:rPr>
              <w:t>typ vztahu k VŠ</w:t>
            </w:r>
          </w:p>
        </w:tc>
        <w:tc>
          <w:tcPr>
            <w:tcW w:w="992" w:type="dxa"/>
            <w:gridSpan w:val="3"/>
          </w:tcPr>
          <w:p w:rsidR="00395B64" w:rsidRPr="00645BB3" w:rsidRDefault="00395B64" w:rsidP="002D7684">
            <w:pPr>
              <w:jc w:val="both"/>
              <w:rPr>
                <w:i/>
              </w:rPr>
            </w:pPr>
            <w:r w:rsidRPr="00645BB3">
              <w:rPr>
                <w:i/>
              </w:rPr>
              <w:t>pp.</w:t>
            </w:r>
          </w:p>
        </w:tc>
        <w:tc>
          <w:tcPr>
            <w:tcW w:w="994" w:type="dxa"/>
            <w:gridSpan w:val="3"/>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 xml:space="preserve">40 </w:t>
            </w:r>
          </w:p>
        </w:tc>
        <w:tc>
          <w:tcPr>
            <w:tcW w:w="709" w:type="dxa"/>
            <w:gridSpan w:val="4"/>
            <w:shd w:val="clear" w:color="auto" w:fill="F7CAAC"/>
          </w:tcPr>
          <w:p w:rsidR="00395B64" w:rsidRDefault="00395B64" w:rsidP="002D7684">
            <w:pPr>
              <w:jc w:val="both"/>
              <w:rPr>
                <w:b/>
              </w:rPr>
            </w:pPr>
            <w:r>
              <w:rPr>
                <w:b/>
              </w:rPr>
              <w:t>do kdy</w:t>
            </w:r>
          </w:p>
        </w:tc>
        <w:tc>
          <w:tcPr>
            <w:tcW w:w="1387" w:type="dxa"/>
            <w:gridSpan w:val="3"/>
          </w:tcPr>
          <w:p w:rsidR="00395B64" w:rsidRDefault="00395B64" w:rsidP="002D7684">
            <w:pPr>
              <w:jc w:val="both"/>
            </w:pPr>
            <w:r>
              <w:t>N</w:t>
            </w:r>
          </w:p>
          <w:p w:rsidR="00395B64" w:rsidRPr="003E5C06" w:rsidRDefault="00395B64" w:rsidP="002D7684">
            <w:pPr>
              <w:jc w:val="center"/>
            </w:pPr>
          </w:p>
        </w:tc>
      </w:tr>
      <w:tr w:rsidR="00395B64" w:rsidTr="002D7684">
        <w:tc>
          <w:tcPr>
            <w:tcW w:w="5068" w:type="dxa"/>
            <w:gridSpan w:val="4"/>
            <w:shd w:val="clear" w:color="auto" w:fill="F7CAAC"/>
          </w:tcPr>
          <w:p w:rsidR="00395B64" w:rsidRDefault="00395B64" w:rsidP="002D7684">
            <w:pPr>
              <w:jc w:val="both"/>
              <w:rPr>
                <w:b/>
              </w:rPr>
            </w:pPr>
            <w:r>
              <w:rPr>
                <w:b/>
              </w:rPr>
              <w:t>Typ vztahu na součásti VŠ, která uskutečňuje st. program</w:t>
            </w:r>
          </w:p>
        </w:tc>
        <w:tc>
          <w:tcPr>
            <w:tcW w:w="992" w:type="dxa"/>
            <w:gridSpan w:val="3"/>
          </w:tcPr>
          <w:p w:rsidR="00395B64" w:rsidRPr="00645BB3" w:rsidRDefault="00395B64" w:rsidP="002D7684">
            <w:pPr>
              <w:jc w:val="both"/>
              <w:rPr>
                <w:i/>
              </w:rPr>
            </w:pPr>
            <w:r w:rsidRPr="00645BB3">
              <w:rPr>
                <w:i/>
              </w:rPr>
              <w:t>pp.</w:t>
            </w:r>
          </w:p>
        </w:tc>
        <w:tc>
          <w:tcPr>
            <w:tcW w:w="994" w:type="dxa"/>
            <w:gridSpan w:val="3"/>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 xml:space="preserve">40 </w:t>
            </w:r>
          </w:p>
        </w:tc>
        <w:tc>
          <w:tcPr>
            <w:tcW w:w="709" w:type="dxa"/>
            <w:gridSpan w:val="4"/>
            <w:shd w:val="clear" w:color="auto" w:fill="F7CAAC"/>
          </w:tcPr>
          <w:p w:rsidR="00395B64" w:rsidRDefault="00395B64" w:rsidP="002D7684">
            <w:pPr>
              <w:jc w:val="both"/>
              <w:rPr>
                <w:b/>
              </w:rPr>
            </w:pPr>
            <w:r>
              <w:rPr>
                <w:b/>
              </w:rPr>
              <w:t>do kdy</w:t>
            </w:r>
          </w:p>
        </w:tc>
        <w:tc>
          <w:tcPr>
            <w:tcW w:w="1387" w:type="dxa"/>
            <w:gridSpan w:val="3"/>
          </w:tcPr>
          <w:p w:rsidR="00395B64" w:rsidRDefault="00395B64" w:rsidP="002D7684">
            <w:pPr>
              <w:jc w:val="both"/>
            </w:pPr>
            <w:r>
              <w:t>N</w:t>
            </w:r>
          </w:p>
          <w:p w:rsidR="00395B64" w:rsidRDefault="00395B64" w:rsidP="002D7684">
            <w:pPr>
              <w:jc w:val="both"/>
            </w:pPr>
          </w:p>
        </w:tc>
      </w:tr>
      <w:tr w:rsidR="00395B64" w:rsidTr="002D7684">
        <w:tc>
          <w:tcPr>
            <w:tcW w:w="6060" w:type="dxa"/>
            <w:gridSpan w:val="7"/>
            <w:shd w:val="clear" w:color="auto" w:fill="F7CAAC"/>
          </w:tcPr>
          <w:p w:rsidR="00395B64" w:rsidRDefault="00395B64" w:rsidP="002D7684">
            <w:pPr>
              <w:jc w:val="both"/>
            </w:pPr>
            <w:r>
              <w:rPr>
                <w:b/>
              </w:rPr>
              <w:t>Další současná působení jako akademický pracovník na jiných VŠ</w:t>
            </w:r>
          </w:p>
        </w:tc>
        <w:tc>
          <w:tcPr>
            <w:tcW w:w="1703" w:type="dxa"/>
            <w:gridSpan w:val="4"/>
            <w:shd w:val="clear" w:color="auto" w:fill="F7CAAC"/>
          </w:tcPr>
          <w:p w:rsidR="00395B64" w:rsidRDefault="00395B64" w:rsidP="002D7684">
            <w:pPr>
              <w:jc w:val="both"/>
              <w:rPr>
                <w:b/>
              </w:rPr>
            </w:pPr>
            <w:r>
              <w:rPr>
                <w:b/>
              </w:rPr>
              <w:t>typ prac. vztahu</w:t>
            </w:r>
          </w:p>
        </w:tc>
        <w:tc>
          <w:tcPr>
            <w:tcW w:w="2096" w:type="dxa"/>
            <w:gridSpan w:val="7"/>
            <w:shd w:val="clear" w:color="auto" w:fill="F7CAAC"/>
          </w:tcPr>
          <w:p w:rsidR="00395B64" w:rsidRDefault="00395B64" w:rsidP="002D7684">
            <w:pPr>
              <w:jc w:val="both"/>
              <w:rPr>
                <w:b/>
              </w:rPr>
            </w:pPr>
            <w:r>
              <w:rPr>
                <w:b/>
              </w:rPr>
              <w:t>rozsah</w:t>
            </w:r>
          </w:p>
        </w:tc>
      </w:tr>
      <w:tr w:rsidR="00395B64" w:rsidTr="002D7684">
        <w:tc>
          <w:tcPr>
            <w:tcW w:w="6060" w:type="dxa"/>
            <w:gridSpan w:val="7"/>
          </w:tcPr>
          <w:p w:rsidR="00395B64" w:rsidRDefault="00395B64" w:rsidP="002D7684">
            <w:pPr>
              <w:jc w:val="both"/>
            </w:pPr>
            <w:r>
              <w:t>---</w:t>
            </w:r>
          </w:p>
        </w:tc>
        <w:tc>
          <w:tcPr>
            <w:tcW w:w="1703" w:type="dxa"/>
            <w:gridSpan w:val="4"/>
          </w:tcPr>
          <w:p w:rsidR="00395B64" w:rsidRDefault="00395B64" w:rsidP="002D7684">
            <w:pPr>
              <w:jc w:val="both"/>
            </w:pPr>
          </w:p>
        </w:tc>
        <w:tc>
          <w:tcPr>
            <w:tcW w:w="2096" w:type="dxa"/>
            <w:gridSpan w:val="7"/>
          </w:tcPr>
          <w:p w:rsidR="00395B64" w:rsidRDefault="00395B64" w:rsidP="002D7684">
            <w:pPr>
              <w:jc w:val="both"/>
            </w:pPr>
          </w:p>
        </w:tc>
      </w:tr>
      <w:tr w:rsidR="00395B64" w:rsidTr="002D7684">
        <w:tc>
          <w:tcPr>
            <w:tcW w:w="6060" w:type="dxa"/>
            <w:gridSpan w:val="7"/>
          </w:tcPr>
          <w:p w:rsidR="00395B64" w:rsidRDefault="00395B64" w:rsidP="002D7684">
            <w:pPr>
              <w:jc w:val="both"/>
            </w:pPr>
          </w:p>
        </w:tc>
        <w:tc>
          <w:tcPr>
            <w:tcW w:w="1703" w:type="dxa"/>
            <w:gridSpan w:val="4"/>
          </w:tcPr>
          <w:p w:rsidR="00395B64" w:rsidRDefault="00395B64" w:rsidP="002D7684">
            <w:pPr>
              <w:jc w:val="both"/>
            </w:pPr>
          </w:p>
        </w:tc>
        <w:tc>
          <w:tcPr>
            <w:tcW w:w="2096" w:type="dxa"/>
            <w:gridSpan w:val="7"/>
          </w:tcPr>
          <w:p w:rsidR="00395B64" w:rsidRDefault="00395B64" w:rsidP="002D7684">
            <w:pPr>
              <w:jc w:val="both"/>
            </w:pPr>
          </w:p>
        </w:tc>
      </w:tr>
      <w:tr w:rsidR="00395B64" w:rsidTr="002D7684">
        <w:tc>
          <w:tcPr>
            <w:tcW w:w="6060" w:type="dxa"/>
            <w:gridSpan w:val="7"/>
          </w:tcPr>
          <w:p w:rsidR="00395B64" w:rsidRDefault="00395B64" w:rsidP="002D7684">
            <w:pPr>
              <w:jc w:val="both"/>
            </w:pPr>
          </w:p>
        </w:tc>
        <w:tc>
          <w:tcPr>
            <w:tcW w:w="1703" w:type="dxa"/>
            <w:gridSpan w:val="4"/>
          </w:tcPr>
          <w:p w:rsidR="00395B64" w:rsidRDefault="00395B64" w:rsidP="002D7684">
            <w:pPr>
              <w:jc w:val="both"/>
            </w:pPr>
          </w:p>
        </w:tc>
        <w:tc>
          <w:tcPr>
            <w:tcW w:w="2096" w:type="dxa"/>
            <w:gridSpan w:val="7"/>
          </w:tcPr>
          <w:p w:rsidR="00395B64" w:rsidRDefault="00395B64" w:rsidP="002D7684">
            <w:pPr>
              <w:jc w:val="both"/>
            </w:pPr>
          </w:p>
        </w:tc>
      </w:tr>
      <w:tr w:rsidR="00395B64" w:rsidTr="002D7684">
        <w:tc>
          <w:tcPr>
            <w:tcW w:w="6060" w:type="dxa"/>
            <w:gridSpan w:val="7"/>
          </w:tcPr>
          <w:p w:rsidR="00395B64" w:rsidRDefault="00395B64" w:rsidP="002D7684">
            <w:pPr>
              <w:jc w:val="both"/>
            </w:pPr>
          </w:p>
        </w:tc>
        <w:tc>
          <w:tcPr>
            <w:tcW w:w="1703" w:type="dxa"/>
            <w:gridSpan w:val="4"/>
          </w:tcPr>
          <w:p w:rsidR="00395B64" w:rsidRDefault="00395B64" w:rsidP="002D7684">
            <w:pPr>
              <w:jc w:val="both"/>
            </w:pPr>
          </w:p>
        </w:tc>
        <w:tc>
          <w:tcPr>
            <w:tcW w:w="2096" w:type="dxa"/>
            <w:gridSpan w:val="7"/>
          </w:tcPr>
          <w:p w:rsidR="00395B64" w:rsidRDefault="00395B64" w:rsidP="002D7684">
            <w:pPr>
              <w:jc w:val="both"/>
            </w:pPr>
          </w:p>
        </w:tc>
      </w:tr>
      <w:tr w:rsidR="00395B64" w:rsidTr="002D7684">
        <w:tc>
          <w:tcPr>
            <w:tcW w:w="9859" w:type="dxa"/>
            <w:gridSpan w:val="18"/>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8"/>
            <w:tcBorders>
              <w:top w:val="nil"/>
            </w:tcBorders>
          </w:tcPr>
          <w:p w:rsidR="00395B64" w:rsidRDefault="00395B64" w:rsidP="002D7684">
            <w:pPr>
              <w:jc w:val="both"/>
            </w:pPr>
            <w:r>
              <w:t>Základy logistiky – garant, přednášející (80 %)</w:t>
            </w:r>
          </w:p>
          <w:p w:rsidR="00395B64" w:rsidRDefault="00395B64" w:rsidP="002D7684">
            <w:pPr>
              <w:jc w:val="both"/>
            </w:pPr>
            <w:r>
              <w:t xml:space="preserve">Logistické řízení nákupu (ČJ a AJ) – garant, přednášející (70 %) </w:t>
            </w:r>
          </w:p>
          <w:p w:rsidR="00395B64" w:rsidRDefault="00395B64" w:rsidP="002D7684">
            <w:pPr>
              <w:jc w:val="both"/>
            </w:pPr>
            <w:r>
              <w:t>Výrobní a distribuční logistika – garant, přednášející (50 %)</w:t>
            </w:r>
          </w:p>
          <w:p w:rsidR="00395B64" w:rsidRDefault="00395B64" w:rsidP="002D7684">
            <w:pPr>
              <w:jc w:val="both"/>
            </w:pPr>
            <w:r>
              <w:t>Logistika a ochrana životního prostředí – garant, přednášející (100 %)</w:t>
            </w:r>
          </w:p>
        </w:tc>
      </w:tr>
      <w:tr w:rsidR="00395B64" w:rsidTr="002D7684">
        <w:tc>
          <w:tcPr>
            <w:tcW w:w="9859" w:type="dxa"/>
            <w:gridSpan w:val="18"/>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8"/>
          </w:tcPr>
          <w:p w:rsidR="00395B64" w:rsidRDefault="00395B64" w:rsidP="002D7684">
            <w:r>
              <w:t>1999 – 2004 VŠB – Technická Univerzita Ostrava, Fakulta Metalurgie a Materiálového Inženýrství, Katedra Ekonomiky</w:t>
            </w:r>
          </w:p>
          <w:p w:rsidR="00395B64" w:rsidRDefault="00395B64" w:rsidP="002D7684">
            <w:r>
              <w:t xml:space="preserve">                     a Managementu v Metalurgii – Ekonomika a management v metalurgii, Ing.</w:t>
            </w:r>
          </w:p>
          <w:p w:rsidR="00395B64" w:rsidRPr="006B0052" w:rsidRDefault="00395B64" w:rsidP="002D7684">
            <w:r>
              <w:t xml:space="preserve">2006 – 2007 </w:t>
            </w:r>
            <w:r w:rsidRPr="006B0052">
              <w:t xml:space="preserve">University of Oulu, Faculty of Economics and Business Administration, Department of Management and </w:t>
            </w:r>
          </w:p>
          <w:p w:rsidR="00395B64" w:rsidRDefault="00395B64" w:rsidP="002D7684">
            <w:pPr>
              <w:rPr>
                <w:b/>
              </w:rPr>
            </w:pPr>
            <w:r w:rsidRPr="006B0052">
              <w:t xml:space="preserve">                     Entrepreneurship, Logistics Unit, Finland, </w:t>
            </w:r>
            <w:r>
              <w:rPr>
                <w:lang w:val="en-US"/>
              </w:rPr>
              <w:t>Business Logistics.</w:t>
            </w:r>
          </w:p>
          <w:p w:rsidR="00395B64" w:rsidRDefault="00395B64" w:rsidP="002D7684">
            <w:r>
              <w:t>2004 – 2010 VŠB – Technická Univerzita Ostrava, Fakulta Metalurgie a Materiálového Inženýrství, Katedra Ekonomiky</w:t>
            </w:r>
          </w:p>
          <w:p w:rsidR="00395B64" w:rsidRDefault="00395B64" w:rsidP="002D7684">
            <w:r>
              <w:t xml:space="preserve">                     a Managementu v Metalurgii - Řízení průmyslových systémů, Ph.D.</w:t>
            </w:r>
          </w:p>
          <w:p w:rsidR="00395B64" w:rsidRDefault="00395B64" w:rsidP="002D7684">
            <w:pPr>
              <w:jc w:val="both"/>
              <w:rPr>
                <w:b/>
              </w:rPr>
            </w:pPr>
          </w:p>
        </w:tc>
      </w:tr>
      <w:tr w:rsidR="00395B64" w:rsidTr="002D7684">
        <w:tc>
          <w:tcPr>
            <w:tcW w:w="9859" w:type="dxa"/>
            <w:gridSpan w:val="18"/>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8"/>
          </w:tcPr>
          <w:p w:rsidR="00395B64" w:rsidRDefault="00395B64" w:rsidP="002D7684">
            <w:r>
              <w:rPr>
                <w:bCs/>
              </w:rPr>
              <w:t xml:space="preserve">2005             </w:t>
            </w:r>
            <w:r>
              <w:t>REKVAL, spol. s r.o. – externí lektor.</w:t>
            </w:r>
          </w:p>
          <w:p w:rsidR="00395B64" w:rsidRDefault="00395B64" w:rsidP="002D7684">
            <w:pPr>
              <w:jc w:val="both"/>
            </w:pPr>
            <w:r>
              <w:t xml:space="preserve">2005             Opole University of Technology – výuka předmětů Řízení výrobních procesů, Podnikový management </w:t>
            </w:r>
          </w:p>
          <w:p w:rsidR="00395B64" w:rsidRDefault="00395B64" w:rsidP="002D7684">
            <w:pPr>
              <w:rPr>
                <w:b/>
                <w:bCs/>
              </w:rPr>
            </w:pPr>
            <w:r>
              <w:t xml:space="preserve">                     v rámci interního doktorského studia.</w:t>
            </w:r>
          </w:p>
          <w:p w:rsidR="00395B64" w:rsidRDefault="00395B64" w:rsidP="002D7684">
            <w:r>
              <w:rPr>
                <w:bCs/>
              </w:rPr>
              <w:t>2004 – 2006</w:t>
            </w:r>
            <w:r>
              <w:t xml:space="preserve"> VŠB Technická Univerzita Ostrava, Fakulta Metalurgie a Materiálového Inženýrství, Katedra Ekonomiky</w:t>
            </w:r>
          </w:p>
          <w:p w:rsidR="00395B64" w:rsidRDefault="00395B64" w:rsidP="002D7684">
            <w:r>
              <w:t xml:space="preserve">                     a Managementu v Metalurgii – Ekonomika a management v metalurgii – výuka předmětů Marketing,</w:t>
            </w:r>
          </w:p>
          <w:p w:rsidR="00395B64" w:rsidRDefault="00395B64" w:rsidP="002D7684">
            <w:pPr>
              <w:rPr>
                <w:b/>
                <w:bCs/>
              </w:rPr>
            </w:pPr>
            <w:r>
              <w:t xml:space="preserve">                     Průmyslová logistika, Řízení výrobních procesů, v rámci interního doktorského studia.</w:t>
            </w:r>
          </w:p>
          <w:p w:rsidR="00395B64" w:rsidRDefault="00395B64" w:rsidP="002D7684">
            <w:pPr>
              <w:pStyle w:val="BodyText"/>
              <w:rPr>
                <w:b w:val="0"/>
                <w:bCs/>
                <w:sz w:val="20"/>
              </w:rPr>
            </w:pPr>
            <w:r>
              <w:rPr>
                <w:b w:val="0"/>
                <w:bCs/>
                <w:sz w:val="20"/>
              </w:rPr>
              <w:t>2007 – 2008 Hyundai Motor Manufacturing Czech, Ltd. – nákupčí dílů pro interiér osobních vozů.</w:t>
            </w:r>
          </w:p>
          <w:p w:rsidR="00395B64" w:rsidRDefault="00395B64" w:rsidP="002D7684">
            <w:pPr>
              <w:pStyle w:val="BodyText"/>
              <w:rPr>
                <w:b w:val="0"/>
                <w:bCs/>
                <w:sz w:val="20"/>
              </w:rPr>
            </w:pPr>
            <w:r>
              <w:rPr>
                <w:b w:val="0"/>
                <w:bCs/>
                <w:sz w:val="20"/>
              </w:rPr>
              <w:t>2008 – 2009 Continental Corporation, Inc. – plánovač výroby elektronických komponent osobních vozů.</w:t>
            </w:r>
          </w:p>
          <w:p w:rsidR="00395B64" w:rsidRDefault="00395B64" w:rsidP="002D7684">
            <w:pPr>
              <w:jc w:val="both"/>
            </w:pPr>
            <w:r>
              <w:rPr>
                <w:bCs/>
              </w:rPr>
              <w:t>2010 – dosud Univerzita T. Bati ve Zlíně, Fakulta logistiky a krizového řízení, Ústav logistiky, Uherské Hradiště</w:t>
            </w:r>
          </w:p>
        </w:tc>
      </w:tr>
      <w:tr w:rsidR="00395B64" w:rsidTr="002D7684">
        <w:trPr>
          <w:trHeight w:val="250"/>
        </w:trPr>
        <w:tc>
          <w:tcPr>
            <w:tcW w:w="9859" w:type="dxa"/>
            <w:gridSpan w:val="18"/>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8"/>
          </w:tcPr>
          <w:p w:rsidR="00395B64" w:rsidRDefault="00395B64" w:rsidP="002D7684">
            <w:pPr>
              <w:jc w:val="both"/>
            </w:pPr>
            <w:r>
              <w:t>Vedené kvalifikační práce na UTB ve Zlíně:</w:t>
            </w:r>
          </w:p>
          <w:p w:rsidR="00395B64" w:rsidRDefault="00395B64" w:rsidP="002D7684">
            <w:pPr>
              <w:numPr>
                <w:ilvl w:val="0"/>
                <w:numId w:val="56"/>
              </w:numPr>
              <w:jc w:val="both"/>
            </w:pPr>
            <w:r>
              <w:t xml:space="preserve">Bakalářské práce: 96 </w:t>
            </w:r>
          </w:p>
          <w:p w:rsidR="00395B64" w:rsidRDefault="00395B64" w:rsidP="002D7684">
            <w:pPr>
              <w:numPr>
                <w:ilvl w:val="0"/>
                <w:numId w:val="56"/>
              </w:numPr>
              <w:jc w:val="both"/>
            </w:pPr>
            <w:r>
              <w:t xml:space="preserve">Magisterské práce: 19 </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4"/>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6"/>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4"/>
          </w:tcPr>
          <w:p w:rsidR="00395B64" w:rsidRDefault="00395B64" w:rsidP="002D7684">
            <w:pPr>
              <w:jc w:val="both"/>
            </w:pPr>
          </w:p>
        </w:tc>
        <w:tc>
          <w:tcPr>
            <w:tcW w:w="2248" w:type="dxa"/>
            <w:gridSpan w:val="6"/>
            <w:tcBorders>
              <w:right w:val="single" w:sz="12" w:space="0" w:color="auto"/>
            </w:tcBorders>
          </w:tcPr>
          <w:p w:rsidR="00395B64" w:rsidRDefault="00395B64" w:rsidP="002D7684">
            <w:pPr>
              <w:jc w:val="both"/>
            </w:pPr>
          </w:p>
        </w:tc>
        <w:tc>
          <w:tcPr>
            <w:tcW w:w="632" w:type="dxa"/>
            <w:gridSpan w:val="3"/>
            <w:tcBorders>
              <w:left w:val="single" w:sz="12" w:space="0" w:color="auto"/>
            </w:tcBorders>
            <w:shd w:val="clear" w:color="auto" w:fill="F7CAAC"/>
          </w:tcPr>
          <w:p w:rsidR="00395B64" w:rsidRDefault="00395B64" w:rsidP="002D7684">
            <w:pPr>
              <w:jc w:val="both"/>
            </w:pPr>
            <w:r>
              <w:rPr>
                <w:b/>
              </w:rPr>
              <w:t>WOS</w:t>
            </w:r>
          </w:p>
        </w:tc>
        <w:tc>
          <w:tcPr>
            <w:tcW w:w="693" w:type="dxa"/>
            <w:gridSpan w:val="2"/>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4"/>
            <w:shd w:val="clear" w:color="auto" w:fill="F7CAAC"/>
          </w:tcPr>
          <w:p w:rsidR="00395B64" w:rsidRDefault="00395B64" w:rsidP="002D7684">
            <w:pPr>
              <w:jc w:val="both"/>
            </w:pPr>
            <w:r>
              <w:rPr>
                <w:b/>
              </w:rPr>
              <w:t>Rok udělení hodnosti</w:t>
            </w:r>
          </w:p>
        </w:tc>
        <w:tc>
          <w:tcPr>
            <w:tcW w:w="2248" w:type="dxa"/>
            <w:gridSpan w:val="6"/>
            <w:tcBorders>
              <w:right w:val="single" w:sz="12" w:space="0" w:color="auto"/>
            </w:tcBorders>
            <w:shd w:val="clear" w:color="auto" w:fill="F7CAAC"/>
          </w:tcPr>
          <w:p w:rsidR="00395B64" w:rsidRDefault="00395B64" w:rsidP="002D7684">
            <w:pPr>
              <w:jc w:val="both"/>
            </w:pPr>
            <w:r>
              <w:rPr>
                <w:b/>
              </w:rPr>
              <w:t>Řízení konáno na VŠ</w:t>
            </w:r>
          </w:p>
        </w:tc>
        <w:tc>
          <w:tcPr>
            <w:tcW w:w="632" w:type="dxa"/>
            <w:gridSpan w:val="3"/>
            <w:vMerge w:val="restart"/>
            <w:tcBorders>
              <w:left w:val="single" w:sz="12" w:space="0" w:color="auto"/>
            </w:tcBorders>
          </w:tcPr>
          <w:p w:rsidR="00395B64" w:rsidRDefault="00395B64" w:rsidP="002D7684">
            <w:pPr>
              <w:jc w:val="center"/>
              <w:rPr>
                <w:b/>
              </w:rPr>
            </w:pPr>
            <w:r>
              <w:rPr>
                <w:b/>
              </w:rPr>
              <w:t>4</w:t>
            </w:r>
          </w:p>
        </w:tc>
        <w:tc>
          <w:tcPr>
            <w:tcW w:w="693" w:type="dxa"/>
            <w:gridSpan w:val="2"/>
            <w:vMerge w:val="restart"/>
          </w:tcPr>
          <w:p w:rsidR="00395B64" w:rsidRDefault="00395B64" w:rsidP="002D7684">
            <w:pPr>
              <w:jc w:val="center"/>
              <w:rPr>
                <w:b/>
              </w:rPr>
            </w:pPr>
            <w:r>
              <w:rPr>
                <w:b/>
              </w:rPr>
              <w:t>13</w:t>
            </w: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4"/>
          </w:tcPr>
          <w:p w:rsidR="00395B64" w:rsidRDefault="00395B64" w:rsidP="002D7684">
            <w:pPr>
              <w:jc w:val="both"/>
            </w:pPr>
          </w:p>
        </w:tc>
        <w:tc>
          <w:tcPr>
            <w:tcW w:w="2248" w:type="dxa"/>
            <w:gridSpan w:val="6"/>
            <w:tcBorders>
              <w:right w:val="single" w:sz="12" w:space="0" w:color="auto"/>
            </w:tcBorders>
          </w:tcPr>
          <w:p w:rsidR="00395B64" w:rsidRDefault="00395B64" w:rsidP="002D7684">
            <w:pPr>
              <w:jc w:val="both"/>
            </w:pPr>
          </w:p>
        </w:tc>
        <w:tc>
          <w:tcPr>
            <w:tcW w:w="632" w:type="dxa"/>
            <w:gridSpan w:val="3"/>
            <w:vMerge/>
            <w:tcBorders>
              <w:left w:val="single" w:sz="12" w:space="0" w:color="auto"/>
            </w:tcBorders>
            <w:vAlign w:val="center"/>
          </w:tcPr>
          <w:p w:rsidR="00395B64" w:rsidRDefault="00395B64" w:rsidP="002D7684">
            <w:pPr>
              <w:rPr>
                <w:b/>
              </w:rPr>
            </w:pPr>
          </w:p>
        </w:tc>
        <w:tc>
          <w:tcPr>
            <w:tcW w:w="693" w:type="dxa"/>
            <w:gridSpan w:val="2"/>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8"/>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8"/>
          </w:tcPr>
          <w:p w:rsidR="00395B64" w:rsidRPr="00755AC4" w:rsidRDefault="00395B64" w:rsidP="0011660F">
            <w:pPr>
              <w:pStyle w:val="referenceitem"/>
              <w:numPr>
                <w:ilvl w:val="0"/>
                <w:numId w:val="0"/>
              </w:numPr>
              <w:spacing w:afterLines="40"/>
              <w:rPr>
                <w:rFonts w:cs="Arial"/>
                <w:sz w:val="20"/>
              </w:rPr>
            </w:pPr>
            <w:r w:rsidRPr="00492664">
              <w:rPr>
                <w:rFonts w:cs="Arial"/>
                <w:b/>
                <w:sz w:val="20"/>
              </w:rPr>
              <w:t>HART, Martin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p>
          <w:p w:rsidR="00395B64" w:rsidRDefault="00395B64" w:rsidP="0011660F">
            <w:pPr>
              <w:pStyle w:val="referenceitem"/>
              <w:numPr>
                <w:ilvl w:val="0"/>
                <w:numId w:val="0"/>
              </w:numPr>
              <w:spacing w:afterLines="40"/>
              <w:rPr>
                <w:sz w:val="20"/>
              </w:rPr>
            </w:pPr>
            <w:r w:rsidRPr="00492664">
              <w:rPr>
                <w:b/>
                <w:sz w:val="20"/>
              </w:rPr>
              <w:t>HART, Martin (90%)</w:t>
            </w:r>
            <w:r w:rsidRPr="00755AC4">
              <w:rPr>
                <w:sz w:val="20"/>
              </w:rPr>
              <w:t>, TARABA, Pavel</w:t>
            </w:r>
            <w:r>
              <w:rPr>
                <w:sz w:val="20"/>
              </w:rPr>
              <w:t xml:space="preserve">, </w:t>
            </w:r>
            <w:r w:rsidRPr="00755AC4">
              <w:rPr>
                <w:sz w:val="20"/>
              </w:rPr>
              <w:t>TOMAŠTÍK, Marek</w:t>
            </w:r>
            <w:r>
              <w:rPr>
                <w:sz w:val="20"/>
              </w:rPr>
              <w:t>.</w:t>
            </w:r>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r w:rsidRPr="00755AC4">
              <w:rPr>
                <w:sz w:val="20"/>
              </w:rPr>
              <w:t>Zakopane, Poland</w:t>
            </w:r>
            <w:r>
              <w:rPr>
                <w:sz w:val="20"/>
              </w:rPr>
              <w:t xml:space="preserve">. 2016.  </w:t>
            </w:r>
            <w:r w:rsidRPr="00755AC4">
              <w:rPr>
                <w:sz w:val="20"/>
              </w:rPr>
              <w:t>ISBN 978-80-87294-70-3.</w:t>
            </w:r>
          </w:p>
          <w:p w:rsidR="00395B64" w:rsidRPr="00755AC4" w:rsidRDefault="00395B64" w:rsidP="0011660F">
            <w:pPr>
              <w:pStyle w:val="referenceitem"/>
              <w:numPr>
                <w:ilvl w:val="0"/>
                <w:numId w:val="0"/>
              </w:numPr>
              <w:spacing w:afterLines="40"/>
              <w:rPr>
                <w:sz w:val="20"/>
              </w:rPr>
            </w:pPr>
            <w:r w:rsidRPr="00492664">
              <w:rPr>
                <w:b/>
                <w:sz w:val="20"/>
              </w:rPr>
              <w:t>HART, Martin (90%),</w:t>
            </w:r>
            <w:r w:rsidRPr="00755AC4">
              <w:rPr>
                <w:sz w:val="20"/>
              </w:rPr>
              <w:t xml:space="preserve"> TARABA, Pavel</w:t>
            </w:r>
            <w:r>
              <w:rPr>
                <w:sz w:val="20"/>
              </w:rPr>
              <w:t>,</w:t>
            </w:r>
            <w:r w:rsidRPr="00755AC4">
              <w:rPr>
                <w:sz w:val="20"/>
              </w:rPr>
              <w:t xml:space="preserve"> KONEČNÝ, Jiří.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Greece</w:t>
            </w:r>
            <w:r>
              <w:rPr>
                <w:sz w:val="20"/>
              </w:rPr>
              <w:t xml:space="preserve">: </w:t>
            </w:r>
            <w:r w:rsidRPr="00755AC4">
              <w:rPr>
                <w:sz w:val="20"/>
              </w:rPr>
              <w:t>Chania, Crete</w:t>
            </w:r>
            <w:r>
              <w:rPr>
                <w:sz w:val="20"/>
              </w:rPr>
              <w:t>.</w:t>
            </w:r>
            <w:r w:rsidRPr="00755AC4">
              <w:rPr>
                <w:sz w:val="20"/>
              </w:rPr>
              <w:t xml:space="preserve"> </w:t>
            </w:r>
            <w:r>
              <w:rPr>
                <w:sz w:val="20"/>
              </w:rPr>
              <w:t>2016.  ISBN 978-3-319-32096-0, 978-3-319-32089-4.</w:t>
            </w:r>
          </w:p>
          <w:p w:rsidR="00395B64" w:rsidRPr="00755AC4" w:rsidRDefault="00395B64" w:rsidP="0011660F">
            <w:pPr>
              <w:pStyle w:val="referenceitem"/>
              <w:numPr>
                <w:ilvl w:val="0"/>
                <w:numId w:val="0"/>
              </w:numPr>
              <w:spacing w:afterLines="40"/>
              <w:rPr>
                <w:sz w:val="20"/>
                <w:lang w:val="en-GB"/>
              </w:rPr>
            </w:pPr>
            <w:r w:rsidRPr="00492664">
              <w:rPr>
                <w:b/>
                <w:sz w:val="20"/>
              </w:rPr>
              <w:t>HART, Martin (90%),</w:t>
            </w:r>
            <w:r w:rsidRPr="00755AC4">
              <w:rPr>
                <w:sz w:val="20"/>
              </w:rPr>
              <w:t xml:space="preserve"> TOMAŠTÍK, Marek</w:t>
            </w:r>
            <w:r>
              <w:rPr>
                <w:sz w:val="20"/>
              </w:rPr>
              <w:t>,</w:t>
            </w:r>
            <w:r w:rsidRPr="00755AC4">
              <w:rPr>
                <w:sz w:val="20"/>
              </w:rPr>
              <w:t xml:space="preserve"> HEINZOVÁ, Romana. </w:t>
            </w:r>
            <w:r w:rsidRPr="00492664">
              <w:rPr>
                <w:sz w:val="20"/>
              </w:rPr>
              <w:t>The Methodology of Demand Forecasting System Creation in an Industrial Company – The Foundation to Logistics Management.</w:t>
            </w:r>
            <w:r w:rsidRPr="00755AC4">
              <w:rPr>
                <w:sz w:val="20"/>
              </w:rPr>
              <w:t xml:space="preserve"> In: </w:t>
            </w:r>
            <w:r w:rsidRPr="00492664">
              <w:rPr>
                <w:i/>
                <w:sz w:val="20"/>
              </w:rPr>
              <w:t>Proceedings of the 4</w:t>
            </w:r>
            <w:r w:rsidRPr="00492664">
              <w:rPr>
                <w:i/>
                <w:sz w:val="20"/>
                <w:vertAlign w:val="superscript"/>
              </w:rPr>
              <w:t>th</w:t>
            </w:r>
            <w:r w:rsidRPr="00492664">
              <w:rPr>
                <w:i/>
                <w:sz w:val="20"/>
              </w:rPr>
              <w:t xml:space="preserve"> International Conference on Advanced Logistics and Transport. </w:t>
            </w:r>
            <w:r>
              <w:rPr>
                <w:sz w:val="20"/>
              </w:rPr>
              <w:t>France: Valenciennes. 2015.</w:t>
            </w:r>
            <w:r w:rsidRPr="00755AC4">
              <w:rPr>
                <w:sz w:val="20"/>
              </w:rPr>
              <w:t xml:space="preserve"> pp. 12-17</w:t>
            </w:r>
            <w:r>
              <w:rPr>
                <w:sz w:val="20"/>
              </w:rPr>
              <w:t xml:space="preserve">. </w:t>
            </w:r>
            <w:r w:rsidRPr="00755AC4">
              <w:rPr>
                <w:sz w:val="20"/>
                <w:lang w:eastAsia="cs-CZ"/>
              </w:rPr>
              <w:t>ISBN 978-1-4799-8400-8</w:t>
            </w:r>
            <w:r w:rsidRPr="00755AC4">
              <w:rPr>
                <w:sz w:val="20"/>
              </w:rPr>
              <w:t>.</w:t>
            </w:r>
          </w:p>
          <w:p w:rsidR="00395B64" w:rsidRDefault="00395B64" w:rsidP="0011660F">
            <w:pPr>
              <w:spacing w:afterLines="40"/>
              <w:jc w:val="both"/>
              <w:rPr>
                <w:b/>
              </w:rPr>
            </w:pPr>
          </w:p>
        </w:tc>
      </w:tr>
      <w:tr w:rsidR="00395B64" w:rsidTr="002D7684">
        <w:trPr>
          <w:trHeight w:val="218"/>
        </w:trPr>
        <w:tc>
          <w:tcPr>
            <w:tcW w:w="9859" w:type="dxa"/>
            <w:gridSpan w:val="18"/>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8"/>
          </w:tcPr>
          <w:p w:rsidR="00395B64" w:rsidRDefault="00395B64" w:rsidP="002D7684">
            <w:pPr>
              <w:rPr>
                <w:b/>
              </w:rPr>
            </w:pPr>
            <w:r>
              <w:rPr>
                <w:b/>
              </w:rPr>
              <w:t xml:space="preserve">2006 – 2007 </w:t>
            </w:r>
            <w:r w:rsidRPr="00FD5F98">
              <w:rPr>
                <w:b/>
                <w:lang w:val="en-US"/>
              </w:rPr>
              <w:t>University of Oulu, Finland</w:t>
            </w:r>
            <w:r>
              <w:rPr>
                <w:b/>
                <w:lang w:val="en-US"/>
              </w:rPr>
              <w:t xml:space="preserve">, </w:t>
            </w:r>
            <w:r w:rsidRPr="00921E7B">
              <w:t>9 měsíců</w:t>
            </w: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9"/>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6"/>
          </w:tcPr>
          <w:p w:rsidR="00395B64" w:rsidRDefault="00395B64" w:rsidP="002D7684">
            <w:pPr>
              <w:jc w:val="center"/>
            </w:pPr>
            <w:r>
              <w:t>16. 1. 2018</w:t>
            </w: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567"/>
        <w:gridCol w:w="262"/>
        <w:gridCol w:w="1721"/>
        <w:gridCol w:w="524"/>
        <w:gridCol w:w="468"/>
        <w:gridCol w:w="994"/>
        <w:gridCol w:w="709"/>
        <w:gridCol w:w="77"/>
        <w:gridCol w:w="632"/>
        <w:gridCol w:w="693"/>
        <w:gridCol w:w="694"/>
      </w:tblGrid>
      <w:tr w:rsidR="00395B64" w:rsidTr="002D7684">
        <w:tc>
          <w:tcPr>
            <w:tcW w:w="9859" w:type="dxa"/>
            <w:gridSpan w:val="12"/>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1"/>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1"/>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1"/>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6"/>
          </w:tcPr>
          <w:p w:rsidR="00395B64" w:rsidRPr="00A50022" w:rsidRDefault="00395B64" w:rsidP="002D7684">
            <w:pPr>
              <w:jc w:val="both"/>
              <w:rPr>
                <w:b/>
              </w:rPr>
            </w:pPr>
            <w:r w:rsidRPr="00A50022">
              <w:rPr>
                <w:b/>
              </w:rPr>
              <w:t>Eva Hoke</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gridSpan w:val="2"/>
          </w:tcPr>
          <w:p w:rsidR="00395B64" w:rsidRDefault="00395B64" w:rsidP="002D7684">
            <w:pPr>
              <w:jc w:val="both"/>
            </w:pPr>
            <w:r>
              <w:t>1981</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695608" w:rsidRDefault="00395B64" w:rsidP="002D7684">
            <w:pPr>
              <w:jc w:val="both"/>
              <w:rPr>
                <w:i/>
              </w:rPr>
            </w:pPr>
            <w:r w:rsidRPr="00695608">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4"/>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695608" w:rsidRDefault="00395B64" w:rsidP="002D7684">
            <w:pPr>
              <w:jc w:val="both"/>
              <w:rPr>
                <w:i/>
              </w:rPr>
            </w:pPr>
            <w:r w:rsidRPr="00695608">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6"/>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6"/>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6"/>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6"/>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6"/>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2"/>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2"/>
            <w:tcBorders>
              <w:top w:val="nil"/>
            </w:tcBorders>
          </w:tcPr>
          <w:p w:rsidR="00395B64" w:rsidRDefault="00395B64" w:rsidP="002D7684">
            <w:pPr>
              <w:jc w:val="both"/>
            </w:pPr>
            <w:r>
              <w:t>Makroekonomie – garant, přednášející (100 %)</w:t>
            </w:r>
          </w:p>
          <w:p w:rsidR="00395B64" w:rsidRDefault="00395B64" w:rsidP="002D7684">
            <w:pPr>
              <w:jc w:val="both"/>
            </w:pPr>
          </w:p>
        </w:tc>
      </w:tr>
      <w:tr w:rsidR="00395B64" w:rsidTr="002D7684">
        <w:tc>
          <w:tcPr>
            <w:tcW w:w="9859" w:type="dxa"/>
            <w:gridSpan w:val="12"/>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2"/>
          </w:tcPr>
          <w:p w:rsidR="00395B64" w:rsidRPr="003F0FB2" w:rsidRDefault="00395B64" w:rsidP="002D7684">
            <w:pPr>
              <w:jc w:val="both"/>
            </w:pPr>
            <w:r w:rsidRPr="003F0FB2">
              <w:t>1999-2004 Vysoká vojenská šk</w:t>
            </w:r>
            <w:r>
              <w:t>ola pozemního vojska ve Vyškově. (Ing.)</w:t>
            </w:r>
          </w:p>
          <w:p w:rsidR="00395B64" w:rsidRDefault="00395B64" w:rsidP="002D7684">
            <w:pPr>
              <w:jc w:val="both"/>
              <w:rPr>
                <w:b/>
              </w:rPr>
            </w:pPr>
            <w:r w:rsidRPr="003F0FB2">
              <w:t xml:space="preserve">2004 </w:t>
            </w:r>
            <w:r>
              <w:t>– 2008 Univerzita T</w:t>
            </w:r>
            <w:r w:rsidRPr="003F0FB2">
              <w:t xml:space="preserve">omáše Bati </w:t>
            </w:r>
            <w:r>
              <w:t>ve Zlíně, Fakulta managementu a ekonomiky (Ph.D.)</w:t>
            </w:r>
          </w:p>
        </w:tc>
      </w:tr>
      <w:tr w:rsidR="00395B64" w:rsidTr="002D7684">
        <w:tc>
          <w:tcPr>
            <w:tcW w:w="9859" w:type="dxa"/>
            <w:gridSpan w:val="12"/>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2"/>
          </w:tcPr>
          <w:p w:rsidR="00395B64" w:rsidRDefault="00395B64" w:rsidP="002D7684">
            <w:pPr>
              <w:jc w:val="both"/>
            </w:pPr>
            <w:r>
              <w:t>2004 – doposud Univerzita T</w:t>
            </w:r>
            <w:r w:rsidRPr="003F0FB2">
              <w:t xml:space="preserve">omáše Bati </w:t>
            </w:r>
            <w:r>
              <w:t>ve Zlíně</w:t>
            </w:r>
          </w:p>
        </w:tc>
      </w:tr>
      <w:tr w:rsidR="00395B64" w:rsidTr="002D7684">
        <w:trPr>
          <w:trHeight w:val="250"/>
        </w:trPr>
        <w:tc>
          <w:tcPr>
            <w:tcW w:w="9859" w:type="dxa"/>
            <w:gridSpan w:val="12"/>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2"/>
          </w:tcPr>
          <w:p w:rsidR="00395B64" w:rsidRDefault="00395B64" w:rsidP="002D7684">
            <w:pPr>
              <w:jc w:val="both"/>
            </w:pPr>
            <w:r>
              <w:t>35 bakalářských prací</w:t>
            </w:r>
          </w:p>
          <w:p w:rsidR="00395B64" w:rsidRDefault="00395B64" w:rsidP="002D7684">
            <w:pPr>
              <w:jc w:val="both"/>
            </w:pPr>
            <w:r>
              <w:t>6 diplomových prací</w:t>
            </w:r>
          </w:p>
        </w:tc>
      </w:tr>
      <w:tr w:rsidR="00395B64" w:rsidTr="002D7684">
        <w:trPr>
          <w:cantSplit/>
        </w:trPr>
        <w:tc>
          <w:tcPr>
            <w:tcW w:w="3347" w:type="dxa"/>
            <w:gridSpan w:val="3"/>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3"/>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3"/>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3"/>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2"/>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1815"/>
        </w:trPr>
        <w:tc>
          <w:tcPr>
            <w:tcW w:w="9859" w:type="dxa"/>
            <w:gridSpan w:val="12"/>
          </w:tcPr>
          <w:p w:rsidR="00395B64" w:rsidRDefault="00395B64" w:rsidP="002D7684">
            <w:pPr>
              <w:jc w:val="both"/>
            </w:pPr>
            <w:r>
              <w:t xml:space="preserve">HOKE, Eva. 2016. Kapacitní krize. In: </w:t>
            </w:r>
            <w:r w:rsidRPr="008A60FA">
              <w:rPr>
                <w:i/>
              </w:rPr>
              <w:t>Sborník příspěvku z konference Krizové řízení a řešení krizových situací 2016</w:t>
            </w:r>
            <w:r>
              <w:t xml:space="preserve">, </w:t>
            </w:r>
            <w:r w:rsidRPr="00F7434D">
              <w:rPr>
                <w:i/>
              </w:rPr>
              <w:t>konané ve dnech 8.- 9. září 2016 v Uherském Hradišti</w:t>
            </w:r>
            <w:r>
              <w:t>,  s. 87-92. ISBN 978-80-7454-632-7. (100 %)</w:t>
            </w:r>
          </w:p>
          <w:p w:rsidR="00395B64" w:rsidRDefault="00395B64" w:rsidP="002D7684">
            <w:pPr>
              <w:jc w:val="both"/>
            </w:pPr>
          </w:p>
          <w:p w:rsidR="00395B64" w:rsidRDefault="00395B64" w:rsidP="002D7684">
            <w:pPr>
              <w:jc w:val="both"/>
            </w:pPr>
          </w:p>
          <w:p w:rsidR="00395B64" w:rsidRDefault="00395B64" w:rsidP="002D7684">
            <w:pPr>
              <w:jc w:val="both"/>
            </w:pPr>
          </w:p>
          <w:p w:rsidR="00395B64" w:rsidRDefault="00395B64" w:rsidP="002D7684">
            <w:pPr>
              <w:jc w:val="both"/>
            </w:pPr>
          </w:p>
          <w:p w:rsidR="00395B64" w:rsidRDefault="00395B64" w:rsidP="002D7684">
            <w:pPr>
              <w:jc w:val="both"/>
            </w:pPr>
          </w:p>
          <w:p w:rsidR="00395B64" w:rsidRPr="00615A3F" w:rsidRDefault="00395B64" w:rsidP="002D7684">
            <w:pPr>
              <w:jc w:val="both"/>
            </w:pPr>
          </w:p>
        </w:tc>
      </w:tr>
      <w:tr w:rsidR="00395B64" w:rsidTr="002D7684">
        <w:trPr>
          <w:trHeight w:val="218"/>
        </w:trPr>
        <w:tc>
          <w:tcPr>
            <w:tcW w:w="9859" w:type="dxa"/>
            <w:gridSpan w:val="12"/>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2"/>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6"/>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r>
              <w:t>16.1.2018</w:t>
            </w:r>
          </w:p>
        </w:tc>
      </w:tr>
      <w:tr w:rsidR="00395B64" w:rsidTr="002D7684">
        <w:tc>
          <w:tcPr>
            <w:tcW w:w="9859" w:type="dxa"/>
            <w:gridSpan w:val="12"/>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1"/>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1"/>
          </w:tcPr>
          <w:p w:rsidR="00395B64" w:rsidRDefault="00395B64" w:rsidP="002D7684">
            <w:pPr>
              <w:jc w:val="both"/>
            </w:pPr>
            <w:r>
              <w:t>Fakulta aplikované informatiky</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1"/>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6"/>
          </w:tcPr>
          <w:p w:rsidR="00395B64" w:rsidRPr="00A50022" w:rsidRDefault="00395B64" w:rsidP="002D7684">
            <w:pPr>
              <w:jc w:val="both"/>
              <w:rPr>
                <w:b/>
              </w:rPr>
            </w:pPr>
            <w:r w:rsidRPr="00A50022">
              <w:rPr>
                <w:b/>
              </w:rPr>
              <w:t>Dušan Hrabec</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567" w:type="dxa"/>
          </w:tcPr>
          <w:p w:rsidR="00395B64" w:rsidRDefault="00395B64" w:rsidP="002D7684">
            <w:pPr>
              <w:jc w:val="both"/>
            </w:pPr>
            <w:r>
              <w:t>1986</w:t>
            </w:r>
          </w:p>
        </w:tc>
        <w:tc>
          <w:tcPr>
            <w:tcW w:w="1983" w:type="dxa"/>
            <w:gridSpan w:val="2"/>
            <w:shd w:val="clear" w:color="auto" w:fill="F7CAAC"/>
          </w:tcPr>
          <w:p w:rsidR="00395B64" w:rsidRDefault="00395B64" w:rsidP="002D7684">
            <w:pPr>
              <w:jc w:val="both"/>
              <w:rPr>
                <w:b/>
              </w:rPr>
            </w:pPr>
            <w:r>
              <w:rPr>
                <w:b/>
              </w:rPr>
              <w:t>typ vztahu k VŠ</w:t>
            </w:r>
          </w:p>
        </w:tc>
        <w:tc>
          <w:tcPr>
            <w:tcW w:w="992" w:type="dxa"/>
            <w:gridSpan w:val="2"/>
          </w:tcPr>
          <w:p w:rsidR="00395B64" w:rsidRPr="006A2254" w:rsidRDefault="00395B64" w:rsidP="002D7684">
            <w:pPr>
              <w:jc w:val="both"/>
              <w:rPr>
                <w:i/>
              </w:rPr>
            </w:pPr>
            <w:r w:rsidRPr="006A2254">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08/19</w:t>
            </w:r>
          </w:p>
        </w:tc>
      </w:tr>
      <w:tr w:rsidR="00395B64" w:rsidTr="002D7684">
        <w:tc>
          <w:tcPr>
            <w:tcW w:w="5068" w:type="dxa"/>
            <w:gridSpan w:val="4"/>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6"/>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6"/>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6"/>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6"/>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6"/>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2"/>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564"/>
        </w:trPr>
        <w:tc>
          <w:tcPr>
            <w:tcW w:w="9859" w:type="dxa"/>
            <w:gridSpan w:val="12"/>
            <w:tcBorders>
              <w:top w:val="nil"/>
            </w:tcBorders>
          </w:tcPr>
          <w:p w:rsidR="00395B64" w:rsidRDefault="00395B64" w:rsidP="002D7684">
            <w:pPr>
              <w:jc w:val="both"/>
            </w:pPr>
            <w:r>
              <w:t>Základy operačního výzkumu – garant, přednášející (100 %)</w:t>
            </w:r>
          </w:p>
        </w:tc>
      </w:tr>
      <w:tr w:rsidR="00395B64" w:rsidTr="002D7684">
        <w:tc>
          <w:tcPr>
            <w:tcW w:w="9859" w:type="dxa"/>
            <w:gridSpan w:val="12"/>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2"/>
          </w:tcPr>
          <w:p w:rsidR="00395B64" w:rsidRPr="00492664" w:rsidRDefault="00395B64" w:rsidP="002D7684">
            <w:pPr>
              <w:jc w:val="both"/>
            </w:pPr>
            <w:r w:rsidRPr="00492664">
              <w:t>Ph.D. (2011-2017): Fakulta strojního inženýrství, Vysoké učení technické (VUT) v Brně, obor: Aplikovaná matematika, školitel: prof. Kjetil Haugen (Molde University College – Specialized University in Logistics, Norsko)</w:t>
            </w:r>
          </w:p>
          <w:p w:rsidR="00395B64" w:rsidRPr="00492664" w:rsidRDefault="00395B64" w:rsidP="002D7684">
            <w:pPr>
              <w:jc w:val="both"/>
            </w:pPr>
            <w:r w:rsidRPr="00492664">
              <w:t>Ing. (2009-2011): Fakulta strojního inženýrství, Vysoké učení technické v Brně, obor: Matematické inženýrství</w:t>
            </w:r>
          </w:p>
          <w:p w:rsidR="00395B64" w:rsidRDefault="00395B64" w:rsidP="002D7684">
            <w:pPr>
              <w:jc w:val="both"/>
              <w:rPr>
                <w:b/>
              </w:rPr>
            </w:pPr>
            <w:r w:rsidRPr="00492664">
              <w:t>Bc. (2006-2009):</w:t>
            </w:r>
            <w:r>
              <w:rPr>
                <w:b/>
              </w:rPr>
              <w:t xml:space="preserve"> </w:t>
            </w:r>
            <w:r w:rsidRPr="00CB20AC">
              <w:t>Fakulta strojního inženýrství, Vysoké učení technické v Brně, obor: Matematické inženýrství</w:t>
            </w:r>
          </w:p>
        </w:tc>
      </w:tr>
      <w:tr w:rsidR="00395B64" w:rsidTr="002D7684">
        <w:tc>
          <w:tcPr>
            <w:tcW w:w="9859" w:type="dxa"/>
            <w:gridSpan w:val="12"/>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2"/>
          </w:tcPr>
          <w:p w:rsidR="00395B64" w:rsidRDefault="00395B64" w:rsidP="002D7684">
            <w:pPr>
              <w:jc w:val="both"/>
            </w:pPr>
            <w:r>
              <w:t>09/2015-04/2017: asistent, Fakulta aplikované informatiky a Fakulta managementu a ekonomiky, Univerzita Tomáše Bati ve Zlíně.</w:t>
            </w:r>
          </w:p>
          <w:p w:rsidR="00395B64" w:rsidRDefault="00395B64" w:rsidP="002D7684">
            <w:pPr>
              <w:jc w:val="both"/>
            </w:pPr>
            <w:r>
              <w:t>05/2017-dosud: odborný asistent, Fakulta aplikované informatiky, Univerzita Tomáše Bati ve Zlíně.</w:t>
            </w:r>
          </w:p>
          <w:p w:rsidR="00395B64" w:rsidRDefault="00395B64" w:rsidP="002D7684">
            <w:pPr>
              <w:jc w:val="both"/>
            </w:pPr>
            <w:r>
              <w:t xml:space="preserve"> </w:t>
            </w:r>
          </w:p>
        </w:tc>
      </w:tr>
      <w:tr w:rsidR="00395B64" w:rsidTr="002D7684">
        <w:trPr>
          <w:trHeight w:val="250"/>
        </w:trPr>
        <w:tc>
          <w:tcPr>
            <w:tcW w:w="9859" w:type="dxa"/>
            <w:gridSpan w:val="12"/>
            <w:shd w:val="clear" w:color="auto" w:fill="F7CAAC"/>
          </w:tcPr>
          <w:p w:rsidR="00395B64" w:rsidRDefault="00395B64" w:rsidP="002D7684">
            <w:pPr>
              <w:jc w:val="both"/>
            </w:pPr>
            <w:r>
              <w:rPr>
                <w:b/>
              </w:rPr>
              <w:t>Zkušenosti s vedením kvalifikačních a rigorózních prací</w:t>
            </w:r>
          </w:p>
        </w:tc>
      </w:tr>
      <w:tr w:rsidR="00395B64" w:rsidTr="002D7684">
        <w:trPr>
          <w:trHeight w:val="657"/>
        </w:trPr>
        <w:tc>
          <w:tcPr>
            <w:tcW w:w="9859" w:type="dxa"/>
            <w:gridSpan w:val="12"/>
          </w:tcPr>
          <w:p w:rsidR="00395B64" w:rsidRDefault="00395B64" w:rsidP="002D7684">
            <w:pPr>
              <w:jc w:val="both"/>
            </w:pPr>
            <w:r>
              <w:t>Diplomové práce: VUT (1), UTB (1)</w:t>
            </w:r>
          </w:p>
          <w:p w:rsidR="00395B64" w:rsidRDefault="00395B64" w:rsidP="002D7684">
            <w:pPr>
              <w:jc w:val="both"/>
            </w:pPr>
            <w:r>
              <w:t>Bakalářské práce: VUT (1)</w:t>
            </w:r>
          </w:p>
        </w:tc>
      </w:tr>
      <w:tr w:rsidR="00395B64" w:rsidTr="002D7684">
        <w:trPr>
          <w:cantSplit/>
        </w:trPr>
        <w:tc>
          <w:tcPr>
            <w:tcW w:w="3085"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507" w:type="dxa"/>
            <w:gridSpan w:val="3"/>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085" w:type="dxa"/>
            <w:gridSpan w:val="2"/>
          </w:tcPr>
          <w:p w:rsidR="00395B64" w:rsidRDefault="00395B64" w:rsidP="002D7684">
            <w:pPr>
              <w:jc w:val="both"/>
            </w:pPr>
          </w:p>
        </w:tc>
        <w:tc>
          <w:tcPr>
            <w:tcW w:w="2507" w:type="dxa"/>
            <w:gridSpan w:val="3"/>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085" w:type="dxa"/>
            <w:gridSpan w:val="2"/>
            <w:shd w:val="clear" w:color="auto" w:fill="F7CAAC"/>
          </w:tcPr>
          <w:p w:rsidR="00395B64" w:rsidRDefault="00395B64" w:rsidP="002D7684">
            <w:pPr>
              <w:jc w:val="both"/>
            </w:pPr>
            <w:r>
              <w:rPr>
                <w:b/>
              </w:rPr>
              <w:t>Obor jmenovacího řízení</w:t>
            </w:r>
          </w:p>
        </w:tc>
        <w:tc>
          <w:tcPr>
            <w:tcW w:w="2507" w:type="dxa"/>
            <w:gridSpan w:val="3"/>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 xml:space="preserve">5 </w:t>
            </w:r>
          </w:p>
        </w:tc>
        <w:tc>
          <w:tcPr>
            <w:tcW w:w="693" w:type="dxa"/>
            <w:vMerge w:val="restart"/>
          </w:tcPr>
          <w:p w:rsidR="00395B64" w:rsidRDefault="00395B64" w:rsidP="002D7684">
            <w:pPr>
              <w:jc w:val="both"/>
              <w:rPr>
                <w:b/>
              </w:rPr>
            </w:pPr>
            <w:r>
              <w:rPr>
                <w:b/>
              </w:rPr>
              <w:t>37</w:t>
            </w:r>
          </w:p>
        </w:tc>
        <w:tc>
          <w:tcPr>
            <w:tcW w:w="694" w:type="dxa"/>
            <w:vMerge w:val="restart"/>
          </w:tcPr>
          <w:p w:rsidR="00395B64" w:rsidRDefault="00395B64" w:rsidP="002D7684">
            <w:pPr>
              <w:jc w:val="both"/>
              <w:rPr>
                <w:b/>
              </w:rPr>
            </w:pPr>
          </w:p>
        </w:tc>
      </w:tr>
      <w:tr w:rsidR="00395B64" w:rsidTr="002D7684">
        <w:trPr>
          <w:trHeight w:val="205"/>
        </w:trPr>
        <w:tc>
          <w:tcPr>
            <w:tcW w:w="3085" w:type="dxa"/>
            <w:gridSpan w:val="2"/>
          </w:tcPr>
          <w:p w:rsidR="00395B64" w:rsidRDefault="00395B64" w:rsidP="002D7684">
            <w:pPr>
              <w:jc w:val="both"/>
            </w:pPr>
          </w:p>
        </w:tc>
        <w:tc>
          <w:tcPr>
            <w:tcW w:w="2507" w:type="dxa"/>
            <w:gridSpan w:val="3"/>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2"/>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419"/>
        </w:trPr>
        <w:tc>
          <w:tcPr>
            <w:tcW w:w="9859" w:type="dxa"/>
            <w:gridSpan w:val="12"/>
          </w:tcPr>
          <w:p w:rsidR="00395B64" w:rsidRDefault="00395B64" w:rsidP="002D7684">
            <w:pPr>
              <w:spacing w:after="60"/>
              <w:jc w:val="both"/>
              <w:rPr>
                <w:b/>
              </w:rPr>
            </w:pPr>
            <w:r w:rsidRPr="00492664">
              <w:rPr>
                <w:b/>
              </w:rPr>
              <w:t>HRABEC, Dušan (85%),</w:t>
            </w:r>
            <w:r w:rsidRPr="00CB20AC">
              <w:t xml:space="preserve"> HAUGEN, Kjetil K. a POPELA, Pavel</w:t>
            </w:r>
            <w:r>
              <w:t>.</w:t>
            </w:r>
            <w:r w:rsidRPr="00CB20AC">
              <w:t xml:space="preserve"> The newsvendor problém with advertising: an overview with extensions. </w:t>
            </w:r>
            <w:r w:rsidRPr="00CB20AC">
              <w:rPr>
                <w:i/>
              </w:rPr>
              <w:t>Review of Managerial Science</w:t>
            </w:r>
            <w:r w:rsidRPr="00CB20AC">
              <w:t>.</w:t>
            </w:r>
            <w:r>
              <w:t xml:space="preserve"> 2017.</w:t>
            </w:r>
            <w:r w:rsidRPr="00CB20AC">
              <w:t xml:space="preserve"> 11(4), 767-787. ISSN 1863</w:t>
            </w:r>
            <w:r>
              <w:t>-</w:t>
            </w:r>
            <w:r w:rsidRPr="00CB20AC">
              <w:t>6683.</w:t>
            </w:r>
          </w:p>
          <w:p w:rsidR="00395B64" w:rsidRPr="00CB20AC" w:rsidRDefault="00395B64" w:rsidP="002D7684">
            <w:pPr>
              <w:spacing w:after="60"/>
              <w:jc w:val="both"/>
            </w:pPr>
            <w:r w:rsidRPr="00492664">
              <w:rPr>
                <w:b/>
              </w:rPr>
              <w:t>HRABEC, Dušan (70%)</w:t>
            </w:r>
            <w:r>
              <w:t xml:space="preserve">, </w:t>
            </w:r>
            <w:r w:rsidRPr="00CB20AC">
              <w:t>POPELA, Pavel., ROUPEC, Jan</w:t>
            </w:r>
            <w:r>
              <w:t>.</w:t>
            </w:r>
            <w:r w:rsidRPr="00CB20AC">
              <w:t xml:space="preserve"> WS network design problem with nonlinear pricing solved by hybrid algorithm. In </w:t>
            </w:r>
            <w:r w:rsidRPr="00CB20AC">
              <w:rPr>
                <w:i/>
              </w:rPr>
              <w:t>Parallel Problem Solving from Nature - PPSN XIV, Lecture Notes in Computer Science.</w:t>
            </w:r>
            <w:r w:rsidRPr="00CB20AC">
              <w:t xml:space="preserve"> Edinburgh, Scotland</w:t>
            </w:r>
            <w:r>
              <w:t xml:space="preserve">, 2016. </w:t>
            </w:r>
            <w:r w:rsidRPr="00CB20AC">
              <w:t xml:space="preserve"> 9921, 655-664.</w:t>
            </w:r>
          </w:p>
          <w:p w:rsidR="00395B64" w:rsidRDefault="00395B64" w:rsidP="002D7684">
            <w:pPr>
              <w:spacing w:after="60"/>
              <w:jc w:val="both"/>
              <w:rPr>
                <w:b/>
              </w:rPr>
            </w:pPr>
            <w:r w:rsidRPr="00CB20AC">
              <w:t xml:space="preserve">ROUPEC, Jan, POPELA, Pavel, </w:t>
            </w:r>
            <w:r w:rsidRPr="00492664">
              <w:rPr>
                <w:b/>
              </w:rPr>
              <w:t>HRABEC, Dušan (30%)</w:t>
            </w:r>
            <w:r w:rsidRPr="00CB20AC">
              <w:t>, NOVOTNÝ, Jan, OLSTAD, Asmund, HAUGEN, Kjetil K.,</w:t>
            </w:r>
            <w:r>
              <w:rPr>
                <w:b/>
              </w:rPr>
              <w:t xml:space="preserve"> </w:t>
            </w:r>
            <w:r w:rsidRPr="00CB20AC">
              <w:t xml:space="preserve">Hybrid algorithm for network design problem with uncertain demands. In </w:t>
            </w:r>
            <w:r w:rsidRPr="00CB20AC">
              <w:rPr>
                <w:i/>
              </w:rPr>
              <w:t>Proceedings of the World Congress on Engineering and Computer Science 2013, WCECS,</w:t>
            </w:r>
            <w:r w:rsidRPr="00CB20AC">
              <w:t xml:space="preserve"> </w:t>
            </w:r>
            <w:r w:rsidRPr="00CB20AC">
              <w:rPr>
                <w:i/>
              </w:rPr>
              <w:t>Lecture Notes in Engineering and Computer Science</w:t>
            </w:r>
            <w:r w:rsidRPr="00CB20AC">
              <w:t>. San Francisco, CA, USA</w:t>
            </w:r>
            <w:r>
              <w:t>, 2013.</w:t>
            </w:r>
            <w:r w:rsidRPr="00CB20AC">
              <w:t xml:space="preserve"> 1, 554-559</w:t>
            </w:r>
            <w:r>
              <w:t>.</w:t>
            </w:r>
          </w:p>
        </w:tc>
      </w:tr>
      <w:tr w:rsidR="00395B64" w:rsidTr="002D7684">
        <w:trPr>
          <w:trHeight w:val="218"/>
        </w:trPr>
        <w:tc>
          <w:tcPr>
            <w:tcW w:w="9859" w:type="dxa"/>
            <w:gridSpan w:val="12"/>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2"/>
          </w:tcPr>
          <w:p w:rsidR="00395B64" w:rsidRDefault="00395B64" w:rsidP="002D7684">
            <w:r>
              <w:rPr>
                <w:b/>
              </w:rPr>
              <w:t xml:space="preserve">2014-2015: </w:t>
            </w:r>
            <w:r w:rsidRPr="00CB20AC">
              <w:t>Molde University College – University Specialized in Logistics, Norsko, 10 měsíců</w:t>
            </w:r>
            <w:r>
              <w:t>.</w:t>
            </w:r>
          </w:p>
          <w:p w:rsidR="00395B64" w:rsidRDefault="00395B64" w:rsidP="002D7684">
            <w:pPr>
              <w:rPr>
                <w:b/>
              </w:rPr>
            </w:pPr>
            <w:r>
              <w:rPr>
                <w:b/>
              </w:rPr>
              <w:t xml:space="preserve">2010-2011: </w:t>
            </w:r>
            <w:r w:rsidRPr="00CB20AC">
              <w:t>Molde University College – University Specialized in Logistics, Norsko</w:t>
            </w:r>
            <w:r>
              <w:t>, 6</w:t>
            </w:r>
            <w:r w:rsidRPr="00CB20AC">
              <w:t xml:space="preserve"> měsíců</w:t>
            </w:r>
            <w:r>
              <w:t>.</w:t>
            </w: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6"/>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50022" w:rsidRDefault="00395B64" w:rsidP="002D7684">
            <w:pPr>
              <w:jc w:val="both"/>
              <w:rPr>
                <w:b/>
              </w:rPr>
            </w:pPr>
            <w:r w:rsidRPr="00A50022">
              <w:rPr>
                <w:b/>
              </w:rPr>
              <w:t>Felicita Chromjaková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prof. 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1968</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600848" w:rsidRDefault="00395B64" w:rsidP="002D7684">
            <w:pPr>
              <w:jc w:val="both"/>
              <w:rPr>
                <w:i/>
              </w:rPr>
            </w:pPr>
            <w:r w:rsidRPr="00600848">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600848" w:rsidRDefault="00395B64" w:rsidP="002D7684">
            <w:pPr>
              <w:jc w:val="both"/>
              <w:rPr>
                <w:i/>
              </w:rPr>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743"/>
        </w:trPr>
        <w:tc>
          <w:tcPr>
            <w:tcW w:w="9859" w:type="dxa"/>
            <w:gridSpan w:val="11"/>
            <w:tcBorders>
              <w:top w:val="nil"/>
            </w:tcBorders>
          </w:tcPr>
          <w:p w:rsidR="00395B64" w:rsidRDefault="00395B64" w:rsidP="002D7684">
            <w:pPr>
              <w:jc w:val="both"/>
            </w:pPr>
            <w:r>
              <w:t>Průmysl 4.0 – digitalizace výrobních procesů – garant, přednášející (50%)</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RPr="00822882" w:rsidTr="002D7684">
        <w:trPr>
          <w:trHeight w:val="1055"/>
        </w:trPr>
        <w:tc>
          <w:tcPr>
            <w:tcW w:w="9859" w:type="dxa"/>
            <w:gridSpan w:val="11"/>
          </w:tcPr>
          <w:p w:rsidR="00395B64" w:rsidRPr="00492664" w:rsidRDefault="00395B64" w:rsidP="002D7684">
            <w:pPr>
              <w:jc w:val="both"/>
            </w:pPr>
            <w:r w:rsidRPr="00492664">
              <w:t xml:space="preserve">(Ing.) 1987-1993: Vysoká škola dopravy a spojov Žilina, Fakulta prevádzky a ekonomiky dopravy, Prevádzka, ekonomika a riadenie cestnej dopravy </w:t>
            </w:r>
          </w:p>
          <w:p w:rsidR="00395B64" w:rsidRPr="00822882" w:rsidRDefault="00395B64" w:rsidP="002D7684">
            <w:pPr>
              <w:jc w:val="both"/>
              <w:rPr>
                <w:b/>
              </w:rPr>
            </w:pPr>
            <w:r w:rsidRPr="00492664">
              <w:t>(PhD.) 1994 – 1998:</w:t>
            </w:r>
            <w:r>
              <w:rPr>
                <w:b/>
              </w:rPr>
              <w:t xml:space="preserve"> </w:t>
            </w:r>
            <w:r>
              <w:t xml:space="preserve">Žilinská univerzita, Strojnícka fakulta, Podnikový manažment </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p w:rsidR="00395B64" w:rsidRDefault="00395B64" w:rsidP="002D7684">
            <w:pPr>
              <w:jc w:val="both"/>
              <w:rPr>
                <w:b/>
              </w:rPr>
            </w:pPr>
          </w:p>
        </w:tc>
      </w:tr>
      <w:tr w:rsidR="00395B64" w:rsidRPr="00080943" w:rsidTr="002D7684">
        <w:trPr>
          <w:trHeight w:val="1090"/>
        </w:trPr>
        <w:tc>
          <w:tcPr>
            <w:tcW w:w="9859" w:type="dxa"/>
            <w:gridSpan w:val="11"/>
          </w:tcPr>
          <w:p w:rsidR="00395B64" w:rsidRPr="00492664" w:rsidRDefault="00395B64" w:rsidP="002D7684">
            <w:pPr>
              <w:jc w:val="both"/>
            </w:pPr>
            <w:r w:rsidRPr="00492664">
              <w:t>1998 – 2005 Žilinská univerzita v Žiline, Strojnícka fakulta, Katedra priemyselného inžinierstva – odborný asistent, docent, vedúci katedry</w:t>
            </w:r>
          </w:p>
          <w:p w:rsidR="00395B64" w:rsidRPr="00492664" w:rsidRDefault="00395B64" w:rsidP="002D7684">
            <w:pPr>
              <w:jc w:val="both"/>
            </w:pPr>
            <w:r w:rsidRPr="00492664">
              <w:t>2005 – 2014 Fraunhofer IPA Slovakia, Žilina, projektový manažér, konzultant</w:t>
            </w:r>
          </w:p>
          <w:p w:rsidR="00395B64" w:rsidRPr="00080943" w:rsidRDefault="00395B64" w:rsidP="002D7684">
            <w:pPr>
              <w:jc w:val="both"/>
            </w:pPr>
            <w:r w:rsidRPr="00492664">
              <w:t>2010 – trvá Univerzita</w:t>
            </w:r>
            <w:r>
              <w:t xml:space="preserve"> Tomáše Bati ve Zlíně, Fakulta managementu a ekonomiky, Ústav průmyslového inženýrství a informačních systémů – profesor, ředitel ústavu</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382"/>
        </w:trPr>
        <w:tc>
          <w:tcPr>
            <w:tcW w:w="9859" w:type="dxa"/>
            <w:gridSpan w:val="11"/>
          </w:tcPr>
          <w:p w:rsidR="00395B64" w:rsidRDefault="00395B64" w:rsidP="002D7684">
            <w:pPr>
              <w:jc w:val="both"/>
            </w:pPr>
            <w:r>
              <w:t>36 bakalářských prací, 217 diplomových prací, 25 disertačních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r>
              <w:t>Inžinierstvo riadenia priemyslu</w:t>
            </w:r>
          </w:p>
        </w:tc>
        <w:tc>
          <w:tcPr>
            <w:tcW w:w="2245" w:type="dxa"/>
            <w:gridSpan w:val="2"/>
          </w:tcPr>
          <w:p w:rsidR="00395B64" w:rsidRDefault="00395B64" w:rsidP="002D7684">
            <w:pPr>
              <w:jc w:val="both"/>
            </w:pPr>
            <w:r>
              <w:t>2004</w:t>
            </w:r>
          </w:p>
        </w:tc>
        <w:tc>
          <w:tcPr>
            <w:tcW w:w="2248" w:type="dxa"/>
            <w:gridSpan w:val="4"/>
            <w:tcBorders>
              <w:right w:val="single" w:sz="12" w:space="0" w:color="auto"/>
            </w:tcBorders>
          </w:tcPr>
          <w:p w:rsidR="00395B64" w:rsidRDefault="00395B64" w:rsidP="002D7684">
            <w:pPr>
              <w:jc w:val="both"/>
            </w:pPr>
            <w:r>
              <w:t>ŽU v Žilině</w:t>
            </w: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RPr="003B5737"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Pr="003B5737" w:rsidRDefault="00395B64" w:rsidP="002D7684">
            <w:pPr>
              <w:jc w:val="both"/>
            </w:pPr>
            <w:r w:rsidRPr="003B5737">
              <w:t>9</w:t>
            </w:r>
          </w:p>
        </w:tc>
        <w:tc>
          <w:tcPr>
            <w:tcW w:w="693" w:type="dxa"/>
            <w:vMerge w:val="restart"/>
          </w:tcPr>
          <w:p w:rsidR="00395B64" w:rsidRPr="003B5737" w:rsidRDefault="00395B64" w:rsidP="002D7684">
            <w:pPr>
              <w:jc w:val="both"/>
            </w:pPr>
            <w:r w:rsidRPr="003B5737">
              <w:t>1</w:t>
            </w:r>
          </w:p>
        </w:tc>
        <w:tc>
          <w:tcPr>
            <w:tcW w:w="694" w:type="dxa"/>
            <w:vMerge w:val="restart"/>
          </w:tcPr>
          <w:p w:rsidR="00395B64" w:rsidRPr="003B5737" w:rsidRDefault="00395B64" w:rsidP="002D7684">
            <w:pPr>
              <w:jc w:val="both"/>
            </w:pPr>
            <w:r w:rsidRPr="003B5737">
              <w:t>8</w:t>
            </w:r>
          </w:p>
        </w:tc>
      </w:tr>
      <w:tr w:rsidR="00395B64" w:rsidTr="002D7684">
        <w:trPr>
          <w:trHeight w:val="205"/>
        </w:trPr>
        <w:tc>
          <w:tcPr>
            <w:tcW w:w="3347" w:type="dxa"/>
            <w:gridSpan w:val="2"/>
          </w:tcPr>
          <w:p w:rsidR="00395B64" w:rsidRDefault="00395B64" w:rsidP="002D7684">
            <w:pPr>
              <w:jc w:val="both"/>
            </w:pPr>
            <w:r>
              <w:t>Ekonomika a management</w:t>
            </w:r>
          </w:p>
        </w:tc>
        <w:tc>
          <w:tcPr>
            <w:tcW w:w="2245" w:type="dxa"/>
            <w:gridSpan w:val="2"/>
          </w:tcPr>
          <w:p w:rsidR="00395B64" w:rsidRDefault="00395B64" w:rsidP="002D7684">
            <w:pPr>
              <w:jc w:val="both"/>
            </w:pPr>
            <w:r>
              <w:t>2010</w:t>
            </w:r>
          </w:p>
        </w:tc>
        <w:tc>
          <w:tcPr>
            <w:tcW w:w="2248" w:type="dxa"/>
            <w:gridSpan w:val="4"/>
            <w:tcBorders>
              <w:right w:val="single" w:sz="12" w:space="0" w:color="auto"/>
            </w:tcBorders>
          </w:tcPr>
          <w:p w:rsidR="00395B64" w:rsidRDefault="00395B64" w:rsidP="002D7684">
            <w:pPr>
              <w:jc w:val="both"/>
            </w:pPr>
            <w:r>
              <w:t>UTB ve Zlíně</w:t>
            </w: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3B5737" w:rsidTr="002D7684">
        <w:trPr>
          <w:trHeight w:val="2347"/>
        </w:trPr>
        <w:tc>
          <w:tcPr>
            <w:tcW w:w="9859" w:type="dxa"/>
            <w:gridSpan w:val="11"/>
          </w:tcPr>
          <w:p w:rsidR="00395B64" w:rsidRDefault="00395B64" w:rsidP="002D7684">
            <w:pPr>
              <w:spacing w:after="40"/>
              <w:jc w:val="both"/>
            </w:pPr>
            <w:r w:rsidRPr="00492664">
              <w:rPr>
                <w:b/>
              </w:rPr>
              <w:t>CHROMJAKOVÁ, Felicita (50%),</w:t>
            </w:r>
            <w:r>
              <w:t xml:space="preserve"> TUČEK, David, BOBÁK, Roman. 2017. </w:t>
            </w:r>
            <w:r w:rsidRPr="000B7FCD">
              <w:rPr>
                <w:i/>
              </w:rPr>
              <w:t>Projektování výrobních procesů pro průmysl 4.0.</w:t>
            </w:r>
            <w:r>
              <w:t xml:space="preserve"> Zlín: Nakladatelství Univerzity Tomáše Bati ve Zlíně. ISBN 978-80-7454-680-8</w:t>
            </w:r>
          </w:p>
          <w:p w:rsidR="00395B64" w:rsidRPr="00864072" w:rsidRDefault="00395B64" w:rsidP="002D7684">
            <w:pPr>
              <w:spacing w:after="40"/>
              <w:rPr>
                <w:rFonts w:cs="Calibri"/>
                <w:lang w:val="en-US"/>
              </w:rPr>
            </w:pPr>
            <w:r w:rsidRPr="000B7FCD">
              <w:rPr>
                <w:rFonts w:cs="Calibri"/>
                <w:b/>
              </w:rPr>
              <w:t>CHROMJAKOVÁ</w:t>
            </w:r>
            <w:r w:rsidRPr="000176AE">
              <w:rPr>
                <w:rFonts w:cs="Calibri"/>
                <w:b/>
              </w:rPr>
              <w:t>, Felicita (100 %)</w:t>
            </w:r>
            <w:r w:rsidRPr="000176AE">
              <w:rPr>
                <w:rFonts w:cs="Calibri"/>
              </w:rPr>
              <w:t xml:space="preserve">.  </w:t>
            </w:r>
            <w:r w:rsidRPr="00864072">
              <w:rPr>
                <w:rFonts w:cs="Calibri"/>
                <w:lang w:val="en-US"/>
              </w:rPr>
              <w:t xml:space="preserve">The Key Principles of Process Manager Motivation in Production. </w:t>
            </w:r>
            <w:r w:rsidRPr="00600848">
              <w:rPr>
                <w:rFonts w:cs="Calibri"/>
                <w:i/>
                <w:lang w:val="en-US"/>
              </w:rPr>
              <w:t>Journal of Competitiveness</w:t>
            </w:r>
            <w:r>
              <w:rPr>
                <w:rFonts w:cs="Calibri"/>
                <w:i/>
                <w:lang w:val="en-US"/>
              </w:rPr>
              <w:t>.</w:t>
            </w:r>
            <w:r w:rsidRPr="00600848">
              <w:rPr>
                <w:rFonts w:cs="Calibri"/>
                <w:i/>
                <w:lang w:val="en-US"/>
              </w:rPr>
              <w:t xml:space="preserve"> </w:t>
            </w:r>
            <w:r w:rsidRPr="0013519B">
              <w:rPr>
                <w:rFonts w:cs="Calibri"/>
                <w:lang w:val="en-US"/>
              </w:rPr>
              <w:t>2016.Volume 8, Issue 1, March.</w:t>
            </w:r>
            <w:r w:rsidRPr="00600848">
              <w:rPr>
                <w:rFonts w:cs="Calibri"/>
                <w:i/>
                <w:lang w:val="en-US"/>
              </w:rPr>
              <w:t xml:space="preserve"> </w:t>
            </w:r>
            <w:r>
              <w:rPr>
                <w:rFonts w:cs="Calibri"/>
                <w:lang w:val="en-US"/>
              </w:rPr>
              <w:t>ISSN 1804-171</w:t>
            </w:r>
          </w:p>
          <w:p w:rsidR="00395B64" w:rsidRDefault="00395B64" w:rsidP="002D7684">
            <w:pPr>
              <w:spacing w:after="40"/>
              <w:jc w:val="both"/>
            </w:pPr>
            <w:r w:rsidRPr="00492664">
              <w:rPr>
                <w:b/>
              </w:rPr>
              <w:t>CHROMJAKOVÁ, Felicita (100 %)</w:t>
            </w:r>
            <w:r>
              <w:rPr>
                <w:b/>
              </w:rPr>
              <w:t>,</w:t>
            </w:r>
            <w:r>
              <w:t xml:space="preserve"> 2015. </w:t>
            </w:r>
            <w:r w:rsidRPr="000B7FCD">
              <w:rPr>
                <w:i/>
              </w:rPr>
              <w:t>Zvyšování výkonnosti výrobních a administrativních procesů.</w:t>
            </w:r>
            <w:r>
              <w:t xml:space="preserve"> Žilina: GEORG. ISBN 978-80-8154-122-3</w:t>
            </w:r>
          </w:p>
          <w:p w:rsidR="00395B64" w:rsidRDefault="00395B64" w:rsidP="002D7684">
            <w:pPr>
              <w:spacing w:after="40"/>
              <w:jc w:val="both"/>
            </w:pPr>
            <w:r w:rsidRPr="00492664">
              <w:rPr>
                <w:b/>
              </w:rPr>
              <w:t>CHROMJAKOVÁ, Felicita (100 %)</w:t>
            </w:r>
            <w:r>
              <w:t xml:space="preserve">, 2013. </w:t>
            </w:r>
            <w:r w:rsidRPr="000B7FCD">
              <w:rPr>
                <w:i/>
              </w:rPr>
              <w:t>Průmyslové inženýrství – Trendy zvyšování výkonnosti štíhlým řízením procesů.</w:t>
            </w:r>
            <w:r>
              <w:t xml:space="preserve"> Žilina: GEORG. ISBN 978-80-8154-058-5</w:t>
            </w:r>
          </w:p>
          <w:p w:rsidR="00395B64" w:rsidRPr="003B5737" w:rsidRDefault="00395B64" w:rsidP="002D7684">
            <w:pPr>
              <w:spacing w:after="40"/>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RPr="003232CF" w:rsidTr="002D7684">
        <w:trPr>
          <w:trHeight w:val="328"/>
        </w:trPr>
        <w:tc>
          <w:tcPr>
            <w:tcW w:w="9859" w:type="dxa"/>
            <w:gridSpan w:val="11"/>
          </w:tcPr>
          <w:p w:rsidR="00395B64" w:rsidRPr="003232CF" w:rsidRDefault="00395B64" w:rsidP="002D7684">
            <w:pPr>
              <w:rPr>
                <w:lang w:val="sk-SK"/>
              </w:rPr>
            </w:pPr>
            <w:r>
              <w:t>Technische Universi</w:t>
            </w:r>
            <w:r>
              <w:rPr>
                <w:lang w:val="sk-SK"/>
              </w:rPr>
              <w:t>tät Wien, Nottingham Trent University, REFA Darmstadt, WOISE Institute Coburg, Fraunhofer IPA Stuttgart – spoluřešitel projektu</w:t>
            </w: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50022" w:rsidRDefault="00395B64" w:rsidP="002D7684">
            <w:pPr>
              <w:jc w:val="both"/>
              <w:rPr>
                <w:b/>
              </w:rPr>
            </w:pPr>
            <w:r w:rsidRPr="00A50022">
              <w:rPr>
                <w:b/>
              </w:rPr>
              <w:t>Veronika Kavková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Mgr.,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1986</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1E0CE3" w:rsidRDefault="00395B64" w:rsidP="002D7684">
            <w:pPr>
              <w:jc w:val="both"/>
              <w:rPr>
                <w:i/>
              </w:rPr>
            </w:pPr>
            <w:r w:rsidRPr="001E0CE3">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0819</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1E0CE3" w:rsidRDefault="00395B64" w:rsidP="002D7684">
            <w:pPr>
              <w:jc w:val="both"/>
              <w:rPr>
                <w:i/>
              </w:rPr>
            </w:pPr>
            <w:r w:rsidRPr="001E0CE3">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0819</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480"/>
        </w:trPr>
        <w:tc>
          <w:tcPr>
            <w:tcW w:w="9859" w:type="dxa"/>
            <w:gridSpan w:val="11"/>
            <w:tcBorders>
              <w:top w:val="nil"/>
            </w:tcBorders>
          </w:tcPr>
          <w:p w:rsidR="00395B64" w:rsidRDefault="00395B64" w:rsidP="002D7684">
            <w:pPr>
              <w:jc w:val="both"/>
            </w:pPr>
            <w:r>
              <w:t>Základy psychologie – garant, přednášející (100 %)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234C6A" w:rsidRDefault="00395B64" w:rsidP="002D7684">
            <w:pPr>
              <w:jc w:val="both"/>
            </w:pPr>
            <w:r>
              <w:t>Mgr.:</w:t>
            </w:r>
            <w:r w:rsidRPr="00234C6A">
              <w:t xml:space="preserve"> </w:t>
            </w:r>
            <w:r>
              <w:t>obor Psychologie, Univerzita Palackého v Olomouci, Filozofická fakulta, 2010.</w:t>
            </w:r>
            <w:r w:rsidRPr="00234C6A">
              <w:t xml:space="preserve"> </w:t>
            </w:r>
          </w:p>
          <w:p w:rsidR="00395B64" w:rsidRPr="00234C6A" w:rsidRDefault="00395B64" w:rsidP="002D7684">
            <w:pPr>
              <w:jc w:val="both"/>
            </w:pPr>
            <w:r>
              <w:t>Ph.D.:</w:t>
            </w:r>
            <w:r w:rsidRPr="00234C6A">
              <w:t xml:space="preserve"> </w:t>
            </w:r>
            <w:r>
              <w:t>o</w:t>
            </w:r>
            <w:r w:rsidRPr="00234C6A">
              <w:t>bor: Kinantropologie se zaměřením na psychologii sportu</w:t>
            </w:r>
            <w:r>
              <w:t>, Univerzita Palackého v Olomouci, Fakulta tělesné kultury, 2014</w:t>
            </w:r>
          </w:p>
          <w:p w:rsidR="00395B64" w:rsidRDefault="00395B64" w:rsidP="002D7684">
            <w:pPr>
              <w:jc w:val="both"/>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Pr="00234C6A" w:rsidRDefault="00395B64" w:rsidP="002D7684">
            <w:pPr>
              <w:jc w:val="both"/>
            </w:pPr>
            <w:r w:rsidRPr="00234C6A">
              <w:t>2014</w:t>
            </w:r>
            <w:r>
              <w:t xml:space="preserve"> – </w:t>
            </w:r>
            <w:r w:rsidRPr="00234C6A">
              <w:t>2015</w:t>
            </w:r>
            <w:r>
              <w:t xml:space="preserve">  </w:t>
            </w:r>
            <w:r w:rsidRPr="00234C6A">
              <w:t>Fak</w:t>
            </w:r>
            <w:r>
              <w:t>ulta sportovních studií, Katedra</w:t>
            </w:r>
            <w:r w:rsidRPr="00234C6A">
              <w:t xml:space="preserve"> společenských věd a managementu</w:t>
            </w:r>
            <w:r>
              <w:t xml:space="preserve">, MUNI Brno, </w:t>
            </w:r>
            <w:r w:rsidRPr="001E0CE3">
              <w:rPr>
                <w:i/>
              </w:rPr>
              <w:t>jpp</w:t>
            </w:r>
          </w:p>
          <w:p w:rsidR="00395B64" w:rsidRDefault="00395B64" w:rsidP="002D7684">
            <w:pPr>
              <w:jc w:val="both"/>
            </w:pPr>
            <w:r>
              <w:t xml:space="preserve">2014 – 2016 </w:t>
            </w:r>
            <w:r w:rsidRPr="00234C6A">
              <w:t>Odborný asistent na Univerzitě Palackého v Olomouci, Fakulta tělesné kultury, Katedra společenských věd v</w:t>
            </w:r>
            <w:r>
              <w:t> </w:t>
            </w:r>
            <w:r w:rsidRPr="00234C6A">
              <w:t>kinantropologii</w:t>
            </w:r>
          </w:p>
          <w:p w:rsidR="00395B64" w:rsidRDefault="00395B64" w:rsidP="002D7684">
            <w:pPr>
              <w:jc w:val="both"/>
            </w:pPr>
            <w:r>
              <w:t>2015 – dosud  Odborný asistent na Univerzitě Tomáše Bati ve Zlíně, Fakulta logistiky a krizového řízení, Ústav krizového řízení</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771"/>
        </w:trPr>
        <w:tc>
          <w:tcPr>
            <w:tcW w:w="9859" w:type="dxa"/>
            <w:gridSpan w:val="11"/>
          </w:tcPr>
          <w:p w:rsidR="00395B64" w:rsidRDefault="00395B64" w:rsidP="002D7684">
            <w:pPr>
              <w:jc w:val="both"/>
            </w:pPr>
            <w:r>
              <w:t>Bakalářské práce - 11</w:t>
            </w:r>
          </w:p>
          <w:p w:rsidR="00395B64" w:rsidRDefault="00395B64" w:rsidP="002D7684">
            <w:pPr>
              <w:jc w:val="both"/>
            </w:pPr>
            <w:r>
              <w:t>Diplomové práce - 2</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2</w:t>
            </w:r>
          </w:p>
        </w:tc>
        <w:tc>
          <w:tcPr>
            <w:tcW w:w="693" w:type="dxa"/>
            <w:vMerge w:val="restart"/>
          </w:tcPr>
          <w:p w:rsidR="00395B64" w:rsidRDefault="00395B64" w:rsidP="002D7684">
            <w:pPr>
              <w:jc w:val="both"/>
              <w:rPr>
                <w:b/>
              </w:rPr>
            </w:pPr>
            <w:r>
              <w:rPr>
                <w:b/>
              </w:rPr>
              <w:t>1</w:t>
            </w:r>
          </w:p>
        </w:tc>
        <w:tc>
          <w:tcPr>
            <w:tcW w:w="694" w:type="dxa"/>
            <w:vMerge w:val="restart"/>
          </w:tcPr>
          <w:p w:rsidR="00395B64" w:rsidRDefault="00395B64" w:rsidP="002D7684">
            <w:pPr>
              <w:jc w:val="both"/>
              <w:rPr>
                <w:b/>
              </w:rPr>
            </w:pPr>
            <w:r>
              <w:rPr>
                <w:b/>
              </w:rPr>
              <w:t>16</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Default="00395B64" w:rsidP="002D7684">
            <w:pPr>
              <w:spacing w:after="60"/>
              <w:jc w:val="both"/>
            </w:pPr>
            <w:r w:rsidRPr="00F6691E">
              <w:t>TARABA, Pavel</w:t>
            </w:r>
            <w:r>
              <w:t>,</w:t>
            </w:r>
            <w:r w:rsidRPr="00F6691E">
              <w:t xml:space="preserve"> TROJAN, Jakub</w:t>
            </w:r>
            <w:r>
              <w:t>,</w:t>
            </w:r>
            <w:r w:rsidRPr="00F6691E">
              <w:t xml:space="preserve"> </w:t>
            </w:r>
            <w:r w:rsidRPr="000B7FCD">
              <w:rPr>
                <w:b/>
              </w:rPr>
              <w:t>KAVKOVA, Veronika (45%)</w:t>
            </w:r>
            <w:r>
              <w:rPr>
                <w:b/>
              </w:rPr>
              <w:t>.</w:t>
            </w:r>
            <w:r w:rsidRPr="00F6691E">
              <w:t xml:space="preserve"> Development of the knowledge system based on formation of holistic competence of project managers in the Czech Republic. In: </w:t>
            </w:r>
            <w:r w:rsidRPr="00F6691E">
              <w:rPr>
                <w:i/>
                <w:iCs/>
              </w:rPr>
              <w:t>Computer Sciences and Information Technologies (CSIT), 2017 12th International Scientific and Technical Conference on</w:t>
            </w:r>
            <w:r w:rsidRPr="00F6691E">
              <w:t>. IEEE,</w:t>
            </w:r>
            <w:r>
              <w:t xml:space="preserve"> 2017.</w:t>
            </w:r>
            <w:r w:rsidRPr="00F6691E">
              <w:t xml:space="preserve"> p. 165-171.</w:t>
            </w:r>
          </w:p>
          <w:p w:rsidR="00395B64" w:rsidRPr="00F6691E" w:rsidRDefault="00395B64" w:rsidP="002D7684">
            <w:pPr>
              <w:spacing w:after="60"/>
              <w:jc w:val="both"/>
            </w:pPr>
            <w:r w:rsidRPr="00F6691E">
              <w:t>MALŮŠ, Marek</w:t>
            </w:r>
            <w:r>
              <w:t>,</w:t>
            </w:r>
            <w:r w:rsidRPr="00F6691E">
              <w:t xml:space="preserve"> </w:t>
            </w:r>
            <w:r w:rsidRPr="000B7FCD">
              <w:rPr>
                <w:b/>
              </w:rPr>
              <w:t>KAVKOVÁ, Veronika (30 %)</w:t>
            </w:r>
            <w:r w:rsidRPr="00AA7F71">
              <w:t>,</w:t>
            </w:r>
            <w:r w:rsidRPr="00F6691E">
              <w:t xml:space="preserve"> DOSTÁL, Daniel</w:t>
            </w:r>
            <w:r>
              <w:t>, KUPKA, Martin.</w:t>
            </w:r>
            <w:r w:rsidRPr="00F6691E">
              <w:t xml:space="preserve"> Chamber restricted environmental stimulation and heart rate variability. </w:t>
            </w:r>
            <w:r w:rsidRPr="00B50A28">
              <w:rPr>
                <w:i/>
              </w:rPr>
              <w:t>Ad Alta : journal of interdisciplinar research</w:t>
            </w:r>
            <w:r>
              <w:rPr>
                <w:i/>
              </w:rPr>
              <w:t>.</w:t>
            </w:r>
            <w:r>
              <w:t xml:space="preserve"> </w:t>
            </w:r>
            <w:r w:rsidRPr="00F6691E">
              <w:t>2015.</w:t>
            </w:r>
            <w:r>
              <w:t xml:space="preserve"> </w:t>
            </w:r>
            <w:r w:rsidRPr="00F6691E">
              <w:t>5(1),</w:t>
            </w:r>
            <w:r>
              <w:t xml:space="preserve"> p. </w:t>
            </w:r>
            <w:r w:rsidRPr="00F6691E">
              <w:t>51-54.</w:t>
            </w:r>
          </w:p>
          <w:p w:rsidR="00395B64" w:rsidRPr="00F6691E" w:rsidRDefault="00395B64" w:rsidP="002D7684">
            <w:pPr>
              <w:spacing w:after="60"/>
              <w:jc w:val="both"/>
            </w:pPr>
            <w:r w:rsidRPr="00F6691E">
              <w:t>KUPKA, Mar</w:t>
            </w:r>
            <w:r>
              <w:t>t</w:t>
            </w:r>
            <w:r w:rsidRPr="00F6691E">
              <w:t>in</w:t>
            </w:r>
            <w:r>
              <w:t>,</w:t>
            </w:r>
            <w:r w:rsidRPr="00F6691E">
              <w:t xml:space="preserve"> MALŮŠ, Marek</w:t>
            </w:r>
            <w:r>
              <w:t>,</w:t>
            </w:r>
            <w:r w:rsidRPr="00F6691E">
              <w:t xml:space="preserve"> </w:t>
            </w:r>
            <w:r w:rsidRPr="000B7FCD">
              <w:rPr>
                <w:b/>
              </w:rPr>
              <w:t xml:space="preserve">KAVKOVÁ, Veronika (20 %), </w:t>
            </w:r>
            <w:r w:rsidRPr="00AA7F71">
              <w:t>NĚMČÍK</w:t>
            </w:r>
            <w:r w:rsidRPr="00F6691E">
              <w:t xml:space="preserve">, Pavel, 2014.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p>
          <w:p w:rsidR="00395B64" w:rsidRPr="00F6691E" w:rsidRDefault="00395B64" w:rsidP="002D7684">
            <w:pPr>
              <w:spacing w:after="60"/>
              <w:jc w:val="both"/>
            </w:pPr>
            <w:r w:rsidRPr="00F6691E">
              <w:t>MALŮŠ, Marek</w:t>
            </w:r>
            <w:r>
              <w:t>,</w:t>
            </w:r>
            <w:r w:rsidRPr="00F6691E">
              <w:t xml:space="preserve"> KUPKA, Martin</w:t>
            </w:r>
            <w:r>
              <w:t>,</w:t>
            </w:r>
            <w:r w:rsidRPr="00F6691E">
              <w:t xml:space="preserve"> </w:t>
            </w:r>
            <w:r w:rsidRPr="000B7FCD">
              <w:rPr>
                <w:b/>
              </w:rPr>
              <w:t>KAVKOVÁ, Veronika (20 %)</w:t>
            </w:r>
            <w:r w:rsidRPr="00AA7F71">
              <w:t xml:space="preserve">, </w:t>
            </w:r>
            <w:r w:rsidRPr="00F6691E">
              <w:t xml:space="preserve"> My first week in darkness-chamber rest experience. </w:t>
            </w:r>
            <w:r w:rsidRPr="00F6691E">
              <w:rPr>
                <w:i/>
                <w:iCs/>
              </w:rPr>
              <w:t>CER Comparative European Research,</w:t>
            </w:r>
            <w:r w:rsidRPr="00F6691E">
              <w:t xml:space="preserve"> London: Sciemcee Publishing. </w:t>
            </w:r>
            <w:r w:rsidRPr="00AA7F71">
              <w:t>2014</w:t>
            </w:r>
            <w:r w:rsidRPr="00F6691E">
              <w:t>.</w:t>
            </w:r>
            <w:r>
              <w:t xml:space="preserve"> </w:t>
            </w:r>
            <w:r w:rsidRPr="00F6691E">
              <w:t>p.</w:t>
            </w:r>
            <w:r>
              <w:t xml:space="preserve"> 183</w:t>
            </w:r>
            <w:r w:rsidRPr="00F6691E">
              <w:t>-186.</w:t>
            </w:r>
          </w:p>
          <w:p w:rsidR="00395B64" w:rsidRPr="00F6691E" w:rsidRDefault="00395B64" w:rsidP="002D7684">
            <w:pPr>
              <w:spacing w:after="60"/>
              <w:jc w:val="both"/>
            </w:pPr>
            <w:r w:rsidRPr="000B7FCD">
              <w:rPr>
                <w:b/>
              </w:rPr>
              <w:t>KAVKOVÁ, Veronika</w:t>
            </w:r>
            <w:r w:rsidRPr="00B50A28">
              <w:t>, et al. 2013</w:t>
            </w:r>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p>
          <w:p w:rsidR="00395B64" w:rsidRPr="00F6691E" w:rsidRDefault="00395B64" w:rsidP="002D7684">
            <w:pPr>
              <w:spacing w:after="60"/>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rsidRPr="00452529">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rsidRPr="00452529">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50022" w:rsidRDefault="00395B64" w:rsidP="002D7684">
            <w:pPr>
              <w:jc w:val="both"/>
              <w:rPr>
                <w:b/>
              </w:rPr>
            </w:pPr>
            <w:r w:rsidRPr="00A50022">
              <w:rPr>
                <w:b/>
              </w:rPr>
              <w:t>Jiří Konečný</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et 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1971</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3321C1" w:rsidRDefault="00395B64" w:rsidP="002D7684">
            <w:pPr>
              <w:jc w:val="both"/>
              <w:rPr>
                <w:i/>
              </w:rPr>
            </w:pPr>
            <w:r w:rsidRPr="003321C1">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3321C1" w:rsidRDefault="00395B64" w:rsidP="002D7684">
            <w:pPr>
              <w:jc w:val="both"/>
              <w:rPr>
                <w:i/>
              </w:rPr>
            </w:pPr>
            <w:r w:rsidRPr="003321C1">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685"/>
        </w:trPr>
        <w:tc>
          <w:tcPr>
            <w:tcW w:w="9859" w:type="dxa"/>
            <w:gridSpan w:val="11"/>
            <w:tcBorders>
              <w:top w:val="nil"/>
            </w:tcBorders>
          </w:tcPr>
          <w:p w:rsidR="00395B64" w:rsidRDefault="00395B64" w:rsidP="002D7684">
            <w:pPr>
              <w:jc w:val="both"/>
            </w:pPr>
            <w:r>
              <w:t>Podniková ekonomika – přednášející (40 %)</w:t>
            </w:r>
          </w:p>
          <w:p w:rsidR="00395B64" w:rsidRDefault="00395B64" w:rsidP="002D7684">
            <w:pPr>
              <w:jc w:val="both"/>
            </w:pPr>
            <w:r>
              <w:t>Podnikání I – přednášející (40 %)</w:t>
            </w:r>
          </w:p>
          <w:p w:rsidR="00395B64" w:rsidRDefault="00395B64" w:rsidP="002D7684">
            <w:pPr>
              <w:jc w:val="both"/>
            </w:pPr>
            <w:r>
              <w:t>Řízení finančních rizik – garant, přednášející (90 %)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RPr="00452529" w:rsidTr="002D7684">
        <w:trPr>
          <w:trHeight w:val="827"/>
        </w:trPr>
        <w:tc>
          <w:tcPr>
            <w:tcW w:w="9859" w:type="dxa"/>
            <w:gridSpan w:val="11"/>
          </w:tcPr>
          <w:p w:rsidR="00395B64" w:rsidRPr="00452529" w:rsidRDefault="00395B64" w:rsidP="002D7684">
            <w:pPr>
              <w:jc w:val="both"/>
            </w:pPr>
            <w:r w:rsidRPr="00452529">
              <w:t>2004 – Řízení a ekonomika podniku, FP VUT v Brně - titul: Ph.D.</w:t>
            </w:r>
          </w:p>
          <w:p w:rsidR="00395B64" w:rsidRPr="00452529" w:rsidRDefault="00395B64" w:rsidP="002D7684">
            <w:pPr>
              <w:jc w:val="both"/>
            </w:pPr>
            <w:r w:rsidRPr="00452529">
              <w:t xml:space="preserve">1999 – Finanční podnikání, ESF MU v Brně - titul: Ing. </w:t>
            </w:r>
          </w:p>
          <w:p w:rsidR="00395B64" w:rsidRPr="00452529" w:rsidRDefault="00395B64" w:rsidP="002D7684">
            <w:pPr>
              <w:spacing w:after="120"/>
              <w:jc w:val="both"/>
            </w:pPr>
            <w:r w:rsidRPr="00452529">
              <w:t xml:space="preserve">1995 – Ekonomika a řízení průmyslu, FP VUT v Brně - titul: Ing. </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2006 – dosud – odborný asistent, Univerzita Tomáše Bati ve Zlíně, Fakulta logistiky a krizového řízení</w:t>
            </w:r>
          </w:p>
          <w:p w:rsidR="00395B64" w:rsidRDefault="00395B64" w:rsidP="002D7684">
            <w:pPr>
              <w:jc w:val="both"/>
            </w:pPr>
            <w:r>
              <w:t>2001 – 2004 – Komise pro cenné papíry - odborný referent</w:t>
            </w:r>
          </w:p>
          <w:p w:rsidR="00395B64" w:rsidRDefault="00395B64" w:rsidP="002D7684">
            <w:pPr>
              <w:jc w:val="both"/>
            </w:pPr>
            <w:r>
              <w:t>1997 – 2000 – FP VUT v Brně, studium v doktorském SP</w:t>
            </w:r>
          </w:p>
          <w:p w:rsidR="00395B64" w:rsidRDefault="00395B64" w:rsidP="002D7684">
            <w:pPr>
              <w:jc w:val="both"/>
            </w:pPr>
            <w:r>
              <w:t>1996 – 1997 – Brno Broker Group, a. s. - analytik kapitálových trhů</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613"/>
        </w:trPr>
        <w:tc>
          <w:tcPr>
            <w:tcW w:w="9859" w:type="dxa"/>
            <w:gridSpan w:val="11"/>
          </w:tcPr>
          <w:p w:rsidR="00395B64" w:rsidRDefault="00395B64" w:rsidP="002D7684">
            <w:pPr>
              <w:jc w:val="both"/>
            </w:pPr>
            <w:r>
              <w:t xml:space="preserve">Vedení bakalářských (150) a diplomových (10) prací na Fakultě logistiky a krizového řízení a Fakultě managementu a ekonomiky UTB ve Zlíně. </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DE43BA" w:rsidTr="002D7684">
        <w:trPr>
          <w:trHeight w:val="2347"/>
        </w:trPr>
        <w:tc>
          <w:tcPr>
            <w:tcW w:w="9859" w:type="dxa"/>
            <w:gridSpan w:val="11"/>
          </w:tcPr>
          <w:p w:rsidR="00395B64" w:rsidRDefault="00395B64" w:rsidP="0011660F">
            <w:pPr>
              <w:spacing w:afterLines="60"/>
              <w:jc w:val="both"/>
            </w:pPr>
            <w:r w:rsidRPr="000B7FCD">
              <w:rPr>
                <w:b/>
              </w:rPr>
              <w:t>KONEČNÝ, Jiří (60 %),</w:t>
            </w:r>
            <w:r>
              <w:t xml:space="preserve"> JANKOVÁ, Martina., DVOŘÁK, Jiří.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p>
          <w:p w:rsidR="00395B64" w:rsidRDefault="00395B64" w:rsidP="0011660F">
            <w:pPr>
              <w:spacing w:afterLines="60"/>
              <w:jc w:val="both"/>
            </w:pPr>
            <w:r>
              <w:t xml:space="preserve">DVOŘÁK, Jiří, </w:t>
            </w:r>
            <w:r w:rsidRPr="000B7FCD">
              <w:rPr>
                <w:b/>
              </w:rPr>
              <w:t xml:space="preserve">KONEČNÝ, Jiří (40 %), </w:t>
            </w:r>
            <w:r>
              <w:t xml:space="preserve">JANKOVÁ, Martina..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p>
          <w:p w:rsidR="00395B64" w:rsidRDefault="00395B64" w:rsidP="0011660F">
            <w:pPr>
              <w:spacing w:afterLines="60"/>
            </w:pPr>
            <w:r>
              <w:t xml:space="preserve">DVOŘÁK, Jiří, </w:t>
            </w:r>
            <w:r w:rsidRPr="000B7FCD">
              <w:rPr>
                <w:b/>
              </w:rPr>
              <w:t>KONEČNÝ, Jiří (40 %),</w:t>
            </w:r>
            <w:r>
              <w:t xml:space="preserve"> JANKOVÁ, Martina. Options of Risk Modelling in Limit Situations of a Learning Organization. In: </w:t>
            </w:r>
            <w:r w:rsidRPr="003321C1">
              <w:rPr>
                <w:i/>
              </w:rPr>
              <w:t>Proceedings of the 11th International Scientific Conference Public Administration</w:t>
            </w:r>
            <w:r>
              <w:t xml:space="preserve"> </w:t>
            </w:r>
            <w:r w:rsidRPr="003321C1">
              <w:rPr>
                <w:i/>
              </w:rPr>
              <w:t>2016.</w:t>
            </w:r>
            <w:r>
              <w:t xml:space="preserve"> University of Pardubice, Pardubice, 2016 S. 41 – 48. ISBN 978-80-7560-040-0</w:t>
            </w:r>
          </w:p>
          <w:p w:rsidR="00395B64" w:rsidRDefault="00395B64" w:rsidP="0011660F">
            <w:pPr>
              <w:spacing w:afterLines="60"/>
            </w:pPr>
            <w:r>
              <w:t xml:space="preserve">HART, Martin, TARABA, Pavel, </w:t>
            </w:r>
            <w:r w:rsidRPr="000B7FCD">
              <w:rPr>
                <w:b/>
              </w:rPr>
              <w:t>KONEČNÝ, Jiří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p>
          <w:p w:rsidR="00395B64" w:rsidRPr="00DE43BA" w:rsidRDefault="00395B64" w:rsidP="0011660F">
            <w:pPr>
              <w:spacing w:afterLines="60"/>
            </w:pPr>
            <w:r>
              <w:t xml:space="preserve">HART, Martin, TARABA, Pavel, </w:t>
            </w:r>
            <w:r w:rsidRPr="007371E8">
              <w:rPr>
                <w:b/>
              </w:rPr>
              <w:t>KONEČNÝ, Jiří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50022" w:rsidRDefault="00395B64" w:rsidP="002D7684">
            <w:pPr>
              <w:jc w:val="both"/>
              <w:rPr>
                <w:b/>
              </w:rPr>
            </w:pPr>
            <w:r w:rsidRPr="00A50022">
              <w:rPr>
                <w:b/>
              </w:rPr>
              <w:t>Lenka Kozáková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RNDr.,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1976</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AE4A41" w:rsidRDefault="00395B64" w:rsidP="002D7684">
            <w:pPr>
              <w:jc w:val="both"/>
              <w:rPr>
                <w:i/>
              </w:rPr>
            </w:pPr>
            <w:r w:rsidRPr="00AE4A41">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0819</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563"/>
        </w:trPr>
        <w:tc>
          <w:tcPr>
            <w:tcW w:w="9859" w:type="dxa"/>
            <w:gridSpan w:val="11"/>
            <w:tcBorders>
              <w:top w:val="nil"/>
            </w:tcBorders>
          </w:tcPr>
          <w:p w:rsidR="00395B64" w:rsidRDefault="00395B64" w:rsidP="002D7684">
            <w:pPr>
              <w:jc w:val="both"/>
            </w:pPr>
            <w:r>
              <w:t>Matematika – garant, přednášející (100 %)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7F03E0" w:rsidRDefault="00395B64" w:rsidP="002D7684">
            <w:r w:rsidRPr="007F03E0">
              <w:t>1999 – Mgr. – obor Matematická analýza, Matematický ústav Slezské univerzity v Opavě</w:t>
            </w:r>
          </w:p>
          <w:p w:rsidR="00395B64" w:rsidRPr="007F03E0" w:rsidRDefault="00395B64" w:rsidP="002D7684">
            <w:r w:rsidRPr="007F03E0">
              <w:t>2001 – RNDr. – obor Matematická analýza, Matematický ústav Slezské univerzity v Opavě</w:t>
            </w:r>
          </w:p>
          <w:p w:rsidR="00395B64" w:rsidRPr="007F03E0" w:rsidRDefault="00395B64" w:rsidP="002D7684">
            <w:r w:rsidRPr="007F03E0">
              <w:t>2004 – Ph.D. – obor Matematická analýza, Matematický ústav Slezské univerzity v Opavě</w:t>
            </w:r>
          </w:p>
          <w:p w:rsidR="00395B64" w:rsidRDefault="00395B64" w:rsidP="002D7684">
            <w:pPr>
              <w:jc w:val="both"/>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770"/>
        </w:trPr>
        <w:tc>
          <w:tcPr>
            <w:tcW w:w="9859" w:type="dxa"/>
            <w:gridSpan w:val="11"/>
          </w:tcPr>
          <w:p w:rsidR="00395B64" w:rsidRPr="007F03E0" w:rsidRDefault="00395B64" w:rsidP="002D7684">
            <w:r>
              <w:t xml:space="preserve">07/2004 </w:t>
            </w:r>
            <w:r w:rsidRPr="007F03E0">
              <w:t>– 08</w:t>
            </w:r>
            <w:r>
              <w:t>/</w:t>
            </w:r>
            <w:r w:rsidRPr="007F03E0">
              <w:t>2006 – odborný asistent, Matematický ústav Slezské univerzity v Opavě</w:t>
            </w:r>
          </w:p>
          <w:p w:rsidR="00395B64" w:rsidRDefault="00395B64" w:rsidP="002D7684">
            <w:pPr>
              <w:jc w:val="both"/>
            </w:pPr>
            <w:r w:rsidRPr="007F03E0">
              <w:t>09</w:t>
            </w:r>
            <w:r>
              <w:t>/</w:t>
            </w:r>
            <w:r w:rsidRPr="007F03E0">
              <w:t>2006 – dosud</w:t>
            </w:r>
            <w:r>
              <w:t xml:space="preserve"> – odborný </w:t>
            </w:r>
            <w:r w:rsidRPr="007F03E0">
              <w:t>asistent, FAI UTB ve Zlíně</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837"/>
        </w:trPr>
        <w:tc>
          <w:tcPr>
            <w:tcW w:w="9859" w:type="dxa"/>
            <w:gridSpan w:val="11"/>
          </w:tcPr>
          <w:p w:rsidR="00395B64" w:rsidRDefault="00395B64" w:rsidP="002D7684">
            <w:pPr>
              <w:jc w:val="both"/>
            </w:pPr>
            <w:r>
              <w:t>2 – BcP – FAI UTB,</w:t>
            </w:r>
          </w:p>
          <w:p w:rsidR="00395B64" w:rsidRDefault="00395B64" w:rsidP="002D7684">
            <w:pPr>
              <w:jc w:val="both"/>
            </w:pPr>
            <w:r>
              <w:t>2 – BcP – MÚ SLU</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Default="00395B64" w:rsidP="002D7684">
            <w:pPr>
              <w:spacing w:after="60"/>
              <w:jc w:val="both"/>
            </w:pPr>
            <w:r>
              <w:t>LUKÁŠKOVÁ,</w:t>
            </w:r>
            <w:r w:rsidRPr="00A6074B">
              <w:t xml:space="preserve"> Eva, </w:t>
            </w:r>
            <w:r>
              <w:t>MÁLEK, Zdeněk</w:t>
            </w:r>
            <w:r w:rsidRPr="00A6074B">
              <w:t xml:space="preserve">, </w:t>
            </w:r>
            <w:r>
              <w:t xml:space="preserve">VELICHOVÁ, </w:t>
            </w:r>
            <w:r w:rsidRPr="00A6074B">
              <w:t>Helena</w:t>
            </w:r>
            <w:r>
              <w:t>,</w:t>
            </w:r>
            <w:r w:rsidRPr="00A6074B">
              <w:t xml:space="preserve"> </w:t>
            </w:r>
            <w:r>
              <w:t xml:space="preserve">TROJAN, </w:t>
            </w:r>
            <w:r w:rsidRPr="00A6074B">
              <w:t xml:space="preserve">Jakub, </w:t>
            </w:r>
            <w:r>
              <w:t xml:space="preserve">PITROVÁ, Kateřina, </w:t>
            </w:r>
            <w:r w:rsidRPr="007371E8">
              <w:rPr>
                <w:b/>
              </w:rPr>
              <w:t>KOZÁKOVÁ,  Lenka (20 %)</w:t>
            </w:r>
            <w:r w:rsidRPr="003464D2">
              <w:t>.</w:t>
            </w:r>
            <w:r>
              <w:t xml:space="preserve"> </w:t>
            </w:r>
            <w:r w:rsidRPr="00A6074B">
              <w:t xml:space="preserve">Economic Analysis of the Necessary Amount of Basic Food Types for the Population of the Czech Republic. In: </w:t>
            </w:r>
            <w:r w:rsidRPr="00AE4A41">
              <w:rPr>
                <w:i/>
              </w:rPr>
              <w:t>SOLIMAN, S. K. eds. 27th IBIMA Conference: Innovation Management and Education Excellence Vision 2020: From Regional Development Sustainability to Global Economic Growth</w:t>
            </w:r>
            <w:r w:rsidRPr="00A6074B">
              <w:t>,</w:t>
            </w:r>
            <w:r>
              <w:t xml:space="preserve"> </w:t>
            </w:r>
            <w:r w:rsidRPr="00A6074B">
              <w:t>4 – 5 May 2016 Milan, Italy.</w:t>
            </w:r>
            <w:r>
              <w:t xml:space="preserve"> 2016. </w:t>
            </w:r>
            <w:r w:rsidRPr="00A6074B">
              <w:t>ISBN 978-0-98604-19-6-9</w:t>
            </w:r>
          </w:p>
          <w:p w:rsidR="00395B64" w:rsidRDefault="00395B64" w:rsidP="002D7684">
            <w:pPr>
              <w:spacing w:after="60"/>
              <w:jc w:val="both"/>
            </w:pPr>
            <w:r>
              <w:t xml:space="preserve">LUKÁŠKOVÁ, Eva, VELICHOVÁ, Helena, </w:t>
            </w:r>
            <w:r w:rsidRPr="007371E8">
              <w:rPr>
                <w:b/>
              </w:rPr>
              <w:t xml:space="preserve">KOZÁKOVÁ, Lenka (20 %), </w:t>
            </w:r>
            <w:r>
              <w:t>TROJAN, Jakub. Analýza potř</w:t>
            </w:r>
            <w:r w:rsidRPr="00482A72">
              <w:t xml:space="preserve">ebného množství základních druhu potravin pro obyvatele Pardubického kraje. </w:t>
            </w:r>
            <w:r w:rsidRPr="005D7AEA">
              <w:t>In:</w:t>
            </w:r>
            <w:r w:rsidRPr="00AE4A41">
              <w:rPr>
                <w:i/>
              </w:rPr>
              <w:t xml:space="preserve"> Krizový management 2015.</w:t>
            </w:r>
            <w:r w:rsidRPr="00482A72">
              <w:t xml:space="preserve"> Pardubice: Univerzita Pardubice, 2015, </w:t>
            </w:r>
            <w:r>
              <w:t xml:space="preserve">s. </w:t>
            </w:r>
            <w:r w:rsidRPr="00482A72">
              <w:t>48</w:t>
            </w:r>
            <w:r>
              <w:t xml:space="preserve"> – 56</w:t>
            </w:r>
            <w:r w:rsidRPr="00482A72">
              <w:t xml:space="preserve"> ISBN 978-80-7395-941-8</w:t>
            </w:r>
          </w:p>
          <w:p w:rsidR="00395B64" w:rsidRPr="00482A72" w:rsidRDefault="00395B64" w:rsidP="002D7684">
            <w:pPr>
              <w:spacing w:after="60"/>
              <w:jc w:val="both"/>
            </w:pPr>
            <w:r>
              <w:t>LUKÁŠKOVÁ, Eva,</w:t>
            </w:r>
            <w:r w:rsidRPr="00482A72">
              <w:t xml:space="preserve"> </w:t>
            </w:r>
            <w:r>
              <w:t xml:space="preserve">TROJAN, Jakub, </w:t>
            </w:r>
            <w:r w:rsidRPr="005D7AEA">
              <w:rPr>
                <w:b/>
              </w:rPr>
              <w:t xml:space="preserve">KOZÁKOVÁ, Lenka (25 %). </w:t>
            </w:r>
            <w:r>
              <w:t>2015. Analýza potř</w:t>
            </w:r>
            <w:r w:rsidRPr="00482A72">
              <w:t xml:space="preserve">ebného množství základních druhu potravin pro obyvatele Zlínského kraje. </w:t>
            </w:r>
            <w:r w:rsidRPr="005D7AEA">
              <w:t>In:</w:t>
            </w:r>
            <w:r w:rsidRPr="00AE4A41">
              <w:rPr>
                <w:i/>
              </w:rPr>
              <w:t xml:space="preserve"> Krizové řízení a řešení krizových situací 2015.</w:t>
            </w:r>
            <w:r>
              <w:t xml:space="preserve"> Zlín</w:t>
            </w:r>
            <w:r w:rsidRPr="00482A72">
              <w:t>: Univerzita</w:t>
            </w:r>
            <w:r>
              <w:t xml:space="preserve"> </w:t>
            </w:r>
            <w:r w:rsidRPr="00482A72">
              <w:t>Tomáše Bati ve Zlín</w:t>
            </w:r>
            <w:r>
              <w:t>ě</w:t>
            </w:r>
            <w:r w:rsidRPr="00482A72">
              <w:t xml:space="preserve">, 2015, </w:t>
            </w:r>
            <w:r>
              <w:t xml:space="preserve">s. </w:t>
            </w:r>
            <w:r w:rsidRPr="00482A72">
              <w:t>159</w:t>
            </w:r>
            <w:r>
              <w:t xml:space="preserve"> – 166. </w:t>
            </w:r>
            <w:r w:rsidRPr="00482A72">
              <w:t>ISBN 978-80-7454-573-3</w:t>
            </w:r>
          </w:p>
          <w:p w:rsidR="00395B64" w:rsidRDefault="00395B64" w:rsidP="002D7684">
            <w:pPr>
              <w:spacing w:after="240"/>
              <w:ind w:left="360"/>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Universita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50022" w:rsidRDefault="00395B64" w:rsidP="002D7684">
            <w:pPr>
              <w:jc w:val="both"/>
              <w:rPr>
                <w:b/>
              </w:rPr>
            </w:pPr>
            <w:r w:rsidRPr="00A50022">
              <w:rPr>
                <w:b/>
              </w:rPr>
              <w:t>Václav Lošek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doc., RSDr., CSc.</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1950</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3321B2" w:rsidRDefault="00395B64" w:rsidP="002D7684">
            <w:pPr>
              <w:jc w:val="both"/>
              <w:rPr>
                <w:i/>
              </w:rPr>
            </w:pPr>
            <w:r w:rsidRPr="003321B2">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3321B2" w:rsidRDefault="00395B64" w:rsidP="002D7684">
            <w:pPr>
              <w:jc w:val="both"/>
              <w:rPr>
                <w:i/>
              </w:rPr>
            </w:pPr>
            <w:r w:rsidRPr="003321B2">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505"/>
        </w:trPr>
        <w:tc>
          <w:tcPr>
            <w:tcW w:w="9859" w:type="dxa"/>
            <w:gridSpan w:val="11"/>
            <w:tcBorders>
              <w:top w:val="nil"/>
            </w:tcBorders>
          </w:tcPr>
          <w:p w:rsidR="00395B64" w:rsidRDefault="00395B64" w:rsidP="002D7684">
            <w:pPr>
              <w:jc w:val="both"/>
            </w:pPr>
            <w:r>
              <w:t>Ochrana obyvatelstva a IZS – přednášející (50 %)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829"/>
        </w:trPr>
        <w:tc>
          <w:tcPr>
            <w:tcW w:w="9859" w:type="dxa"/>
            <w:gridSpan w:val="11"/>
          </w:tcPr>
          <w:p w:rsidR="00395B64" w:rsidRPr="004B3D74" w:rsidRDefault="00395B64" w:rsidP="002D7684">
            <w:r w:rsidRPr="004B3D74">
              <w:t>1997 – VŠE Praha – 3 semestrální kurz IKM</w:t>
            </w:r>
            <w:r>
              <w:t xml:space="preserve"> – ekonomické zabezpečení krizových situací</w:t>
            </w:r>
          </w:p>
          <w:p w:rsidR="00395B64" w:rsidRDefault="00395B64" w:rsidP="002D7684">
            <w:pPr>
              <w:jc w:val="both"/>
            </w:pPr>
            <w:r w:rsidRPr="004B3D74">
              <w:t>1981 – CSc.</w:t>
            </w:r>
            <w:r>
              <w:t xml:space="preserve"> VA Bratislava – Československé dějiny</w:t>
            </w:r>
          </w:p>
          <w:p w:rsidR="00395B64" w:rsidRPr="003A6AE2" w:rsidRDefault="00395B64" w:rsidP="002D7684">
            <w:pPr>
              <w:jc w:val="both"/>
            </w:pPr>
            <w:r>
              <w:t>1973 – VA Bratislava – obor Československé dějiny</w:t>
            </w:r>
          </w:p>
          <w:p w:rsidR="00395B64" w:rsidRDefault="00395B64" w:rsidP="002D7684">
            <w:pPr>
              <w:jc w:val="both"/>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 xml:space="preserve">2004 – 8/2009: UTB ve Zlíně, Fakulta technologická, Institut bezpečnostních technologií, docent </w:t>
            </w:r>
          </w:p>
          <w:p w:rsidR="00395B64" w:rsidRDefault="00395B64" w:rsidP="002D7684">
            <w:pPr>
              <w:jc w:val="both"/>
            </w:pPr>
            <w:r>
              <w:t xml:space="preserve">09/2009 – dosud: Fakulta logistiky a krizového řízení, docent </w:t>
            </w:r>
          </w:p>
          <w:p w:rsidR="00395B64" w:rsidRDefault="00395B64" w:rsidP="002D7684">
            <w:pPr>
              <w:jc w:val="both"/>
            </w:pPr>
            <w:r>
              <w:t>2003 - 2004     VVŠ PV Vyškov, externí učitel katedry ochrany obyvatelstva</w:t>
            </w:r>
          </w:p>
          <w:p w:rsidR="00395B64" w:rsidRDefault="00395B64" w:rsidP="002D7684">
            <w:pPr>
              <w:jc w:val="both"/>
            </w:pPr>
            <w:r>
              <w:t>1993 - 2003     ÚMČ Brno - střed, tajemník bezpečnostní rady, externí učitel VSA-VOŠ, Brno</w:t>
            </w:r>
          </w:p>
          <w:p w:rsidR="00395B64" w:rsidRDefault="00395B64" w:rsidP="002D7684">
            <w:pPr>
              <w:jc w:val="both"/>
            </w:pPr>
            <w:r>
              <w:t>1987 - 1993     VVŠ PV Vyškov, vedoucí katedry sociálních věd</w:t>
            </w:r>
          </w:p>
          <w:p w:rsidR="00395B64" w:rsidRDefault="00395B64" w:rsidP="002D7684">
            <w:pPr>
              <w:jc w:val="both"/>
            </w:pPr>
            <w:r>
              <w:t>1973 - 1987     MO - pedagog</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396"/>
        </w:trPr>
        <w:tc>
          <w:tcPr>
            <w:tcW w:w="9859" w:type="dxa"/>
            <w:gridSpan w:val="11"/>
          </w:tcPr>
          <w:p w:rsidR="00395B64" w:rsidRDefault="00395B64" w:rsidP="002D7684">
            <w:pPr>
              <w:jc w:val="both"/>
            </w:pPr>
            <w:r>
              <w:t>Vedení cca 65 kvalifikačních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r>
              <w:t>71-02-9 Československé dějiny</w:t>
            </w:r>
          </w:p>
        </w:tc>
        <w:tc>
          <w:tcPr>
            <w:tcW w:w="2245" w:type="dxa"/>
            <w:gridSpan w:val="2"/>
          </w:tcPr>
          <w:p w:rsidR="00395B64" w:rsidRDefault="00395B64" w:rsidP="002D7684">
            <w:pPr>
              <w:jc w:val="both"/>
            </w:pPr>
            <w:r>
              <w:t>1988</w:t>
            </w:r>
          </w:p>
        </w:tc>
        <w:tc>
          <w:tcPr>
            <w:tcW w:w="2248" w:type="dxa"/>
            <w:gridSpan w:val="4"/>
            <w:tcBorders>
              <w:right w:val="single" w:sz="12" w:space="0" w:color="auto"/>
            </w:tcBorders>
          </w:tcPr>
          <w:p w:rsidR="00395B64" w:rsidRDefault="00395B64" w:rsidP="002D7684">
            <w:pPr>
              <w:jc w:val="both"/>
            </w:pPr>
            <w:r>
              <w:t>VA - Bratislava</w:t>
            </w: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0</w:t>
            </w:r>
          </w:p>
        </w:tc>
        <w:tc>
          <w:tcPr>
            <w:tcW w:w="693" w:type="dxa"/>
            <w:vMerge w:val="restart"/>
          </w:tcPr>
          <w:p w:rsidR="00395B64" w:rsidRDefault="00395B64" w:rsidP="002D7684">
            <w:pPr>
              <w:jc w:val="both"/>
              <w:rPr>
                <w:b/>
              </w:rPr>
            </w:pPr>
            <w:r>
              <w:rPr>
                <w:b/>
              </w:rPr>
              <w:t>4</w:t>
            </w:r>
          </w:p>
        </w:tc>
        <w:tc>
          <w:tcPr>
            <w:tcW w:w="694" w:type="dxa"/>
            <w:vMerge w:val="restart"/>
          </w:tcPr>
          <w:p w:rsidR="00395B64" w:rsidRDefault="00395B64" w:rsidP="002D7684">
            <w:pPr>
              <w:jc w:val="both"/>
              <w:rPr>
                <w:b/>
              </w:rPr>
            </w:pPr>
            <w:r>
              <w:rPr>
                <w:b/>
              </w:rPr>
              <w:t>0</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3694"/>
        </w:trPr>
        <w:tc>
          <w:tcPr>
            <w:tcW w:w="9859" w:type="dxa"/>
            <w:gridSpan w:val="11"/>
          </w:tcPr>
          <w:p w:rsidR="00395B64" w:rsidRPr="00F22591" w:rsidRDefault="00395B64" w:rsidP="002D7684">
            <w:pPr>
              <w:spacing w:after="4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p>
          <w:p w:rsidR="00395B64" w:rsidRDefault="00395B64" w:rsidP="002D7684">
            <w:pPr>
              <w:spacing w:after="40"/>
              <w:jc w:val="both"/>
            </w:pPr>
            <w:r w:rsidRPr="00F22591">
              <w:rPr>
                <w:bCs/>
              </w:rPr>
              <w:t>RAK</w:t>
            </w:r>
            <w:r>
              <w:rPr>
                <w:bCs/>
              </w:rPr>
              <w:t>, Jakub</w:t>
            </w:r>
            <w:r w:rsidRPr="00F22591">
              <w:t xml:space="preserve">,  </w:t>
            </w:r>
            <w:r>
              <w:rPr>
                <w:b/>
              </w:rPr>
              <w:t xml:space="preserve">LOSEK Vacalv. </w:t>
            </w:r>
            <w:r w:rsidRPr="005D7AEA">
              <w:rPr>
                <w:b/>
              </w:rPr>
              <w:t>(10%),</w:t>
            </w:r>
            <w:r w:rsidRPr="00F22591">
              <w:t xml:space="preserve"> </w:t>
            </w:r>
            <w:r>
              <w:t>SVOBODA, Petr, MIČKA, Jan</w:t>
            </w:r>
            <w:r w:rsidRPr="00F22591">
              <w:t>, BALINT</w:t>
            </w:r>
            <w:r>
              <w:t>,</w:t>
            </w:r>
            <w:r w:rsidRPr="00F22591">
              <w:t xml:space="preserve"> T</w:t>
            </w:r>
            <w:r>
              <w:t>omas.</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p>
          <w:p w:rsidR="00395B64" w:rsidRPr="003321B2" w:rsidRDefault="00395B64" w:rsidP="002D7684">
            <w:pPr>
              <w:spacing w:after="4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 xml:space="preserve"> M</w:t>
            </w:r>
            <w:r>
              <w:t>iroslav</w:t>
            </w:r>
            <w:r w:rsidRPr="003321B2">
              <w:t>, RAK, J</w:t>
            </w:r>
            <w:r>
              <w:t>akub</w:t>
            </w:r>
            <w:r w:rsidRPr="003321B2">
              <w:t xml:space="preserve">.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p>
          <w:p w:rsidR="00395B64" w:rsidRDefault="00395B64" w:rsidP="002D7684">
            <w:pPr>
              <w:spacing w:after="40"/>
              <w:jc w:val="both"/>
              <w:rPr>
                <w:b/>
              </w:rPr>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r w:rsidR="00395B64" w:rsidRPr="00141825" w:rsidTr="002D7684">
        <w:tc>
          <w:tcPr>
            <w:tcW w:w="9859" w:type="dxa"/>
            <w:gridSpan w:val="11"/>
            <w:tcBorders>
              <w:bottom w:val="double" w:sz="4" w:space="0" w:color="auto"/>
            </w:tcBorders>
            <w:shd w:val="clear" w:color="auto" w:fill="BDD6EE"/>
          </w:tcPr>
          <w:p w:rsidR="00395B64" w:rsidRPr="00141825" w:rsidRDefault="00395B64" w:rsidP="002D7684">
            <w:pPr>
              <w:jc w:val="both"/>
              <w:rPr>
                <w:b/>
                <w:sz w:val="28"/>
              </w:rPr>
            </w:pPr>
            <w:r w:rsidRPr="00141825">
              <w:rPr>
                <w:b/>
                <w:sz w:val="28"/>
              </w:rPr>
              <w:t>C-I – Personální zabezpečení</w:t>
            </w:r>
          </w:p>
        </w:tc>
      </w:tr>
      <w:tr w:rsidR="00395B64" w:rsidRPr="00462668" w:rsidTr="002D7684">
        <w:tc>
          <w:tcPr>
            <w:tcW w:w="2518" w:type="dxa"/>
            <w:tcBorders>
              <w:top w:val="double" w:sz="4" w:space="0" w:color="auto"/>
            </w:tcBorders>
            <w:shd w:val="clear" w:color="auto" w:fill="F7CAAC"/>
          </w:tcPr>
          <w:p w:rsidR="00395B64" w:rsidRPr="00141825" w:rsidRDefault="00395B64" w:rsidP="002D7684">
            <w:pPr>
              <w:jc w:val="both"/>
              <w:rPr>
                <w:b/>
              </w:rPr>
            </w:pPr>
            <w:r w:rsidRPr="00141825">
              <w:rPr>
                <w:b/>
              </w:rPr>
              <w:t>Vysoká škola</w:t>
            </w:r>
          </w:p>
        </w:tc>
        <w:tc>
          <w:tcPr>
            <w:tcW w:w="7341" w:type="dxa"/>
            <w:gridSpan w:val="10"/>
          </w:tcPr>
          <w:p w:rsidR="00395B64" w:rsidRPr="00462668" w:rsidRDefault="00395B64" w:rsidP="002D7684">
            <w:pPr>
              <w:jc w:val="both"/>
            </w:pPr>
            <w:r w:rsidRPr="00462668">
              <w:t>Univerzita Tomáše Bati ve Zlíně</w:t>
            </w:r>
          </w:p>
        </w:tc>
      </w:tr>
      <w:tr w:rsidR="00395B64" w:rsidRPr="00462668" w:rsidTr="002D7684">
        <w:tc>
          <w:tcPr>
            <w:tcW w:w="2518" w:type="dxa"/>
            <w:shd w:val="clear" w:color="auto" w:fill="F7CAAC"/>
          </w:tcPr>
          <w:p w:rsidR="00395B64" w:rsidRPr="00141825" w:rsidRDefault="00395B64" w:rsidP="002D7684">
            <w:pPr>
              <w:jc w:val="both"/>
              <w:rPr>
                <w:b/>
              </w:rPr>
            </w:pPr>
            <w:r w:rsidRPr="00141825">
              <w:rPr>
                <w:b/>
              </w:rPr>
              <w:t>Součást vysoké školy</w:t>
            </w:r>
          </w:p>
        </w:tc>
        <w:tc>
          <w:tcPr>
            <w:tcW w:w="7341" w:type="dxa"/>
            <w:gridSpan w:val="10"/>
          </w:tcPr>
          <w:p w:rsidR="00395B64" w:rsidRPr="00462668" w:rsidRDefault="00395B64" w:rsidP="002D7684">
            <w:pPr>
              <w:jc w:val="both"/>
            </w:pPr>
            <w:r w:rsidRPr="00462668">
              <w:t>Fakulta logistiky a krizového řízení</w:t>
            </w:r>
          </w:p>
        </w:tc>
      </w:tr>
      <w:tr w:rsidR="00395B64" w:rsidRPr="00462668" w:rsidTr="002D7684">
        <w:tc>
          <w:tcPr>
            <w:tcW w:w="2518" w:type="dxa"/>
            <w:shd w:val="clear" w:color="auto" w:fill="F7CAAC"/>
          </w:tcPr>
          <w:p w:rsidR="00395B64" w:rsidRPr="00141825" w:rsidRDefault="00395B64" w:rsidP="002D7684">
            <w:pPr>
              <w:jc w:val="both"/>
              <w:rPr>
                <w:b/>
              </w:rPr>
            </w:pPr>
            <w:r w:rsidRPr="00141825">
              <w:rPr>
                <w:b/>
              </w:rPr>
              <w:t>Název studijního programu</w:t>
            </w:r>
          </w:p>
        </w:tc>
        <w:tc>
          <w:tcPr>
            <w:tcW w:w="7341" w:type="dxa"/>
            <w:gridSpan w:val="10"/>
          </w:tcPr>
          <w:p w:rsidR="00395B64" w:rsidRPr="00462668" w:rsidRDefault="00395B64" w:rsidP="002D7684">
            <w:pPr>
              <w:jc w:val="both"/>
            </w:pPr>
            <w:r>
              <w:t>Aplikovaná logistika</w:t>
            </w:r>
          </w:p>
        </w:tc>
      </w:tr>
      <w:tr w:rsidR="00395B64" w:rsidRPr="00462668" w:rsidTr="002D7684">
        <w:tc>
          <w:tcPr>
            <w:tcW w:w="2518" w:type="dxa"/>
            <w:shd w:val="clear" w:color="auto" w:fill="F7CAAC"/>
          </w:tcPr>
          <w:p w:rsidR="00395B64" w:rsidRPr="00141825" w:rsidRDefault="00395B64" w:rsidP="002D7684">
            <w:pPr>
              <w:jc w:val="both"/>
              <w:rPr>
                <w:b/>
              </w:rPr>
            </w:pPr>
            <w:r w:rsidRPr="00141825">
              <w:rPr>
                <w:b/>
              </w:rPr>
              <w:t>Jméno a příjmení</w:t>
            </w:r>
          </w:p>
        </w:tc>
        <w:tc>
          <w:tcPr>
            <w:tcW w:w="4536" w:type="dxa"/>
            <w:gridSpan w:val="5"/>
          </w:tcPr>
          <w:p w:rsidR="00395B64" w:rsidRPr="00A50022" w:rsidRDefault="00395B64" w:rsidP="002D7684">
            <w:pPr>
              <w:jc w:val="both"/>
              <w:rPr>
                <w:b/>
              </w:rPr>
            </w:pPr>
            <w:r w:rsidRPr="00A50022">
              <w:rPr>
                <w:b/>
              </w:rPr>
              <w:t>Mauer Pavel</w:t>
            </w:r>
          </w:p>
        </w:tc>
        <w:tc>
          <w:tcPr>
            <w:tcW w:w="709" w:type="dxa"/>
            <w:shd w:val="clear" w:color="auto" w:fill="F7CAAC"/>
          </w:tcPr>
          <w:p w:rsidR="00395B64" w:rsidRPr="00141825" w:rsidRDefault="00395B64" w:rsidP="002D7684">
            <w:pPr>
              <w:jc w:val="both"/>
              <w:rPr>
                <w:b/>
              </w:rPr>
            </w:pPr>
            <w:r w:rsidRPr="00141825">
              <w:rPr>
                <w:b/>
              </w:rPr>
              <w:t>Tituly</w:t>
            </w:r>
          </w:p>
        </w:tc>
        <w:tc>
          <w:tcPr>
            <w:tcW w:w="2096" w:type="dxa"/>
            <w:gridSpan w:val="4"/>
          </w:tcPr>
          <w:p w:rsidR="00395B64" w:rsidRPr="00462668" w:rsidRDefault="00395B64" w:rsidP="002D7684">
            <w:pPr>
              <w:jc w:val="both"/>
            </w:pPr>
            <w:r w:rsidRPr="00462668">
              <w:t>JUDr</w:t>
            </w:r>
            <w:r>
              <w:t>.</w:t>
            </w:r>
          </w:p>
        </w:tc>
      </w:tr>
      <w:tr w:rsidR="00395B64" w:rsidRPr="00462668" w:rsidTr="002D7684">
        <w:tc>
          <w:tcPr>
            <w:tcW w:w="2518" w:type="dxa"/>
            <w:shd w:val="clear" w:color="auto" w:fill="F7CAAC"/>
          </w:tcPr>
          <w:p w:rsidR="00395B64" w:rsidRPr="00141825" w:rsidRDefault="00395B64" w:rsidP="002D7684">
            <w:pPr>
              <w:jc w:val="both"/>
              <w:rPr>
                <w:b/>
              </w:rPr>
            </w:pPr>
            <w:r w:rsidRPr="00141825">
              <w:rPr>
                <w:b/>
              </w:rPr>
              <w:t>Rok narození</w:t>
            </w:r>
          </w:p>
        </w:tc>
        <w:tc>
          <w:tcPr>
            <w:tcW w:w="829" w:type="dxa"/>
          </w:tcPr>
          <w:p w:rsidR="00395B64" w:rsidRPr="00462668" w:rsidRDefault="00395B64" w:rsidP="002D7684">
            <w:pPr>
              <w:jc w:val="both"/>
            </w:pPr>
            <w:r w:rsidRPr="00462668">
              <w:t>1947</w:t>
            </w:r>
          </w:p>
        </w:tc>
        <w:tc>
          <w:tcPr>
            <w:tcW w:w="1721" w:type="dxa"/>
            <w:shd w:val="clear" w:color="auto" w:fill="F7CAAC"/>
          </w:tcPr>
          <w:p w:rsidR="00395B64" w:rsidRPr="00141825" w:rsidRDefault="00395B64" w:rsidP="002D7684">
            <w:pPr>
              <w:jc w:val="both"/>
              <w:rPr>
                <w:b/>
              </w:rPr>
            </w:pPr>
            <w:r w:rsidRPr="00141825">
              <w:rPr>
                <w:b/>
              </w:rPr>
              <w:t>typ vztahu k VŠ</w:t>
            </w:r>
          </w:p>
        </w:tc>
        <w:tc>
          <w:tcPr>
            <w:tcW w:w="992" w:type="dxa"/>
            <w:gridSpan w:val="2"/>
          </w:tcPr>
          <w:p w:rsidR="00395B64" w:rsidRPr="00141825" w:rsidRDefault="00395B64" w:rsidP="002D7684">
            <w:pPr>
              <w:jc w:val="both"/>
              <w:rPr>
                <w:i/>
              </w:rPr>
            </w:pPr>
            <w:r w:rsidRPr="00141825">
              <w:rPr>
                <w:i/>
              </w:rPr>
              <w:t>pp.</w:t>
            </w:r>
          </w:p>
        </w:tc>
        <w:tc>
          <w:tcPr>
            <w:tcW w:w="994" w:type="dxa"/>
            <w:shd w:val="clear" w:color="auto" w:fill="F7CAAC"/>
          </w:tcPr>
          <w:p w:rsidR="00395B64" w:rsidRPr="00141825" w:rsidRDefault="00395B64" w:rsidP="002D7684">
            <w:pPr>
              <w:jc w:val="both"/>
            </w:pPr>
            <w:r w:rsidRPr="00141825">
              <w:t>rozsah</w:t>
            </w:r>
          </w:p>
        </w:tc>
        <w:tc>
          <w:tcPr>
            <w:tcW w:w="709" w:type="dxa"/>
          </w:tcPr>
          <w:p w:rsidR="00395B64" w:rsidRPr="00462668" w:rsidRDefault="00395B64" w:rsidP="002D7684">
            <w:pPr>
              <w:jc w:val="both"/>
            </w:pPr>
            <w:r>
              <w:t>40</w:t>
            </w:r>
          </w:p>
        </w:tc>
        <w:tc>
          <w:tcPr>
            <w:tcW w:w="709" w:type="dxa"/>
            <w:gridSpan w:val="2"/>
            <w:shd w:val="clear" w:color="auto" w:fill="F7CAAC"/>
          </w:tcPr>
          <w:p w:rsidR="00395B64" w:rsidRPr="00141825" w:rsidRDefault="00395B64" w:rsidP="002D7684">
            <w:pPr>
              <w:jc w:val="both"/>
              <w:rPr>
                <w:b/>
              </w:rPr>
            </w:pPr>
            <w:r w:rsidRPr="00141825">
              <w:rPr>
                <w:b/>
              </w:rPr>
              <w:t>do kdy</w:t>
            </w:r>
          </w:p>
        </w:tc>
        <w:tc>
          <w:tcPr>
            <w:tcW w:w="1387" w:type="dxa"/>
            <w:gridSpan w:val="2"/>
          </w:tcPr>
          <w:p w:rsidR="00395B64" w:rsidRPr="00462668" w:rsidRDefault="00395B64" w:rsidP="002D7684">
            <w:pPr>
              <w:jc w:val="both"/>
            </w:pPr>
            <w:r>
              <w:t>N</w:t>
            </w:r>
          </w:p>
        </w:tc>
      </w:tr>
      <w:tr w:rsidR="00395B64" w:rsidRPr="00462668" w:rsidTr="002D7684">
        <w:tc>
          <w:tcPr>
            <w:tcW w:w="5068" w:type="dxa"/>
            <w:gridSpan w:val="3"/>
            <w:shd w:val="clear" w:color="auto" w:fill="F7CAAC"/>
          </w:tcPr>
          <w:p w:rsidR="00395B64" w:rsidRPr="00141825" w:rsidRDefault="00395B64" w:rsidP="002D7684">
            <w:pPr>
              <w:jc w:val="both"/>
              <w:rPr>
                <w:b/>
              </w:rPr>
            </w:pPr>
            <w:r w:rsidRPr="00141825">
              <w:rPr>
                <w:b/>
              </w:rPr>
              <w:t>Typ vztahu na součásti VŠ, která uskutečňuje st. program</w:t>
            </w:r>
          </w:p>
        </w:tc>
        <w:tc>
          <w:tcPr>
            <w:tcW w:w="992" w:type="dxa"/>
            <w:gridSpan w:val="2"/>
          </w:tcPr>
          <w:p w:rsidR="00395B64" w:rsidRPr="00141825" w:rsidRDefault="00395B64" w:rsidP="002D7684">
            <w:pPr>
              <w:jc w:val="both"/>
              <w:rPr>
                <w:i/>
              </w:rPr>
            </w:pPr>
            <w:r w:rsidRPr="00141825">
              <w:rPr>
                <w:i/>
              </w:rPr>
              <w:t>pp.</w:t>
            </w:r>
          </w:p>
        </w:tc>
        <w:tc>
          <w:tcPr>
            <w:tcW w:w="994" w:type="dxa"/>
            <w:shd w:val="clear" w:color="auto" w:fill="F7CAAC"/>
          </w:tcPr>
          <w:p w:rsidR="00395B64" w:rsidRPr="00141825" w:rsidRDefault="00395B64" w:rsidP="002D7684">
            <w:pPr>
              <w:jc w:val="both"/>
            </w:pPr>
            <w:r w:rsidRPr="00141825">
              <w:t>rozsah</w:t>
            </w:r>
          </w:p>
        </w:tc>
        <w:tc>
          <w:tcPr>
            <w:tcW w:w="709" w:type="dxa"/>
          </w:tcPr>
          <w:p w:rsidR="00395B64" w:rsidRPr="00462668" w:rsidRDefault="00395B64" w:rsidP="002D7684">
            <w:pPr>
              <w:jc w:val="both"/>
            </w:pPr>
            <w:r>
              <w:t>40</w:t>
            </w:r>
          </w:p>
        </w:tc>
        <w:tc>
          <w:tcPr>
            <w:tcW w:w="709" w:type="dxa"/>
            <w:gridSpan w:val="2"/>
            <w:shd w:val="clear" w:color="auto" w:fill="F7CAAC"/>
          </w:tcPr>
          <w:p w:rsidR="00395B64" w:rsidRPr="00141825" w:rsidRDefault="00395B64" w:rsidP="002D7684">
            <w:pPr>
              <w:jc w:val="both"/>
              <w:rPr>
                <w:b/>
              </w:rPr>
            </w:pPr>
            <w:r w:rsidRPr="00141825">
              <w:rPr>
                <w:b/>
              </w:rPr>
              <w:t>do kdy</w:t>
            </w:r>
          </w:p>
        </w:tc>
        <w:tc>
          <w:tcPr>
            <w:tcW w:w="1387" w:type="dxa"/>
            <w:gridSpan w:val="2"/>
          </w:tcPr>
          <w:p w:rsidR="00395B64" w:rsidRPr="00462668" w:rsidRDefault="00395B64" w:rsidP="002D7684">
            <w:pPr>
              <w:jc w:val="both"/>
            </w:pPr>
            <w:r>
              <w:t>N</w:t>
            </w:r>
          </w:p>
        </w:tc>
      </w:tr>
      <w:tr w:rsidR="00395B64" w:rsidRPr="00141825" w:rsidTr="002D7684">
        <w:tc>
          <w:tcPr>
            <w:tcW w:w="6060" w:type="dxa"/>
            <w:gridSpan w:val="5"/>
            <w:shd w:val="clear" w:color="auto" w:fill="F7CAAC"/>
          </w:tcPr>
          <w:p w:rsidR="00395B64" w:rsidRPr="00141825" w:rsidRDefault="00395B64" w:rsidP="002D7684">
            <w:pPr>
              <w:jc w:val="both"/>
              <w:rPr>
                <w:b/>
              </w:rPr>
            </w:pPr>
            <w:r w:rsidRPr="00141825">
              <w:rPr>
                <w:b/>
              </w:rPr>
              <w:t>Další současná působení jako akademický pracovník na jiných VŠ</w:t>
            </w:r>
          </w:p>
        </w:tc>
        <w:tc>
          <w:tcPr>
            <w:tcW w:w="1703" w:type="dxa"/>
            <w:gridSpan w:val="2"/>
            <w:shd w:val="clear" w:color="auto" w:fill="F7CAAC"/>
          </w:tcPr>
          <w:p w:rsidR="00395B64" w:rsidRPr="00141825" w:rsidRDefault="00395B64" w:rsidP="002D7684">
            <w:pPr>
              <w:jc w:val="both"/>
              <w:rPr>
                <w:b/>
              </w:rPr>
            </w:pPr>
            <w:r w:rsidRPr="00141825">
              <w:rPr>
                <w:b/>
              </w:rPr>
              <w:t>typ prac. vztahu</w:t>
            </w:r>
          </w:p>
        </w:tc>
        <w:tc>
          <w:tcPr>
            <w:tcW w:w="2096" w:type="dxa"/>
            <w:gridSpan w:val="4"/>
            <w:shd w:val="clear" w:color="auto" w:fill="F7CAAC"/>
          </w:tcPr>
          <w:p w:rsidR="00395B64" w:rsidRPr="00141825" w:rsidRDefault="00395B64" w:rsidP="002D7684">
            <w:pPr>
              <w:jc w:val="both"/>
              <w:rPr>
                <w:b/>
              </w:rPr>
            </w:pPr>
            <w:r w:rsidRPr="00141825">
              <w:rPr>
                <w:b/>
              </w:rPr>
              <w:t>rozsah</w:t>
            </w:r>
          </w:p>
        </w:tc>
      </w:tr>
      <w:tr w:rsidR="00395B64" w:rsidRPr="00462668" w:rsidTr="002D7684">
        <w:tc>
          <w:tcPr>
            <w:tcW w:w="6060" w:type="dxa"/>
            <w:gridSpan w:val="5"/>
          </w:tcPr>
          <w:p w:rsidR="00395B64" w:rsidRPr="00462668" w:rsidRDefault="00395B64" w:rsidP="002D7684">
            <w:pPr>
              <w:jc w:val="both"/>
            </w:pPr>
            <w:r>
              <w:t>---</w:t>
            </w:r>
          </w:p>
        </w:tc>
        <w:tc>
          <w:tcPr>
            <w:tcW w:w="1703" w:type="dxa"/>
            <w:gridSpan w:val="2"/>
          </w:tcPr>
          <w:p w:rsidR="00395B64" w:rsidRPr="00462668" w:rsidRDefault="00395B64" w:rsidP="002D7684">
            <w:pPr>
              <w:jc w:val="both"/>
            </w:pPr>
          </w:p>
        </w:tc>
        <w:tc>
          <w:tcPr>
            <w:tcW w:w="2096" w:type="dxa"/>
            <w:gridSpan w:val="4"/>
          </w:tcPr>
          <w:p w:rsidR="00395B64" w:rsidRPr="00462668" w:rsidRDefault="00395B64" w:rsidP="002D7684">
            <w:pPr>
              <w:jc w:val="both"/>
            </w:pPr>
          </w:p>
        </w:tc>
      </w:tr>
      <w:tr w:rsidR="00395B64" w:rsidRPr="00462668" w:rsidTr="002D7684">
        <w:tc>
          <w:tcPr>
            <w:tcW w:w="6060" w:type="dxa"/>
            <w:gridSpan w:val="5"/>
          </w:tcPr>
          <w:p w:rsidR="00395B64" w:rsidRPr="00462668" w:rsidRDefault="00395B64" w:rsidP="002D7684">
            <w:pPr>
              <w:jc w:val="both"/>
            </w:pPr>
          </w:p>
        </w:tc>
        <w:tc>
          <w:tcPr>
            <w:tcW w:w="1703" w:type="dxa"/>
            <w:gridSpan w:val="2"/>
          </w:tcPr>
          <w:p w:rsidR="00395B64" w:rsidRPr="00462668" w:rsidRDefault="00395B64" w:rsidP="002D7684">
            <w:pPr>
              <w:jc w:val="both"/>
            </w:pPr>
          </w:p>
        </w:tc>
        <w:tc>
          <w:tcPr>
            <w:tcW w:w="2096" w:type="dxa"/>
            <w:gridSpan w:val="4"/>
          </w:tcPr>
          <w:p w:rsidR="00395B64" w:rsidRPr="00462668" w:rsidRDefault="00395B64" w:rsidP="002D7684">
            <w:pPr>
              <w:jc w:val="both"/>
            </w:pPr>
          </w:p>
        </w:tc>
      </w:tr>
      <w:tr w:rsidR="00395B64" w:rsidRPr="00462668" w:rsidTr="002D7684">
        <w:tc>
          <w:tcPr>
            <w:tcW w:w="6060" w:type="dxa"/>
            <w:gridSpan w:val="5"/>
          </w:tcPr>
          <w:p w:rsidR="00395B64" w:rsidRPr="00462668" w:rsidRDefault="00395B64" w:rsidP="002D7684">
            <w:pPr>
              <w:jc w:val="both"/>
            </w:pPr>
          </w:p>
        </w:tc>
        <w:tc>
          <w:tcPr>
            <w:tcW w:w="1703" w:type="dxa"/>
            <w:gridSpan w:val="2"/>
          </w:tcPr>
          <w:p w:rsidR="00395B64" w:rsidRPr="00462668" w:rsidRDefault="00395B64" w:rsidP="002D7684">
            <w:pPr>
              <w:jc w:val="both"/>
            </w:pPr>
          </w:p>
        </w:tc>
        <w:tc>
          <w:tcPr>
            <w:tcW w:w="2096" w:type="dxa"/>
            <w:gridSpan w:val="4"/>
          </w:tcPr>
          <w:p w:rsidR="00395B64" w:rsidRPr="00462668" w:rsidRDefault="00395B64" w:rsidP="002D7684">
            <w:pPr>
              <w:jc w:val="both"/>
            </w:pPr>
          </w:p>
        </w:tc>
      </w:tr>
      <w:tr w:rsidR="00395B64" w:rsidRPr="00462668" w:rsidTr="002D7684">
        <w:tc>
          <w:tcPr>
            <w:tcW w:w="6060" w:type="dxa"/>
            <w:gridSpan w:val="5"/>
          </w:tcPr>
          <w:p w:rsidR="00395B64" w:rsidRPr="00462668" w:rsidRDefault="00395B64" w:rsidP="002D7684">
            <w:pPr>
              <w:jc w:val="both"/>
            </w:pPr>
          </w:p>
        </w:tc>
        <w:tc>
          <w:tcPr>
            <w:tcW w:w="1703" w:type="dxa"/>
            <w:gridSpan w:val="2"/>
          </w:tcPr>
          <w:p w:rsidR="00395B64" w:rsidRPr="00462668" w:rsidRDefault="00395B64" w:rsidP="002D7684">
            <w:pPr>
              <w:jc w:val="both"/>
            </w:pPr>
          </w:p>
        </w:tc>
        <w:tc>
          <w:tcPr>
            <w:tcW w:w="2096" w:type="dxa"/>
            <w:gridSpan w:val="4"/>
          </w:tcPr>
          <w:p w:rsidR="00395B64" w:rsidRPr="00462668" w:rsidRDefault="00395B64" w:rsidP="002D7684">
            <w:pPr>
              <w:jc w:val="both"/>
            </w:pPr>
          </w:p>
        </w:tc>
      </w:tr>
      <w:tr w:rsidR="00395B64" w:rsidRPr="00141825" w:rsidTr="002D7684">
        <w:tc>
          <w:tcPr>
            <w:tcW w:w="9859" w:type="dxa"/>
            <w:gridSpan w:val="11"/>
            <w:shd w:val="clear" w:color="auto" w:fill="F7CAAC"/>
          </w:tcPr>
          <w:p w:rsidR="00395B64" w:rsidRPr="00141825" w:rsidRDefault="00395B64" w:rsidP="002D7684">
            <w:pPr>
              <w:jc w:val="both"/>
              <w:rPr>
                <w:b/>
              </w:rPr>
            </w:pPr>
            <w:r w:rsidRPr="00141825">
              <w:rPr>
                <w:b/>
              </w:rPr>
              <w:t>Předměty příslušného studijního programu a způsob zapojení do jejich výuky, příp. další zapojení do uskutečňování studijního programu</w:t>
            </w:r>
          </w:p>
        </w:tc>
      </w:tr>
      <w:tr w:rsidR="00395B64" w:rsidRPr="00462668" w:rsidTr="002D7684">
        <w:trPr>
          <w:trHeight w:val="1118"/>
        </w:trPr>
        <w:tc>
          <w:tcPr>
            <w:tcW w:w="9859" w:type="dxa"/>
            <w:gridSpan w:val="11"/>
            <w:tcBorders>
              <w:top w:val="nil"/>
            </w:tcBorders>
          </w:tcPr>
          <w:p w:rsidR="00395B64" w:rsidRPr="00462668" w:rsidRDefault="00395B64" w:rsidP="002D7684">
            <w:pPr>
              <w:jc w:val="both"/>
            </w:pPr>
            <w:r>
              <w:t>Legislativa v logistice a dopravě – garant, přednášející (100 %)</w:t>
            </w:r>
          </w:p>
        </w:tc>
      </w:tr>
      <w:tr w:rsidR="00395B64" w:rsidRPr="00141825" w:rsidTr="002D7684">
        <w:tc>
          <w:tcPr>
            <w:tcW w:w="9859" w:type="dxa"/>
            <w:gridSpan w:val="11"/>
            <w:shd w:val="clear" w:color="auto" w:fill="F7CAAC"/>
          </w:tcPr>
          <w:p w:rsidR="00395B64" w:rsidRPr="00141825" w:rsidRDefault="00395B64" w:rsidP="002D7684">
            <w:pPr>
              <w:jc w:val="both"/>
              <w:rPr>
                <w:b/>
              </w:rPr>
            </w:pPr>
            <w:r w:rsidRPr="00141825">
              <w:rPr>
                <w:b/>
              </w:rPr>
              <w:t xml:space="preserve">Údaje o vzdělání na VŠ </w:t>
            </w:r>
          </w:p>
        </w:tc>
      </w:tr>
      <w:tr w:rsidR="00395B64" w:rsidRPr="00462668" w:rsidTr="002D7684">
        <w:trPr>
          <w:trHeight w:val="1055"/>
        </w:trPr>
        <w:tc>
          <w:tcPr>
            <w:tcW w:w="9859" w:type="dxa"/>
            <w:gridSpan w:val="11"/>
          </w:tcPr>
          <w:p w:rsidR="00395B64" w:rsidRPr="00462668" w:rsidRDefault="00395B64" w:rsidP="002D7684">
            <w:pPr>
              <w:jc w:val="both"/>
            </w:pPr>
            <w:r w:rsidRPr="00462668">
              <w:t>1980</w:t>
            </w:r>
            <w:r>
              <w:t xml:space="preserve"> – </w:t>
            </w:r>
            <w:r w:rsidRPr="00462668">
              <w:t>1984  UJEP v Brně</w:t>
            </w:r>
            <w:r>
              <w:t xml:space="preserve">, </w:t>
            </w:r>
            <w:r w:rsidRPr="00462668">
              <w:t xml:space="preserve"> Právo</w:t>
            </w:r>
          </w:p>
          <w:p w:rsidR="00395B64" w:rsidRPr="00462668" w:rsidRDefault="00395B64" w:rsidP="002D7684">
            <w:pPr>
              <w:jc w:val="both"/>
            </w:pPr>
            <w:r w:rsidRPr="00462668">
              <w:t>1984</w:t>
            </w:r>
            <w:r>
              <w:t xml:space="preserve"> – </w:t>
            </w:r>
            <w:r w:rsidRPr="00462668">
              <w:t>Rigorozní zkouška titul JUDr.</w:t>
            </w:r>
          </w:p>
        </w:tc>
      </w:tr>
      <w:tr w:rsidR="00395B64" w:rsidRPr="00141825" w:rsidTr="002D7684">
        <w:tc>
          <w:tcPr>
            <w:tcW w:w="9859" w:type="dxa"/>
            <w:gridSpan w:val="11"/>
            <w:shd w:val="clear" w:color="auto" w:fill="F7CAAC"/>
          </w:tcPr>
          <w:p w:rsidR="00395B64" w:rsidRPr="00141825" w:rsidRDefault="00395B64" w:rsidP="002D7684">
            <w:pPr>
              <w:jc w:val="both"/>
              <w:rPr>
                <w:b/>
              </w:rPr>
            </w:pPr>
            <w:r w:rsidRPr="00141825">
              <w:rPr>
                <w:b/>
              </w:rPr>
              <w:t>Údaje o odborném působení od absolvování VŠ</w:t>
            </w:r>
          </w:p>
        </w:tc>
      </w:tr>
      <w:tr w:rsidR="00395B64" w:rsidRPr="00462668" w:rsidTr="002D7684">
        <w:trPr>
          <w:trHeight w:val="1090"/>
        </w:trPr>
        <w:tc>
          <w:tcPr>
            <w:tcW w:w="9859" w:type="dxa"/>
            <w:gridSpan w:val="11"/>
          </w:tcPr>
          <w:p w:rsidR="00395B64" w:rsidRPr="00462668" w:rsidRDefault="00395B64" w:rsidP="002D7684">
            <w:pPr>
              <w:jc w:val="both"/>
            </w:pPr>
            <w:r w:rsidRPr="00462668">
              <w:t>1978</w:t>
            </w:r>
            <w:r>
              <w:t xml:space="preserve"> – </w:t>
            </w:r>
            <w:r w:rsidRPr="00462668">
              <w:t>1983 Sloko Nivnice,</w:t>
            </w:r>
            <w:r>
              <w:t xml:space="preserve"> </w:t>
            </w:r>
            <w:r w:rsidRPr="00462668">
              <w:t>ředitel závodu</w:t>
            </w:r>
          </w:p>
          <w:p w:rsidR="00395B64" w:rsidRPr="00462668" w:rsidRDefault="00395B64" w:rsidP="002D7684">
            <w:pPr>
              <w:jc w:val="both"/>
            </w:pPr>
            <w:r w:rsidRPr="00462668">
              <w:t>1983</w:t>
            </w:r>
            <w:r>
              <w:t xml:space="preserve"> – </w:t>
            </w:r>
            <w:r w:rsidRPr="00462668">
              <w:t>1991 Sloko Uherské Hradiště,</w:t>
            </w:r>
            <w:r>
              <w:t xml:space="preserve"> </w:t>
            </w:r>
            <w:r w:rsidRPr="00462668">
              <w:t>podnikový ředitel</w:t>
            </w:r>
          </w:p>
          <w:p w:rsidR="00395B64" w:rsidRPr="00462668" w:rsidRDefault="00395B64" w:rsidP="002D7684">
            <w:pPr>
              <w:jc w:val="both"/>
            </w:pPr>
            <w:r w:rsidRPr="00462668">
              <w:t>1991</w:t>
            </w:r>
            <w:r>
              <w:t xml:space="preserve"> – </w:t>
            </w:r>
            <w:r w:rsidRPr="00462668">
              <w:t>1992</w:t>
            </w:r>
            <w:r>
              <w:t xml:space="preserve"> </w:t>
            </w:r>
            <w:r w:rsidRPr="00462668">
              <w:t>F-Fancy Strážnice,obchodní ředitel</w:t>
            </w:r>
          </w:p>
          <w:p w:rsidR="00395B64" w:rsidRPr="00462668" w:rsidRDefault="00395B64" w:rsidP="002D7684">
            <w:pPr>
              <w:jc w:val="both"/>
            </w:pPr>
            <w:r w:rsidRPr="00462668">
              <w:t>1992</w:t>
            </w:r>
            <w:r>
              <w:t xml:space="preserve"> – </w:t>
            </w:r>
            <w:r w:rsidRPr="00462668">
              <w:t xml:space="preserve">1993 TOP-CHIPS </w:t>
            </w:r>
            <w:r>
              <w:t xml:space="preserve">Toporná, </w:t>
            </w:r>
            <w:r w:rsidRPr="00462668">
              <w:t xml:space="preserve"> ředitel</w:t>
            </w:r>
          </w:p>
          <w:p w:rsidR="00395B64" w:rsidRPr="00462668" w:rsidRDefault="00395B64" w:rsidP="002D7684">
            <w:pPr>
              <w:jc w:val="both"/>
            </w:pPr>
            <w:r w:rsidRPr="00462668">
              <w:t>1993</w:t>
            </w:r>
            <w:r>
              <w:t xml:space="preserve"> – </w:t>
            </w:r>
            <w:r w:rsidRPr="00462668">
              <w:t>1994 Ekolak,</w:t>
            </w:r>
            <w:r>
              <w:t xml:space="preserve"> </w:t>
            </w:r>
            <w:r w:rsidRPr="00462668">
              <w:t>ředitel</w:t>
            </w:r>
          </w:p>
          <w:p w:rsidR="00395B64" w:rsidRPr="00462668" w:rsidRDefault="00395B64" w:rsidP="002D7684">
            <w:pPr>
              <w:jc w:val="both"/>
            </w:pPr>
            <w:r w:rsidRPr="00462668">
              <w:t>1994</w:t>
            </w:r>
            <w:r>
              <w:t xml:space="preserve"> – </w:t>
            </w:r>
            <w:r w:rsidRPr="00462668">
              <w:t>2004 Intercaps s.r.o Zlín,</w:t>
            </w:r>
            <w:r>
              <w:t xml:space="preserve"> </w:t>
            </w:r>
            <w:r w:rsidRPr="00462668">
              <w:t>generální ředitel</w:t>
            </w:r>
          </w:p>
          <w:p w:rsidR="00395B64" w:rsidRPr="00462668" w:rsidRDefault="00395B64" w:rsidP="002D7684">
            <w:pPr>
              <w:jc w:val="both"/>
            </w:pPr>
            <w:r w:rsidRPr="00462668">
              <w:t>2004</w:t>
            </w:r>
            <w:r>
              <w:t xml:space="preserve"> – </w:t>
            </w:r>
            <w:r w:rsidRPr="00462668">
              <w:t>2006 M-pharma –cz s.r.o,</w:t>
            </w:r>
            <w:r>
              <w:t xml:space="preserve"> </w:t>
            </w:r>
            <w:r w:rsidRPr="00462668">
              <w:t>jednatel</w:t>
            </w:r>
          </w:p>
          <w:p w:rsidR="00395B64" w:rsidRPr="00462668" w:rsidRDefault="00395B64" w:rsidP="002D7684">
            <w:pPr>
              <w:jc w:val="both"/>
            </w:pPr>
            <w:r w:rsidRPr="00462668">
              <w:t>2006</w:t>
            </w:r>
            <w:r>
              <w:t xml:space="preserve"> – </w:t>
            </w:r>
            <w:r w:rsidRPr="00462668">
              <w:t>doposud Univerzita Tomáše Bati ve Zlín,</w:t>
            </w:r>
            <w:r>
              <w:t xml:space="preserve"> </w:t>
            </w:r>
            <w:r w:rsidRPr="00462668">
              <w:t>odborný asistent</w:t>
            </w:r>
          </w:p>
        </w:tc>
      </w:tr>
      <w:tr w:rsidR="00395B64" w:rsidRPr="00141825" w:rsidTr="002D7684">
        <w:trPr>
          <w:trHeight w:val="250"/>
        </w:trPr>
        <w:tc>
          <w:tcPr>
            <w:tcW w:w="9859" w:type="dxa"/>
            <w:gridSpan w:val="11"/>
            <w:shd w:val="clear" w:color="auto" w:fill="F7CAAC"/>
          </w:tcPr>
          <w:p w:rsidR="00395B64" w:rsidRPr="00141825" w:rsidRDefault="00395B64" w:rsidP="002D7684">
            <w:pPr>
              <w:jc w:val="both"/>
              <w:rPr>
                <w:b/>
              </w:rPr>
            </w:pPr>
            <w:r w:rsidRPr="00141825">
              <w:rPr>
                <w:b/>
              </w:rPr>
              <w:t>Zkušenosti s vedením kvalifikačních a rigorózních prací</w:t>
            </w:r>
          </w:p>
        </w:tc>
      </w:tr>
      <w:tr w:rsidR="00395B64" w:rsidRPr="00462668" w:rsidTr="002D7684">
        <w:trPr>
          <w:trHeight w:val="738"/>
        </w:trPr>
        <w:tc>
          <w:tcPr>
            <w:tcW w:w="9859" w:type="dxa"/>
            <w:gridSpan w:val="11"/>
          </w:tcPr>
          <w:p w:rsidR="00395B64" w:rsidRPr="00462668" w:rsidRDefault="00395B64" w:rsidP="002D7684">
            <w:pPr>
              <w:jc w:val="both"/>
            </w:pPr>
            <w:r w:rsidRPr="00462668">
              <w:t>22 bakalářských prací</w:t>
            </w:r>
          </w:p>
          <w:p w:rsidR="00395B64" w:rsidRPr="00462668" w:rsidRDefault="00395B64" w:rsidP="002D7684">
            <w:pPr>
              <w:jc w:val="both"/>
            </w:pPr>
          </w:p>
        </w:tc>
      </w:tr>
      <w:tr w:rsidR="00395B64" w:rsidRPr="00141825" w:rsidTr="002D7684">
        <w:trPr>
          <w:cantSplit/>
        </w:trPr>
        <w:tc>
          <w:tcPr>
            <w:tcW w:w="3347" w:type="dxa"/>
            <w:gridSpan w:val="2"/>
            <w:tcBorders>
              <w:top w:val="single" w:sz="12" w:space="0" w:color="auto"/>
            </w:tcBorders>
            <w:shd w:val="clear" w:color="auto" w:fill="F7CAAC"/>
          </w:tcPr>
          <w:p w:rsidR="00395B64" w:rsidRPr="00141825" w:rsidRDefault="00395B64" w:rsidP="002D7684">
            <w:pPr>
              <w:jc w:val="both"/>
              <w:rPr>
                <w:b/>
              </w:rPr>
            </w:pPr>
            <w:r w:rsidRPr="00141825">
              <w:rPr>
                <w:b/>
              </w:rPr>
              <w:t xml:space="preserve">Obor habilitačního řízení </w:t>
            </w:r>
          </w:p>
        </w:tc>
        <w:tc>
          <w:tcPr>
            <w:tcW w:w="2245" w:type="dxa"/>
            <w:gridSpan w:val="2"/>
            <w:tcBorders>
              <w:top w:val="single" w:sz="12" w:space="0" w:color="auto"/>
            </w:tcBorders>
            <w:shd w:val="clear" w:color="auto" w:fill="F7CAAC"/>
          </w:tcPr>
          <w:p w:rsidR="00395B64" w:rsidRPr="00141825" w:rsidRDefault="00395B64" w:rsidP="002D7684">
            <w:pPr>
              <w:jc w:val="both"/>
              <w:rPr>
                <w:b/>
              </w:rPr>
            </w:pPr>
            <w:r w:rsidRPr="00141825">
              <w:rPr>
                <w:b/>
              </w:rPr>
              <w:t>Rok udělení hodnosti</w:t>
            </w:r>
          </w:p>
        </w:tc>
        <w:tc>
          <w:tcPr>
            <w:tcW w:w="2248" w:type="dxa"/>
            <w:gridSpan w:val="4"/>
            <w:tcBorders>
              <w:top w:val="single" w:sz="12" w:space="0" w:color="auto"/>
              <w:right w:val="single" w:sz="12" w:space="0" w:color="auto"/>
            </w:tcBorders>
            <w:shd w:val="clear" w:color="auto" w:fill="F7CAAC"/>
          </w:tcPr>
          <w:p w:rsidR="00395B64" w:rsidRPr="00141825" w:rsidRDefault="00395B64" w:rsidP="002D7684">
            <w:pPr>
              <w:jc w:val="both"/>
              <w:rPr>
                <w:b/>
              </w:rPr>
            </w:pPr>
            <w:r w:rsidRPr="00141825">
              <w:rPr>
                <w:b/>
              </w:rPr>
              <w:t>Řízení konáno na VŠ</w:t>
            </w:r>
          </w:p>
        </w:tc>
        <w:tc>
          <w:tcPr>
            <w:tcW w:w="2019" w:type="dxa"/>
            <w:gridSpan w:val="3"/>
            <w:tcBorders>
              <w:top w:val="single" w:sz="12" w:space="0" w:color="auto"/>
              <w:left w:val="single" w:sz="12" w:space="0" w:color="auto"/>
            </w:tcBorders>
            <w:shd w:val="clear" w:color="auto" w:fill="F7CAAC"/>
          </w:tcPr>
          <w:p w:rsidR="00395B64" w:rsidRPr="00141825" w:rsidRDefault="00395B64" w:rsidP="002D7684">
            <w:pPr>
              <w:jc w:val="both"/>
              <w:rPr>
                <w:b/>
              </w:rPr>
            </w:pPr>
            <w:r w:rsidRPr="00141825">
              <w:rPr>
                <w:b/>
              </w:rPr>
              <w:t>Ohlasy publikací</w:t>
            </w:r>
          </w:p>
        </w:tc>
      </w:tr>
      <w:tr w:rsidR="00395B64" w:rsidRPr="00141825" w:rsidTr="002D7684">
        <w:trPr>
          <w:cantSplit/>
        </w:trPr>
        <w:tc>
          <w:tcPr>
            <w:tcW w:w="3347" w:type="dxa"/>
            <w:gridSpan w:val="2"/>
          </w:tcPr>
          <w:p w:rsidR="00395B64" w:rsidRPr="00141825" w:rsidRDefault="00395B64" w:rsidP="002D7684">
            <w:pPr>
              <w:jc w:val="both"/>
              <w:rPr>
                <w:b/>
              </w:rPr>
            </w:pPr>
          </w:p>
        </w:tc>
        <w:tc>
          <w:tcPr>
            <w:tcW w:w="2245" w:type="dxa"/>
            <w:gridSpan w:val="2"/>
          </w:tcPr>
          <w:p w:rsidR="00395B64" w:rsidRPr="00141825" w:rsidRDefault="00395B64" w:rsidP="002D7684">
            <w:pPr>
              <w:jc w:val="both"/>
              <w:rPr>
                <w:b/>
              </w:rPr>
            </w:pPr>
          </w:p>
        </w:tc>
        <w:tc>
          <w:tcPr>
            <w:tcW w:w="2248" w:type="dxa"/>
            <w:gridSpan w:val="4"/>
            <w:tcBorders>
              <w:right w:val="single" w:sz="12" w:space="0" w:color="auto"/>
            </w:tcBorders>
          </w:tcPr>
          <w:p w:rsidR="00395B64" w:rsidRPr="00141825" w:rsidRDefault="00395B64" w:rsidP="002D7684">
            <w:pPr>
              <w:jc w:val="both"/>
              <w:rPr>
                <w:b/>
              </w:rPr>
            </w:pPr>
          </w:p>
        </w:tc>
        <w:tc>
          <w:tcPr>
            <w:tcW w:w="632" w:type="dxa"/>
            <w:tcBorders>
              <w:left w:val="single" w:sz="12" w:space="0" w:color="auto"/>
            </w:tcBorders>
            <w:shd w:val="clear" w:color="auto" w:fill="F7CAAC"/>
          </w:tcPr>
          <w:p w:rsidR="00395B64" w:rsidRPr="00141825" w:rsidRDefault="00395B64" w:rsidP="002D7684">
            <w:pPr>
              <w:jc w:val="both"/>
              <w:rPr>
                <w:b/>
              </w:rPr>
            </w:pPr>
            <w:r w:rsidRPr="00141825">
              <w:rPr>
                <w:b/>
              </w:rPr>
              <w:t>WOS</w:t>
            </w:r>
          </w:p>
        </w:tc>
        <w:tc>
          <w:tcPr>
            <w:tcW w:w="693" w:type="dxa"/>
            <w:shd w:val="clear" w:color="auto" w:fill="F7CAAC"/>
          </w:tcPr>
          <w:p w:rsidR="00395B64" w:rsidRPr="00141825" w:rsidRDefault="00395B64" w:rsidP="002D7684">
            <w:pPr>
              <w:jc w:val="both"/>
              <w:rPr>
                <w:b/>
                <w:sz w:val="18"/>
              </w:rPr>
            </w:pPr>
            <w:r w:rsidRPr="00141825">
              <w:rPr>
                <w:b/>
                <w:sz w:val="18"/>
              </w:rPr>
              <w:t>Scopus</w:t>
            </w:r>
          </w:p>
        </w:tc>
        <w:tc>
          <w:tcPr>
            <w:tcW w:w="694" w:type="dxa"/>
            <w:shd w:val="clear" w:color="auto" w:fill="F7CAAC"/>
          </w:tcPr>
          <w:p w:rsidR="00395B64" w:rsidRPr="00141825" w:rsidRDefault="00395B64" w:rsidP="002D7684">
            <w:pPr>
              <w:jc w:val="both"/>
              <w:rPr>
                <w:b/>
              </w:rPr>
            </w:pPr>
            <w:r w:rsidRPr="00141825">
              <w:rPr>
                <w:b/>
                <w:sz w:val="18"/>
              </w:rPr>
              <w:t>ostatní</w:t>
            </w:r>
          </w:p>
        </w:tc>
      </w:tr>
      <w:tr w:rsidR="00395B64" w:rsidRPr="00141825" w:rsidTr="002D7684">
        <w:trPr>
          <w:cantSplit/>
          <w:trHeight w:val="70"/>
        </w:trPr>
        <w:tc>
          <w:tcPr>
            <w:tcW w:w="3347" w:type="dxa"/>
            <w:gridSpan w:val="2"/>
            <w:shd w:val="clear" w:color="auto" w:fill="F7CAAC"/>
          </w:tcPr>
          <w:p w:rsidR="00395B64" w:rsidRPr="00141825" w:rsidRDefault="00395B64" w:rsidP="002D7684">
            <w:pPr>
              <w:jc w:val="both"/>
              <w:rPr>
                <w:b/>
              </w:rPr>
            </w:pPr>
            <w:r w:rsidRPr="00141825">
              <w:rPr>
                <w:b/>
              </w:rPr>
              <w:t>Obor jmenovacího řízení</w:t>
            </w:r>
          </w:p>
        </w:tc>
        <w:tc>
          <w:tcPr>
            <w:tcW w:w="2245" w:type="dxa"/>
            <w:gridSpan w:val="2"/>
            <w:shd w:val="clear" w:color="auto" w:fill="F7CAAC"/>
          </w:tcPr>
          <w:p w:rsidR="00395B64" w:rsidRPr="00141825" w:rsidRDefault="00395B64" w:rsidP="002D7684">
            <w:pPr>
              <w:jc w:val="both"/>
              <w:rPr>
                <w:b/>
              </w:rPr>
            </w:pPr>
            <w:r w:rsidRPr="00141825">
              <w:rPr>
                <w:b/>
              </w:rPr>
              <w:t>Rok udělení hodnosti</w:t>
            </w:r>
          </w:p>
        </w:tc>
        <w:tc>
          <w:tcPr>
            <w:tcW w:w="2248" w:type="dxa"/>
            <w:gridSpan w:val="4"/>
            <w:tcBorders>
              <w:right w:val="single" w:sz="12" w:space="0" w:color="auto"/>
            </w:tcBorders>
            <w:shd w:val="clear" w:color="auto" w:fill="F7CAAC"/>
          </w:tcPr>
          <w:p w:rsidR="00395B64" w:rsidRPr="00141825" w:rsidRDefault="00395B64" w:rsidP="002D7684">
            <w:pPr>
              <w:jc w:val="both"/>
              <w:rPr>
                <w:b/>
              </w:rPr>
            </w:pPr>
            <w:r w:rsidRPr="00141825">
              <w:rPr>
                <w:b/>
              </w:rPr>
              <w:t>Řízení konáno na VŠ</w:t>
            </w:r>
          </w:p>
        </w:tc>
        <w:tc>
          <w:tcPr>
            <w:tcW w:w="632" w:type="dxa"/>
            <w:vMerge w:val="restart"/>
            <w:tcBorders>
              <w:left w:val="single" w:sz="12" w:space="0" w:color="auto"/>
            </w:tcBorders>
          </w:tcPr>
          <w:p w:rsidR="00395B64" w:rsidRPr="00141825" w:rsidRDefault="00395B64" w:rsidP="002D7684">
            <w:pPr>
              <w:jc w:val="both"/>
              <w:rPr>
                <w:b/>
              </w:rPr>
            </w:pPr>
          </w:p>
        </w:tc>
        <w:tc>
          <w:tcPr>
            <w:tcW w:w="693" w:type="dxa"/>
            <w:vMerge w:val="restart"/>
          </w:tcPr>
          <w:p w:rsidR="00395B64" w:rsidRPr="00141825" w:rsidRDefault="00395B64" w:rsidP="002D7684">
            <w:pPr>
              <w:jc w:val="both"/>
              <w:rPr>
                <w:b/>
              </w:rPr>
            </w:pPr>
          </w:p>
        </w:tc>
        <w:tc>
          <w:tcPr>
            <w:tcW w:w="694" w:type="dxa"/>
            <w:vMerge w:val="restart"/>
          </w:tcPr>
          <w:p w:rsidR="00395B64" w:rsidRPr="00141825" w:rsidRDefault="00395B64" w:rsidP="002D7684">
            <w:pPr>
              <w:jc w:val="both"/>
              <w:rPr>
                <w:b/>
              </w:rPr>
            </w:pPr>
          </w:p>
        </w:tc>
      </w:tr>
      <w:tr w:rsidR="00395B64" w:rsidRPr="00141825" w:rsidTr="002D7684">
        <w:trPr>
          <w:trHeight w:val="205"/>
        </w:trPr>
        <w:tc>
          <w:tcPr>
            <w:tcW w:w="3347" w:type="dxa"/>
            <w:gridSpan w:val="2"/>
          </w:tcPr>
          <w:p w:rsidR="00395B64" w:rsidRPr="00141825" w:rsidRDefault="00395B64" w:rsidP="002D7684">
            <w:pPr>
              <w:jc w:val="both"/>
              <w:rPr>
                <w:b/>
              </w:rPr>
            </w:pPr>
          </w:p>
        </w:tc>
        <w:tc>
          <w:tcPr>
            <w:tcW w:w="2245" w:type="dxa"/>
            <w:gridSpan w:val="2"/>
          </w:tcPr>
          <w:p w:rsidR="00395B64" w:rsidRPr="00141825" w:rsidRDefault="00395B64" w:rsidP="002D7684">
            <w:pPr>
              <w:jc w:val="both"/>
              <w:rPr>
                <w:b/>
              </w:rPr>
            </w:pPr>
          </w:p>
        </w:tc>
        <w:tc>
          <w:tcPr>
            <w:tcW w:w="2248" w:type="dxa"/>
            <w:gridSpan w:val="4"/>
            <w:tcBorders>
              <w:right w:val="single" w:sz="12" w:space="0" w:color="auto"/>
            </w:tcBorders>
          </w:tcPr>
          <w:p w:rsidR="00395B64" w:rsidRPr="00141825" w:rsidRDefault="00395B64" w:rsidP="002D7684">
            <w:pPr>
              <w:jc w:val="both"/>
              <w:rPr>
                <w:b/>
              </w:rPr>
            </w:pPr>
          </w:p>
        </w:tc>
        <w:tc>
          <w:tcPr>
            <w:tcW w:w="632" w:type="dxa"/>
            <w:vMerge/>
            <w:tcBorders>
              <w:left w:val="single" w:sz="12" w:space="0" w:color="auto"/>
            </w:tcBorders>
            <w:vAlign w:val="center"/>
          </w:tcPr>
          <w:p w:rsidR="00395B64" w:rsidRPr="00141825" w:rsidRDefault="00395B64" w:rsidP="002D7684">
            <w:pPr>
              <w:rPr>
                <w:b/>
              </w:rPr>
            </w:pPr>
          </w:p>
        </w:tc>
        <w:tc>
          <w:tcPr>
            <w:tcW w:w="693" w:type="dxa"/>
            <w:vMerge/>
            <w:vAlign w:val="center"/>
          </w:tcPr>
          <w:p w:rsidR="00395B64" w:rsidRPr="00141825" w:rsidRDefault="00395B64" w:rsidP="002D7684">
            <w:pPr>
              <w:rPr>
                <w:b/>
              </w:rPr>
            </w:pPr>
          </w:p>
        </w:tc>
        <w:tc>
          <w:tcPr>
            <w:tcW w:w="694" w:type="dxa"/>
            <w:vMerge/>
            <w:vAlign w:val="center"/>
          </w:tcPr>
          <w:p w:rsidR="00395B64" w:rsidRPr="00141825" w:rsidRDefault="00395B64" w:rsidP="002D7684">
            <w:pPr>
              <w:rPr>
                <w:b/>
              </w:rPr>
            </w:pPr>
          </w:p>
        </w:tc>
      </w:tr>
      <w:tr w:rsidR="00395B64" w:rsidRPr="00141825" w:rsidTr="002D7684">
        <w:tc>
          <w:tcPr>
            <w:tcW w:w="9859" w:type="dxa"/>
            <w:gridSpan w:val="11"/>
            <w:shd w:val="clear" w:color="auto" w:fill="F7CAAC"/>
          </w:tcPr>
          <w:p w:rsidR="00395B64" w:rsidRPr="00141825" w:rsidRDefault="00395B64" w:rsidP="002D7684">
            <w:pPr>
              <w:jc w:val="both"/>
              <w:rPr>
                <w:b/>
              </w:rPr>
            </w:pPr>
            <w:r w:rsidRPr="00141825">
              <w:rPr>
                <w:b/>
              </w:rPr>
              <w:t xml:space="preserve">Přehled o nejvýznamnější publikační a další tvůrčí činnosti nebo další profesní činnosti u odborníků z praxe vztahující se k zabezpečovaným předmětům </w:t>
            </w:r>
          </w:p>
        </w:tc>
      </w:tr>
      <w:tr w:rsidR="00395B64" w:rsidRPr="00462668" w:rsidTr="002D7684">
        <w:trPr>
          <w:trHeight w:val="1661"/>
        </w:trPr>
        <w:tc>
          <w:tcPr>
            <w:tcW w:w="9859" w:type="dxa"/>
            <w:gridSpan w:val="11"/>
          </w:tcPr>
          <w:p w:rsidR="00395B64" w:rsidRDefault="00395B64" w:rsidP="002D7684">
            <w:pPr>
              <w:spacing w:after="60"/>
              <w:jc w:val="both"/>
            </w:pPr>
            <w:r>
              <w:t>MAŇÁSEK</w:t>
            </w:r>
            <w:r w:rsidRPr="00063F81">
              <w:t>,</w:t>
            </w:r>
            <w:r>
              <w:t xml:space="preserve"> </w:t>
            </w:r>
            <w:r w:rsidRPr="00063F81">
              <w:t>J</w:t>
            </w:r>
            <w:r>
              <w:t>aromír</w:t>
            </w:r>
            <w:r w:rsidRPr="000E7CFB">
              <w:rPr>
                <w:b/>
              </w:rPr>
              <w:t xml:space="preserve">, MAUER, Pavel (50%). </w:t>
            </w:r>
            <w:r>
              <w:t>2014. Úloha předmětu „Ú</w:t>
            </w:r>
            <w:r w:rsidRPr="00063F81">
              <w:t xml:space="preserve">vod do práva“ pro studenty FLKŘ. </w:t>
            </w:r>
            <w:r w:rsidRPr="00063F81">
              <w:rPr>
                <w:i/>
              </w:rPr>
              <w:t>Mezinárodní workshop</w:t>
            </w:r>
            <w:r w:rsidRPr="00063F81">
              <w:t xml:space="preserve">, </w:t>
            </w:r>
            <w:r w:rsidRPr="00063F81">
              <w:rPr>
                <w:i/>
              </w:rPr>
              <w:t>Zkvalitnění systému vzdělávání a výzkumu v oblasti ochrany</w:t>
            </w:r>
            <w:r w:rsidRPr="0044756B">
              <w:rPr>
                <w:i/>
              </w:rPr>
              <w:t xml:space="preserve"> obyvatelstva,</w:t>
            </w:r>
            <w:r w:rsidRPr="00462668">
              <w:t xml:space="preserve"> Uherské Hradiště</w:t>
            </w:r>
            <w:r>
              <w:t>.</w:t>
            </w:r>
            <w:r w:rsidRPr="00462668">
              <w:t xml:space="preserve"> ISBN 978-80-7454-336-4</w:t>
            </w:r>
          </w:p>
          <w:p w:rsidR="00395B64" w:rsidRPr="00063F81" w:rsidRDefault="00395B64" w:rsidP="002D7684">
            <w:pPr>
              <w:spacing w:after="60"/>
              <w:jc w:val="both"/>
            </w:pPr>
            <w:r>
              <w:t>MAŇÁSEK</w:t>
            </w:r>
            <w:r w:rsidRPr="00063F81">
              <w:t>,</w:t>
            </w:r>
            <w:r>
              <w:t xml:space="preserve"> </w:t>
            </w:r>
            <w:r w:rsidRPr="00063F81">
              <w:t>J</w:t>
            </w:r>
            <w:r>
              <w:t>aromír</w:t>
            </w:r>
            <w:r w:rsidRPr="00063F81">
              <w:t xml:space="preserve">, </w:t>
            </w:r>
            <w:r w:rsidRPr="000E7CFB">
              <w:rPr>
                <w:b/>
              </w:rPr>
              <w:t>MAUER, Pavel (50%).</w:t>
            </w:r>
            <w:r>
              <w:t xml:space="preserve"> 2013.</w:t>
            </w:r>
            <w:r w:rsidRPr="00063F81">
              <w:t xml:space="preserve"> </w:t>
            </w:r>
            <w:r w:rsidRPr="000E7CFB">
              <w:rPr>
                <w:i/>
              </w:rPr>
              <w:t>Ústava České republiky jako základ státu</w:t>
            </w:r>
            <w:r w:rsidRPr="00063F81">
              <w:t xml:space="preserve">. </w:t>
            </w:r>
            <w:r w:rsidRPr="000E7CFB">
              <w:t>Skriptum.</w:t>
            </w:r>
            <w:r w:rsidRPr="00063F81">
              <w:t xml:space="preserve"> </w:t>
            </w:r>
            <w:r>
              <w:t xml:space="preserve">Zlín: UTB ve Zlíně. </w:t>
            </w:r>
            <w:r w:rsidRPr="00063F81">
              <w:t>ISBN 9787-80-7454245-9</w:t>
            </w:r>
          </w:p>
          <w:p w:rsidR="00395B64" w:rsidRPr="00462668" w:rsidRDefault="00395B64" w:rsidP="002D7684">
            <w:pPr>
              <w:spacing w:after="60"/>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BB36E4">
        <w:tc>
          <w:tcPr>
            <w:tcW w:w="9859" w:type="dxa"/>
            <w:gridSpan w:val="11"/>
            <w:tcBorders>
              <w:bottom w:val="double" w:sz="4" w:space="0" w:color="auto"/>
            </w:tcBorders>
            <w:shd w:val="clear" w:color="auto" w:fill="BDD6EE"/>
          </w:tcPr>
          <w:p w:rsidR="00395B64" w:rsidRDefault="00395B64" w:rsidP="00BB36E4">
            <w:pPr>
              <w:jc w:val="both"/>
              <w:rPr>
                <w:b/>
                <w:sz w:val="28"/>
              </w:rPr>
            </w:pPr>
            <w:r>
              <w:rPr>
                <w:b/>
                <w:sz w:val="28"/>
              </w:rPr>
              <w:t>C-I – Personální zabezpečení</w:t>
            </w:r>
          </w:p>
        </w:tc>
      </w:tr>
      <w:tr w:rsidR="00395B64" w:rsidTr="00BB36E4">
        <w:tc>
          <w:tcPr>
            <w:tcW w:w="2518" w:type="dxa"/>
            <w:tcBorders>
              <w:top w:val="double" w:sz="4" w:space="0" w:color="auto"/>
            </w:tcBorders>
            <w:shd w:val="clear" w:color="auto" w:fill="F7CAAC"/>
          </w:tcPr>
          <w:p w:rsidR="00395B64" w:rsidRDefault="00395B64" w:rsidP="00BB36E4">
            <w:pPr>
              <w:jc w:val="both"/>
              <w:rPr>
                <w:b/>
              </w:rPr>
            </w:pPr>
            <w:r>
              <w:rPr>
                <w:b/>
              </w:rPr>
              <w:t>Vysoká škola</w:t>
            </w:r>
          </w:p>
        </w:tc>
        <w:tc>
          <w:tcPr>
            <w:tcW w:w="7341" w:type="dxa"/>
            <w:gridSpan w:val="10"/>
          </w:tcPr>
          <w:p w:rsidR="00395B64" w:rsidRDefault="00395B64" w:rsidP="00BB36E4">
            <w:pPr>
              <w:jc w:val="both"/>
            </w:pPr>
            <w:r>
              <w:t>Universita Tomáše Bati ve Zlíně</w:t>
            </w:r>
          </w:p>
        </w:tc>
      </w:tr>
      <w:tr w:rsidR="00395B64" w:rsidTr="00BB36E4">
        <w:tc>
          <w:tcPr>
            <w:tcW w:w="2518" w:type="dxa"/>
            <w:shd w:val="clear" w:color="auto" w:fill="F7CAAC"/>
          </w:tcPr>
          <w:p w:rsidR="00395B64" w:rsidRDefault="00395B64" w:rsidP="00BB36E4">
            <w:pPr>
              <w:jc w:val="both"/>
              <w:rPr>
                <w:b/>
              </w:rPr>
            </w:pPr>
            <w:r>
              <w:rPr>
                <w:b/>
              </w:rPr>
              <w:t>Součást vysoké školy</w:t>
            </w:r>
          </w:p>
        </w:tc>
        <w:tc>
          <w:tcPr>
            <w:tcW w:w="7341" w:type="dxa"/>
            <w:gridSpan w:val="10"/>
          </w:tcPr>
          <w:p w:rsidR="00395B64" w:rsidRDefault="00395B64" w:rsidP="00BB36E4">
            <w:pPr>
              <w:jc w:val="both"/>
            </w:pPr>
            <w:r>
              <w:t xml:space="preserve">Fakulta logistiky a krizového řízení </w:t>
            </w:r>
          </w:p>
        </w:tc>
      </w:tr>
      <w:tr w:rsidR="00395B64" w:rsidTr="00BB36E4">
        <w:tc>
          <w:tcPr>
            <w:tcW w:w="2518" w:type="dxa"/>
            <w:shd w:val="clear" w:color="auto" w:fill="F7CAAC"/>
          </w:tcPr>
          <w:p w:rsidR="00395B64" w:rsidRDefault="00395B64" w:rsidP="00BB36E4">
            <w:pPr>
              <w:jc w:val="both"/>
              <w:rPr>
                <w:b/>
              </w:rPr>
            </w:pPr>
            <w:r>
              <w:rPr>
                <w:b/>
              </w:rPr>
              <w:t>Název studijního programu</w:t>
            </w:r>
          </w:p>
        </w:tc>
        <w:tc>
          <w:tcPr>
            <w:tcW w:w="7341" w:type="dxa"/>
            <w:gridSpan w:val="10"/>
          </w:tcPr>
          <w:p w:rsidR="00395B64" w:rsidRDefault="00395B64" w:rsidP="00BB36E4">
            <w:pPr>
              <w:jc w:val="both"/>
            </w:pPr>
            <w:r>
              <w:t>Aplikovaná logistika</w:t>
            </w:r>
          </w:p>
        </w:tc>
      </w:tr>
      <w:tr w:rsidR="00395B64" w:rsidTr="00BB36E4">
        <w:tc>
          <w:tcPr>
            <w:tcW w:w="2518" w:type="dxa"/>
            <w:shd w:val="clear" w:color="auto" w:fill="F7CAAC"/>
          </w:tcPr>
          <w:p w:rsidR="00395B64" w:rsidRDefault="00395B64" w:rsidP="00BB36E4">
            <w:pPr>
              <w:jc w:val="both"/>
              <w:rPr>
                <w:b/>
              </w:rPr>
            </w:pPr>
            <w:r>
              <w:rPr>
                <w:b/>
              </w:rPr>
              <w:t>Jméno a příjmení</w:t>
            </w:r>
          </w:p>
        </w:tc>
        <w:tc>
          <w:tcPr>
            <w:tcW w:w="4536" w:type="dxa"/>
            <w:gridSpan w:val="5"/>
          </w:tcPr>
          <w:p w:rsidR="00395B64" w:rsidRPr="001A7B56" w:rsidRDefault="00395B64" w:rsidP="00BB36E4">
            <w:pPr>
              <w:jc w:val="both"/>
              <w:rPr>
                <w:b/>
              </w:rPr>
            </w:pPr>
            <w:r w:rsidRPr="001A7B56">
              <w:rPr>
                <w:b/>
              </w:rPr>
              <w:t>Otakar Jiří Mika</w:t>
            </w:r>
          </w:p>
        </w:tc>
        <w:tc>
          <w:tcPr>
            <w:tcW w:w="709" w:type="dxa"/>
            <w:shd w:val="clear" w:color="auto" w:fill="F7CAAC"/>
          </w:tcPr>
          <w:p w:rsidR="00395B64" w:rsidRDefault="00395B64" w:rsidP="00BB36E4">
            <w:pPr>
              <w:jc w:val="both"/>
              <w:rPr>
                <w:b/>
              </w:rPr>
            </w:pPr>
            <w:r>
              <w:rPr>
                <w:b/>
              </w:rPr>
              <w:t>Tituly</w:t>
            </w:r>
          </w:p>
        </w:tc>
        <w:tc>
          <w:tcPr>
            <w:tcW w:w="2096" w:type="dxa"/>
            <w:gridSpan w:val="4"/>
          </w:tcPr>
          <w:p w:rsidR="00395B64" w:rsidRDefault="00395B64" w:rsidP="00BB36E4">
            <w:pPr>
              <w:jc w:val="both"/>
            </w:pPr>
            <w:r>
              <w:t>Doc., Ing., CSc.</w:t>
            </w:r>
          </w:p>
        </w:tc>
      </w:tr>
      <w:tr w:rsidR="00395B64" w:rsidTr="00BB36E4">
        <w:tc>
          <w:tcPr>
            <w:tcW w:w="2518" w:type="dxa"/>
            <w:shd w:val="clear" w:color="auto" w:fill="F7CAAC"/>
          </w:tcPr>
          <w:p w:rsidR="00395B64" w:rsidRDefault="00395B64" w:rsidP="00BB36E4">
            <w:pPr>
              <w:jc w:val="both"/>
              <w:rPr>
                <w:b/>
              </w:rPr>
            </w:pPr>
            <w:r>
              <w:rPr>
                <w:b/>
              </w:rPr>
              <w:t>Rok narození</w:t>
            </w:r>
          </w:p>
        </w:tc>
        <w:tc>
          <w:tcPr>
            <w:tcW w:w="829" w:type="dxa"/>
          </w:tcPr>
          <w:p w:rsidR="00395B64" w:rsidRDefault="00395B64" w:rsidP="00BB36E4">
            <w:pPr>
              <w:jc w:val="both"/>
            </w:pPr>
            <w:r>
              <w:t>1953</w:t>
            </w:r>
          </w:p>
        </w:tc>
        <w:tc>
          <w:tcPr>
            <w:tcW w:w="1721" w:type="dxa"/>
            <w:shd w:val="clear" w:color="auto" w:fill="F7CAAC"/>
          </w:tcPr>
          <w:p w:rsidR="00395B64" w:rsidRDefault="00395B64" w:rsidP="00BB36E4">
            <w:pPr>
              <w:jc w:val="both"/>
              <w:rPr>
                <w:b/>
              </w:rPr>
            </w:pPr>
            <w:r>
              <w:rPr>
                <w:b/>
              </w:rPr>
              <w:t>typ vztahu k VŠ</w:t>
            </w:r>
          </w:p>
        </w:tc>
        <w:tc>
          <w:tcPr>
            <w:tcW w:w="992" w:type="dxa"/>
            <w:gridSpan w:val="2"/>
          </w:tcPr>
          <w:p w:rsidR="00395B64" w:rsidRPr="002767E4" w:rsidRDefault="00395B64" w:rsidP="00BB36E4">
            <w:pPr>
              <w:jc w:val="both"/>
              <w:rPr>
                <w:i/>
              </w:rPr>
            </w:pPr>
            <w:r w:rsidRPr="002767E4">
              <w:rPr>
                <w:i/>
              </w:rPr>
              <w:t>pp.</w:t>
            </w:r>
          </w:p>
        </w:tc>
        <w:tc>
          <w:tcPr>
            <w:tcW w:w="994" w:type="dxa"/>
            <w:shd w:val="clear" w:color="auto" w:fill="F7CAAC"/>
          </w:tcPr>
          <w:p w:rsidR="00395B64" w:rsidRDefault="00395B64" w:rsidP="00BB36E4">
            <w:pPr>
              <w:jc w:val="both"/>
              <w:rPr>
                <w:b/>
              </w:rPr>
            </w:pPr>
            <w:r>
              <w:rPr>
                <w:b/>
              </w:rPr>
              <w:t>rozsah</w:t>
            </w:r>
          </w:p>
        </w:tc>
        <w:tc>
          <w:tcPr>
            <w:tcW w:w="709" w:type="dxa"/>
          </w:tcPr>
          <w:p w:rsidR="00395B64" w:rsidRDefault="00395B64" w:rsidP="00BB36E4">
            <w:pPr>
              <w:jc w:val="both"/>
            </w:pPr>
            <w:r>
              <w:t>40</w:t>
            </w:r>
          </w:p>
        </w:tc>
        <w:tc>
          <w:tcPr>
            <w:tcW w:w="709" w:type="dxa"/>
            <w:gridSpan w:val="2"/>
            <w:shd w:val="clear" w:color="auto" w:fill="F7CAAC"/>
          </w:tcPr>
          <w:p w:rsidR="00395B64" w:rsidRDefault="00395B64" w:rsidP="00BB36E4">
            <w:pPr>
              <w:jc w:val="both"/>
              <w:rPr>
                <w:b/>
              </w:rPr>
            </w:pPr>
            <w:r>
              <w:rPr>
                <w:b/>
              </w:rPr>
              <w:t>do kdy</w:t>
            </w:r>
          </w:p>
        </w:tc>
        <w:tc>
          <w:tcPr>
            <w:tcW w:w="1387" w:type="dxa"/>
            <w:gridSpan w:val="2"/>
          </w:tcPr>
          <w:p w:rsidR="00395B64" w:rsidRDefault="00395B64" w:rsidP="00BB36E4">
            <w:pPr>
              <w:jc w:val="both"/>
            </w:pPr>
            <w:r>
              <w:t>0818</w:t>
            </w:r>
          </w:p>
        </w:tc>
      </w:tr>
      <w:tr w:rsidR="00395B64" w:rsidTr="00BB36E4">
        <w:tc>
          <w:tcPr>
            <w:tcW w:w="5068" w:type="dxa"/>
            <w:gridSpan w:val="3"/>
            <w:shd w:val="clear" w:color="auto" w:fill="F7CAAC"/>
          </w:tcPr>
          <w:p w:rsidR="00395B64" w:rsidRDefault="00395B64" w:rsidP="00BB36E4">
            <w:pPr>
              <w:jc w:val="both"/>
              <w:rPr>
                <w:b/>
              </w:rPr>
            </w:pPr>
            <w:r>
              <w:rPr>
                <w:b/>
              </w:rPr>
              <w:t>Typ vztahu na součásti VŠ, která uskutečňuje st. program</w:t>
            </w:r>
          </w:p>
        </w:tc>
        <w:tc>
          <w:tcPr>
            <w:tcW w:w="992" w:type="dxa"/>
            <w:gridSpan w:val="2"/>
          </w:tcPr>
          <w:p w:rsidR="00395B64" w:rsidRPr="002767E4" w:rsidRDefault="00395B64" w:rsidP="00BB36E4">
            <w:pPr>
              <w:jc w:val="both"/>
              <w:rPr>
                <w:i/>
              </w:rPr>
            </w:pPr>
            <w:r w:rsidRPr="002767E4">
              <w:rPr>
                <w:i/>
              </w:rPr>
              <w:t>pp.</w:t>
            </w:r>
          </w:p>
        </w:tc>
        <w:tc>
          <w:tcPr>
            <w:tcW w:w="994" w:type="dxa"/>
            <w:shd w:val="clear" w:color="auto" w:fill="F7CAAC"/>
          </w:tcPr>
          <w:p w:rsidR="00395B64" w:rsidRDefault="00395B64" w:rsidP="00BB36E4">
            <w:pPr>
              <w:jc w:val="both"/>
              <w:rPr>
                <w:b/>
              </w:rPr>
            </w:pPr>
            <w:r>
              <w:rPr>
                <w:b/>
              </w:rPr>
              <w:t>rozsah</w:t>
            </w:r>
          </w:p>
        </w:tc>
        <w:tc>
          <w:tcPr>
            <w:tcW w:w="709" w:type="dxa"/>
          </w:tcPr>
          <w:p w:rsidR="00395B64" w:rsidRDefault="00395B64" w:rsidP="00BB36E4">
            <w:pPr>
              <w:jc w:val="both"/>
            </w:pPr>
            <w:r>
              <w:t>40</w:t>
            </w:r>
          </w:p>
        </w:tc>
        <w:tc>
          <w:tcPr>
            <w:tcW w:w="709" w:type="dxa"/>
            <w:gridSpan w:val="2"/>
            <w:shd w:val="clear" w:color="auto" w:fill="F7CAAC"/>
          </w:tcPr>
          <w:p w:rsidR="00395B64" w:rsidRDefault="00395B64" w:rsidP="00BB36E4">
            <w:pPr>
              <w:jc w:val="both"/>
              <w:rPr>
                <w:b/>
              </w:rPr>
            </w:pPr>
            <w:r>
              <w:rPr>
                <w:b/>
              </w:rPr>
              <w:t>do kdy</w:t>
            </w:r>
          </w:p>
        </w:tc>
        <w:tc>
          <w:tcPr>
            <w:tcW w:w="1387" w:type="dxa"/>
            <w:gridSpan w:val="2"/>
          </w:tcPr>
          <w:p w:rsidR="00395B64" w:rsidRDefault="00395B64" w:rsidP="00BB36E4">
            <w:pPr>
              <w:jc w:val="both"/>
            </w:pPr>
            <w:r>
              <w:t>0818</w:t>
            </w:r>
          </w:p>
        </w:tc>
      </w:tr>
      <w:tr w:rsidR="00395B64" w:rsidTr="00BB36E4">
        <w:tc>
          <w:tcPr>
            <w:tcW w:w="6060" w:type="dxa"/>
            <w:gridSpan w:val="5"/>
            <w:shd w:val="clear" w:color="auto" w:fill="F7CAAC"/>
          </w:tcPr>
          <w:p w:rsidR="00395B64" w:rsidRDefault="00395B64" w:rsidP="00BB36E4">
            <w:pPr>
              <w:jc w:val="both"/>
            </w:pPr>
            <w:r>
              <w:rPr>
                <w:b/>
              </w:rPr>
              <w:t>Další současná působení jako akademický pracovník na jiných VŠ</w:t>
            </w:r>
          </w:p>
        </w:tc>
        <w:tc>
          <w:tcPr>
            <w:tcW w:w="1703" w:type="dxa"/>
            <w:gridSpan w:val="2"/>
            <w:shd w:val="clear" w:color="auto" w:fill="F7CAAC"/>
          </w:tcPr>
          <w:p w:rsidR="00395B64" w:rsidRDefault="00395B64" w:rsidP="00BB36E4">
            <w:pPr>
              <w:jc w:val="both"/>
              <w:rPr>
                <w:b/>
              </w:rPr>
            </w:pPr>
            <w:r>
              <w:rPr>
                <w:b/>
              </w:rPr>
              <w:t>typ prac. vztahu</w:t>
            </w:r>
          </w:p>
        </w:tc>
        <w:tc>
          <w:tcPr>
            <w:tcW w:w="2096" w:type="dxa"/>
            <w:gridSpan w:val="4"/>
            <w:shd w:val="clear" w:color="auto" w:fill="F7CAAC"/>
          </w:tcPr>
          <w:p w:rsidR="00395B64" w:rsidRDefault="00395B64" w:rsidP="00BB36E4">
            <w:pPr>
              <w:jc w:val="both"/>
              <w:rPr>
                <w:b/>
              </w:rPr>
            </w:pPr>
            <w:r>
              <w:rPr>
                <w:b/>
              </w:rPr>
              <w:t>rozsah</w:t>
            </w:r>
          </w:p>
        </w:tc>
      </w:tr>
      <w:tr w:rsidR="00395B64" w:rsidTr="00BB36E4">
        <w:tc>
          <w:tcPr>
            <w:tcW w:w="6060" w:type="dxa"/>
            <w:gridSpan w:val="5"/>
          </w:tcPr>
          <w:p w:rsidR="00395B64" w:rsidRDefault="00395B64" w:rsidP="00BB36E4">
            <w:pPr>
              <w:jc w:val="both"/>
            </w:pPr>
            <w:r>
              <w:t>---</w:t>
            </w:r>
          </w:p>
        </w:tc>
        <w:tc>
          <w:tcPr>
            <w:tcW w:w="1703" w:type="dxa"/>
            <w:gridSpan w:val="2"/>
          </w:tcPr>
          <w:p w:rsidR="00395B64" w:rsidRDefault="00395B64" w:rsidP="00BB36E4">
            <w:pPr>
              <w:jc w:val="both"/>
            </w:pPr>
          </w:p>
        </w:tc>
        <w:tc>
          <w:tcPr>
            <w:tcW w:w="2096" w:type="dxa"/>
            <w:gridSpan w:val="4"/>
          </w:tcPr>
          <w:p w:rsidR="00395B64" w:rsidRDefault="00395B64" w:rsidP="00BB36E4">
            <w:pPr>
              <w:jc w:val="both"/>
            </w:pPr>
          </w:p>
        </w:tc>
      </w:tr>
      <w:tr w:rsidR="00395B64" w:rsidTr="00BB36E4">
        <w:tc>
          <w:tcPr>
            <w:tcW w:w="6060" w:type="dxa"/>
            <w:gridSpan w:val="5"/>
          </w:tcPr>
          <w:p w:rsidR="00395B64" w:rsidRDefault="00395B64" w:rsidP="00BB36E4">
            <w:pPr>
              <w:jc w:val="both"/>
            </w:pPr>
          </w:p>
        </w:tc>
        <w:tc>
          <w:tcPr>
            <w:tcW w:w="1703" w:type="dxa"/>
            <w:gridSpan w:val="2"/>
          </w:tcPr>
          <w:p w:rsidR="00395B64" w:rsidRDefault="00395B64" w:rsidP="00BB36E4">
            <w:pPr>
              <w:jc w:val="both"/>
            </w:pPr>
          </w:p>
        </w:tc>
        <w:tc>
          <w:tcPr>
            <w:tcW w:w="2096" w:type="dxa"/>
            <w:gridSpan w:val="4"/>
          </w:tcPr>
          <w:p w:rsidR="00395B64" w:rsidRDefault="00395B64" w:rsidP="00BB36E4">
            <w:pPr>
              <w:jc w:val="both"/>
            </w:pPr>
          </w:p>
        </w:tc>
      </w:tr>
      <w:tr w:rsidR="00395B64" w:rsidTr="00BB36E4">
        <w:tc>
          <w:tcPr>
            <w:tcW w:w="6060" w:type="dxa"/>
            <w:gridSpan w:val="5"/>
          </w:tcPr>
          <w:p w:rsidR="00395B64" w:rsidRDefault="00395B64" w:rsidP="00BB36E4">
            <w:pPr>
              <w:jc w:val="both"/>
            </w:pPr>
          </w:p>
        </w:tc>
        <w:tc>
          <w:tcPr>
            <w:tcW w:w="1703" w:type="dxa"/>
            <w:gridSpan w:val="2"/>
          </w:tcPr>
          <w:p w:rsidR="00395B64" w:rsidRDefault="00395B64" w:rsidP="00BB36E4">
            <w:pPr>
              <w:jc w:val="both"/>
            </w:pPr>
          </w:p>
        </w:tc>
        <w:tc>
          <w:tcPr>
            <w:tcW w:w="2096" w:type="dxa"/>
            <w:gridSpan w:val="4"/>
          </w:tcPr>
          <w:p w:rsidR="00395B64" w:rsidRDefault="00395B64" w:rsidP="00BB36E4">
            <w:pPr>
              <w:jc w:val="both"/>
            </w:pPr>
          </w:p>
        </w:tc>
      </w:tr>
      <w:tr w:rsidR="00395B64" w:rsidTr="00BB36E4">
        <w:tc>
          <w:tcPr>
            <w:tcW w:w="6060" w:type="dxa"/>
            <w:gridSpan w:val="5"/>
          </w:tcPr>
          <w:p w:rsidR="00395B64" w:rsidRDefault="00395B64" w:rsidP="00BB36E4">
            <w:pPr>
              <w:jc w:val="both"/>
            </w:pPr>
          </w:p>
        </w:tc>
        <w:tc>
          <w:tcPr>
            <w:tcW w:w="1703" w:type="dxa"/>
            <w:gridSpan w:val="2"/>
          </w:tcPr>
          <w:p w:rsidR="00395B64" w:rsidRDefault="00395B64" w:rsidP="00BB36E4">
            <w:pPr>
              <w:jc w:val="both"/>
            </w:pPr>
          </w:p>
        </w:tc>
        <w:tc>
          <w:tcPr>
            <w:tcW w:w="2096" w:type="dxa"/>
            <w:gridSpan w:val="4"/>
          </w:tcPr>
          <w:p w:rsidR="00395B64" w:rsidRDefault="00395B64" w:rsidP="00BB36E4">
            <w:pPr>
              <w:jc w:val="both"/>
            </w:pPr>
          </w:p>
        </w:tc>
      </w:tr>
      <w:tr w:rsidR="00395B64" w:rsidTr="00BB36E4">
        <w:tc>
          <w:tcPr>
            <w:tcW w:w="9859" w:type="dxa"/>
            <w:gridSpan w:val="11"/>
            <w:shd w:val="clear" w:color="auto" w:fill="F7CAAC"/>
          </w:tcPr>
          <w:p w:rsidR="00395B64" w:rsidRDefault="00395B64" w:rsidP="00BB36E4">
            <w:pPr>
              <w:jc w:val="both"/>
            </w:pPr>
            <w:r>
              <w:rPr>
                <w:b/>
              </w:rPr>
              <w:t>Předměty příslušného studijního programu a způsob zapojení do jejich výuky, příp. další zapojení do uskutečňování studijního programu</w:t>
            </w:r>
          </w:p>
        </w:tc>
      </w:tr>
      <w:tr w:rsidR="00395B64" w:rsidTr="009D6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4"/>
        </w:trPr>
        <w:tc>
          <w:tcPr>
            <w:tcW w:w="9859" w:type="dxa"/>
            <w:gridSpan w:val="11"/>
          </w:tcPr>
          <w:p w:rsidR="00395B64" w:rsidRDefault="00395B64" w:rsidP="00264EAF">
            <w:pPr>
              <w:jc w:val="both"/>
            </w:pPr>
            <w:r>
              <w:t>Bezpečnost a ochrana zdraví na pracovišti – garant, přednášející (50 %)</w:t>
            </w:r>
          </w:p>
        </w:tc>
      </w:tr>
      <w:tr w:rsidR="00395B64" w:rsidTr="00BB36E4">
        <w:tc>
          <w:tcPr>
            <w:tcW w:w="9859" w:type="dxa"/>
            <w:gridSpan w:val="11"/>
            <w:shd w:val="clear" w:color="auto" w:fill="F7CAAC"/>
          </w:tcPr>
          <w:p w:rsidR="00395B64" w:rsidRDefault="00395B64" w:rsidP="00BB36E4">
            <w:pPr>
              <w:jc w:val="both"/>
            </w:pPr>
            <w:r>
              <w:rPr>
                <w:b/>
              </w:rPr>
              <w:t xml:space="preserve">Údaje o vzdělání na VŠ </w:t>
            </w:r>
          </w:p>
        </w:tc>
      </w:tr>
      <w:tr w:rsidR="00395B64" w:rsidRPr="00297FA0" w:rsidTr="00BB36E4">
        <w:trPr>
          <w:trHeight w:val="1055"/>
        </w:trPr>
        <w:tc>
          <w:tcPr>
            <w:tcW w:w="9859" w:type="dxa"/>
            <w:gridSpan w:val="11"/>
          </w:tcPr>
          <w:p w:rsidR="00395B64" w:rsidRDefault="00395B64" w:rsidP="00BB36E4">
            <w:pPr>
              <w:jc w:val="both"/>
            </w:pPr>
            <w:r>
              <w:t>1972 – 1977: Vojenská akademie A. Zápotockého v Brně, Chemické inženýrství, Ing. (1977)</w:t>
            </w:r>
          </w:p>
          <w:p w:rsidR="00395B64" w:rsidRDefault="00395B64" w:rsidP="00BB36E4">
            <w:pPr>
              <w:jc w:val="both"/>
            </w:pPr>
            <w:r>
              <w:t>1986 – 1989: Vojenská akademie A. Zápotockého v Brně, Ochrana před zbraněmi hromadného ničení, CSc. (1990)</w:t>
            </w:r>
          </w:p>
          <w:p w:rsidR="00395B64" w:rsidRPr="00297FA0" w:rsidRDefault="00395B64" w:rsidP="00BB36E4">
            <w:pPr>
              <w:jc w:val="both"/>
            </w:pPr>
            <w:r>
              <w:t>2011 – 2013: Policejní akademie České republiky v Praze, Krizové řízení a kriminalistika, doc. (2013)</w:t>
            </w:r>
          </w:p>
        </w:tc>
      </w:tr>
      <w:tr w:rsidR="00395B64" w:rsidTr="00BB36E4">
        <w:tc>
          <w:tcPr>
            <w:tcW w:w="9859" w:type="dxa"/>
            <w:gridSpan w:val="11"/>
            <w:shd w:val="clear" w:color="auto" w:fill="F7CAAC"/>
          </w:tcPr>
          <w:p w:rsidR="00395B64" w:rsidRDefault="00395B64" w:rsidP="00BB36E4">
            <w:pPr>
              <w:jc w:val="both"/>
              <w:rPr>
                <w:b/>
              </w:rPr>
            </w:pPr>
            <w:r>
              <w:rPr>
                <w:b/>
              </w:rPr>
              <w:t>Údaje o odborném působení od absolvování VŠ</w:t>
            </w:r>
          </w:p>
        </w:tc>
      </w:tr>
      <w:tr w:rsidR="00395B64" w:rsidTr="00BB36E4">
        <w:trPr>
          <w:trHeight w:val="1090"/>
        </w:trPr>
        <w:tc>
          <w:tcPr>
            <w:tcW w:w="9859" w:type="dxa"/>
            <w:gridSpan w:val="11"/>
          </w:tcPr>
          <w:p w:rsidR="00395B64" w:rsidRDefault="00395B64" w:rsidP="00BB36E4">
            <w:pPr>
              <w:jc w:val="both"/>
            </w:pPr>
            <w:r>
              <w:t>1977 – 1980: 57. motostřelecký pluk ve Stříbře, chemický náčelník</w:t>
            </w:r>
          </w:p>
          <w:p w:rsidR="00395B64" w:rsidRDefault="00395B64" w:rsidP="00BB36E4">
            <w:pPr>
              <w:jc w:val="both"/>
            </w:pPr>
            <w:r>
              <w:t>1980 – 1986: 19. motostřelecká divize v Plzni, zástupce náčelníka chemické služby</w:t>
            </w:r>
          </w:p>
          <w:p w:rsidR="00395B64" w:rsidRDefault="00395B64" w:rsidP="00BB36E4">
            <w:pPr>
              <w:jc w:val="both"/>
            </w:pPr>
            <w:r>
              <w:t xml:space="preserve">1986 – 1989: Vojenská akademie v Brně, interní vědecký aspirant </w:t>
            </w:r>
          </w:p>
          <w:p w:rsidR="00395B64" w:rsidRDefault="00395B64" w:rsidP="00BB36E4">
            <w:pPr>
              <w:jc w:val="both"/>
            </w:pPr>
            <w:r>
              <w:t>1989 – 1997: Vojenská akademie v Brně, starší učitel</w:t>
            </w:r>
          </w:p>
          <w:p w:rsidR="00395B64" w:rsidRDefault="00395B64" w:rsidP="00BB36E4">
            <w:pPr>
              <w:jc w:val="both"/>
            </w:pPr>
            <w:r>
              <w:t>1997 – 1998: HQH systém Praha, odborný pracovník</w:t>
            </w:r>
          </w:p>
          <w:p w:rsidR="00395B64" w:rsidRDefault="00395B64" w:rsidP="00BB36E4">
            <w:pPr>
              <w:jc w:val="both"/>
            </w:pPr>
            <w:r>
              <w:t xml:space="preserve">1998 – 2001: TLP, s.r.o. Praha, vedoucí regionálního střediska Brno </w:t>
            </w:r>
          </w:p>
          <w:p w:rsidR="00395B64" w:rsidRDefault="00395B64" w:rsidP="00BB36E4">
            <w:pPr>
              <w:jc w:val="both"/>
            </w:pPr>
            <w:r>
              <w:t>2001 – 2006: ISATech, s.r.o. Pardubice, výkonný ředitel</w:t>
            </w:r>
          </w:p>
          <w:p w:rsidR="00395B64" w:rsidRDefault="00395B64" w:rsidP="00BB36E4">
            <w:pPr>
              <w:jc w:val="both"/>
            </w:pPr>
            <w:r>
              <w:t>2006 – 2014: Vysoké učení technické v Brně, Fakulta chemická, odborný asistent, od roku 2013 docent</w:t>
            </w:r>
          </w:p>
          <w:p w:rsidR="00395B64" w:rsidRDefault="00395B64" w:rsidP="00BB36E4">
            <w:pPr>
              <w:jc w:val="both"/>
            </w:pPr>
            <w:r>
              <w:t>2014 – dosud: UTB ve Zlíně, Fakulta logistiky a krizového řízení v Uherském Hradišti, docent, pracovní úvazek 1,0</w:t>
            </w:r>
          </w:p>
          <w:p w:rsidR="00395B64" w:rsidRDefault="00395B64" w:rsidP="00BB36E4">
            <w:pPr>
              <w:jc w:val="both"/>
            </w:pPr>
          </w:p>
        </w:tc>
      </w:tr>
      <w:tr w:rsidR="00395B64" w:rsidTr="00BB36E4">
        <w:trPr>
          <w:trHeight w:val="250"/>
        </w:trPr>
        <w:tc>
          <w:tcPr>
            <w:tcW w:w="9859" w:type="dxa"/>
            <w:gridSpan w:val="11"/>
            <w:shd w:val="clear" w:color="auto" w:fill="F7CAAC"/>
          </w:tcPr>
          <w:p w:rsidR="00395B64" w:rsidRDefault="00395B64" w:rsidP="00BB36E4">
            <w:pPr>
              <w:jc w:val="both"/>
            </w:pPr>
            <w:r>
              <w:rPr>
                <w:b/>
              </w:rPr>
              <w:t>Zkušenosti s vedením kvalifikačních a rigorózních prací</w:t>
            </w:r>
          </w:p>
        </w:tc>
      </w:tr>
      <w:tr w:rsidR="00395B64" w:rsidTr="00BB36E4">
        <w:trPr>
          <w:trHeight w:val="1105"/>
        </w:trPr>
        <w:tc>
          <w:tcPr>
            <w:tcW w:w="9859" w:type="dxa"/>
            <w:gridSpan w:val="11"/>
          </w:tcPr>
          <w:p w:rsidR="00395B64" w:rsidRDefault="00395B64" w:rsidP="00BB36E4">
            <w:pPr>
              <w:jc w:val="both"/>
            </w:pPr>
            <w:r>
              <w:t>Celkem jako vedoucí kvalifikačních prací: asi 50 bakalářských prací a 10 diplomových prací na současném akademickém pracovišti, v minulosti také na Fakultě chemické, Ústav soudního inženýrství, Vysoké učení technické v Brně.</w:t>
            </w:r>
          </w:p>
        </w:tc>
      </w:tr>
      <w:tr w:rsidR="00395B64" w:rsidTr="00BB36E4">
        <w:trPr>
          <w:cantSplit/>
        </w:trPr>
        <w:tc>
          <w:tcPr>
            <w:tcW w:w="3347" w:type="dxa"/>
            <w:gridSpan w:val="2"/>
            <w:tcBorders>
              <w:top w:val="single" w:sz="12" w:space="0" w:color="auto"/>
            </w:tcBorders>
            <w:shd w:val="clear" w:color="auto" w:fill="F7CAAC"/>
          </w:tcPr>
          <w:p w:rsidR="00395B64" w:rsidRDefault="00395B64" w:rsidP="00BB36E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BB36E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BB36E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BB36E4">
            <w:pPr>
              <w:jc w:val="both"/>
              <w:rPr>
                <w:b/>
              </w:rPr>
            </w:pPr>
            <w:r>
              <w:rPr>
                <w:b/>
              </w:rPr>
              <w:t>Ohlasy publikací</w:t>
            </w:r>
          </w:p>
        </w:tc>
      </w:tr>
      <w:tr w:rsidR="00395B64" w:rsidTr="00BB36E4">
        <w:trPr>
          <w:cantSplit/>
        </w:trPr>
        <w:tc>
          <w:tcPr>
            <w:tcW w:w="3347" w:type="dxa"/>
            <w:gridSpan w:val="2"/>
          </w:tcPr>
          <w:p w:rsidR="00395B64" w:rsidRDefault="00395B64" w:rsidP="00BB36E4">
            <w:pPr>
              <w:jc w:val="both"/>
            </w:pPr>
            <w:r>
              <w:t>Krizové řízení a kriminalistika</w:t>
            </w:r>
          </w:p>
        </w:tc>
        <w:tc>
          <w:tcPr>
            <w:tcW w:w="2245" w:type="dxa"/>
            <w:gridSpan w:val="2"/>
          </w:tcPr>
          <w:p w:rsidR="00395B64" w:rsidRDefault="00395B64" w:rsidP="00BB36E4">
            <w:pPr>
              <w:jc w:val="both"/>
            </w:pPr>
            <w:r>
              <w:t>2013</w:t>
            </w:r>
          </w:p>
        </w:tc>
        <w:tc>
          <w:tcPr>
            <w:tcW w:w="2248" w:type="dxa"/>
            <w:gridSpan w:val="4"/>
            <w:tcBorders>
              <w:right w:val="single" w:sz="12" w:space="0" w:color="auto"/>
            </w:tcBorders>
          </w:tcPr>
          <w:p w:rsidR="00395B64" w:rsidRDefault="00395B64" w:rsidP="00BB36E4">
            <w:pPr>
              <w:jc w:val="both"/>
            </w:pPr>
            <w:r>
              <w:t>Policejní akademie České republiky v Praze</w:t>
            </w:r>
          </w:p>
        </w:tc>
        <w:tc>
          <w:tcPr>
            <w:tcW w:w="632" w:type="dxa"/>
            <w:tcBorders>
              <w:left w:val="single" w:sz="12" w:space="0" w:color="auto"/>
            </w:tcBorders>
            <w:shd w:val="clear" w:color="auto" w:fill="F7CAAC"/>
          </w:tcPr>
          <w:p w:rsidR="00395B64" w:rsidRDefault="00395B64" w:rsidP="00BB36E4">
            <w:pPr>
              <w:jc w:val="both"/>
            </w:pPr>
            <w:r>
              <w:rPr>
                <w:b/>
              </w:rPr>
              <w:t>WOS</w:t>
            </w:r>
          </w:p>
        </w:tc>
        <w:tc>
          <w:tcPr>
            <w:tcW w:w="693" w:type="dxa"/>
            <w:shd w:val="clear" w:color="auto" w:fill="F7CAAC"/>
          </w:tcPr>
          <w:p w:rsidR="00395B64" w:rsidRDefault="00395B64" w:rsidP="00BB36E4">
            <w:pPr>
              <w:jc w:val="both"/>
              <w:rPr>
                <w:sz w:val="18"/>
              </w:rPr>
            </w:pPr>
            <w:r>
              <w:rPr>
                <w:b/>
                <w:sz w:val="18"/>
              </w:rPr>
              <w:t>Scopus</w:t>
            </w:r>
          </w:p>
        </w:tc>
        <w:tc>
          <w:tcPr>
            <w:tcW w:w="694" w:type="dxa"/>
            <w:shd w:val="clear" w:color="auto" w:fill="F7CAAC"/>
          </w:tcPr>
          <w:p w:rsidR="00395B64" w:rsidRDefault="00395B64" w:rsidP="00BB36E4">
            <w:pPr>
              <w:jc w:val="both"/>
            </w:pPr>
            <w:r>
              <w:rPr>
                <w:b/>
                <w:sz w:val="18"/>
              </w:rPr>
              <w:t>ostatní</w:t>
            </w:r>
          </w:p>
        </w:tc>
      </w:tr>
      <w:tr w:rsidR="00395B64" w:rsidTr="00BB36E4">
        <w:trPr>
          <w:cantSplit/>
          <w:trHeight w:val="70"/>
        </w:trPr>
        <w:tc>
          <w:tcPr>
            <w:tcW w:w="3347" w:type="dxa"/>
            <w:gridSpan w:val="2"/>
            <w:shd w:val="clear" w:color="auto" w:fill="F7CAAC"/>
          </w:tcPr>
          <w:p w:rsidR="00395B64" w:rsidRDefault="00395B64" w:rsidP="00BB36E4">
            <w:pPr>
              <w:jc w:val="both"/>
            </w:pPr>
            <w:r>
              <w:rPr>
                <w:b/>
              </w:rPr>
              <w:t>Obor jmenovacího řízení</w:t>
            </w:r>
          </w:p>
        </w:tc>
        <w:tc>
          <w:tcPr>
            <w:tcW w:w="2245" w:type="dxa"/>
            <w:gridSpan w:val="2"/>
            <w:shd w:val="clear" w:color="auto" w:fill="F7CAAC"/>
          </w:tcPr>
          <w:p w:rsidR="00395B64" w:rsidRDefault="00395B64" w:rsidP="00BB36E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BB36E4">
            <w:pPr>
              <w:jc w:val="both"/>
            </w:pPr>
            <w:r>
              <w:rPr>
                <w:b/>
              </w:rPr>
              <w:t>Řízení konáno na VŠ</w:t>
            </w:r>
          </w:p>
        </w:tc>
        <w:tc>
          <w:tcPr>
            <w:tcW w:w="632" w:type="dxa"/>
            <w:vMerge w:val="restart"/>
            <w:tcBorders>
              <w:left w:val="single" w:sz="12" w:space="0" w:color="auto"/>
            </w:tcBorders>
          </w:tcPr>
          <w:p w:rsidR="00395B64" w:rsidRDefault="00395B64" w:rsidP="00BB36E4">
            <w:pPr>
              <w:jc w:val="both"/>
              <w:rPr>
                <w:b/>
              </w:rPr>
            </w:pPr>
            <w:r>
              <w:rPr>
                <w:b/>
              </w:rPr>
              <w:t>5</w:t>
            </w:r>
          </w:p>
        </w:tc>
        <w:tc>
          <w:tcPr>
            <w:tcW w:w="693" w:type="dxa"/>
            <w:vMerge w:val="restart"/>
          </w:tcPr>
          <w:p w:rsidR="00395B64" w:rsidRDefault="00395B64" w:rsidP="00BB36E4">
            <w:pPr>
              <w:jc w:val="both"/>
              <w:rPr>
                <w:b/>
              </w:rPr>
            </w:pPr>
            <w:r>
              <w:rPr>
                <w:b/>
              </w:rPr>
              <w:t>1</w:t>
            </w:r>
          </w:p>
        </w:tc>
        <w:tc>
          <w:tcPr>
            <w:tcW w:w="694" w:type="dxa"/>
            <w:vMerge w:val="restart"/>
          </w:tcPr>
          <w:p w:rsidR="00395B64" w:rsidRDefault="00395B64" w:rsidP="00BB36E4">
            <w:pPr>
              <w:jc w:val="both"/>
              <w:rPr>
                <w:b/>
              </w:rPr>
            </w:pPr>
            <w:r>
              <w:rPr>
                <w:b/>
              </w:rPr>
              <w:t>150</w:t>
            </w:r>
          </w:p>
        </w:tc>
      </w:tr>
      <w:tr w:rsidR="00395B64" w:rsidTr="00BB36E4">
        <w:trPr>
          <w:trHeight w:val="205"/>
        </w:trPr>
        <w:tc>
          <w:tcPr>
            <w:tcW w:w="3347" w:type="dxa"/>
            <w:gridSpan w:val="2"/>
          </w:tcPr>
          <w:p w:rsidR="00395B64" w:rsidRDefault="00395B64" w:rsidP="00BB36E4">
            <w:pPr>
              <w:jc w:val="both"/>
            </w:pPr>
          </w:p>
        </w:tc>
        <w:tc>
          <w:tcPr>
            <w:tcW w:w="2245" w:type="dxa"/>
            <w:gridSpan w:val="2"/>
          </w:tcPr>
          <w:p w:rsidR="00395B64" w:rsidRDefault="00395B64" w:rsidP="00BB36E4">
            <w:pPr>
              <w:jc w:val="both"/>
            </w:pPr>
          </w:p>
        </w:tc>
        <w:tc>
          <w:tcPr>
            <w:tcW w:w="2248" w:type="dxa"/>
            <w:gridSpan w:val="4"/>
            <w:tcBorders>
              <w:right w:val="single" w:sz="12" w:space="0" w:color="auto"/>
            </w:tcBorders>
          </w:tcPr>
          <w:p w:rsidR="00395B64" w:rsidRDefault="00395B64" w:rsidP="00BB36E4">
            <w:pPr>
              <w:jc w:val="both"/>
            </w:pPr>
          </w:p>
        </w:tc>
        <w:tc>
          <w:tcPr>
            <w:tcW w:w="632" w:type="dxa"/>
            <w:vMerge/>
            <w:tcBorders>
              <w:left w:val="single" w:sz="12" w:space="0" w:color="auto"/>
            </w:tcBorders>
            <w:vAlign w:val="center"/>
          </w:tcPr>
          <w:p w:rsidR="00395B64" w:rsidRDefault="00395B64" w:rsidP="00BB36E4">
            <w:pPr>
              <w:rPr>
                <w:b/>
              </w:rPr>
            </w:pPr>
          </w:p>
        </w:tc>
        <w:tc>
          <w:tcPr>
            <w:tcW w:w="693" w:type="dxa"/>
            <w:vMerge/>
            <w:vAlign w:val="center"/>
          </w:tcPr>
          <w:p w:rsidR="00395B64" w:rsidRDefault="00395B64" w:rsidP="00BB36E4">
            <w:pPr>
              <w:rPr>
                <w:b/>
              </w:rPr>
            </w:pPr>
          </w:p>
        </w:tc>
        <w:tc>
          <w:tcPr>
            <w:tcW w:w="694" w:type="dxa"/>
            <w:vMerge/>
            <w:vAlign w:val="center"/>
          </w:tcPr>
          <w:p w:rsidR="00395B64" w:rsidRDefault="00395B64" w:rsidP="00BB36E4">
            <w:pPr>
              <w:rPr>
                <w:b/>
              </w:rPr>
            </w:pPr>
          </w:p>
        </w:tc>
      </w:tr>
      <w:tr w:rsidR="00395B64" w:rsidTr="00BB36E4">
        <w:tc>
          <w:tcPr>
            <w:tcW w:w="9859" w:type="dxa"/>
            <w:gridSpan w:val="11"/>
            <w:shd w:val="clear" w:color="auto" w:fill="F7CAAC"/>
          </w:tcPr>
          <w:p w:rsidR="00395B64" w:rsidRDefault="00395B64" w:rsidP="00BB36E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420FE6" w:rsidTr="00BB36E4">
        <w:trPr>
          <w:trHeight w:val="2347"/>
        </w:trPr>
        <w:tc>
          <w:tcPr>
            <w:tcW w:w="9859" w:type="dxa"/>
            <w:gridSpan w:val="11"/>
          </w:tcPr>
          <w:p w:rsidR="00395B64" w:rsidRDefault="00395B64" w:rsidP="00BB36E4">
            <w:pPr>
              <w:spacing w:after="60"/>
              <w:jc w:val="both"/>
            </w:pPr>
            <w:r w:rsidRPr="00CB561D">
              <w:t>P</w:t>
            </w:r>
            <w:r>
              <w:t>OLÍVKA</w:t>
            </w:r>
            <w:r w:rsidRPr="00CB561D">
              <w:t xml:space="preserve"> L., </w:t>
            </w:r>
            <w:r w:rsidRPr="00420FE6">
              <w:rPr>
                <w:b/>
              </w:rPr>
              <w:t>MIKA O. J.</w:t>
            </w:r>
            <w:r>
              <w:rPr>
                <w:b/>
              </w:rPr>
              <w:t xml:space="preserve"> (33 %)</w:t>
            </w:r>
            <w:r w:rsidRPr="00CB561D">
              <w:t>, S</w:t>
            </w:r>
            <w:r>
              <w:t>abol</w:t>
            </w:r>
            <w:r w:rsidRPr="00CB561D">
              <w:t xml:space="preserve"> J. </w:t>
            </w:r>
            <w:r>
              <w:t xml:space="preserve">2017. </w:t>
            </w:r>
            <w:r w:rsidRPr="009C399A">
              <w:rPr>
                <w:i/>
              </w:rPr>
              <w:t>Nebezpečné chemické látky a průmyslové havárie</w:t>
            </w:r>
            <w:r>
              <w:rPr>
                <w:i/>
              </w:rPr>
              <w:t xml:space="preserve">. </w:t>
            </w:r>
            <w:r w:rsidRPr="00CB561D">
              <w:rPr>
                <w:i/>
              </w:rPr>
              <w:t xml:space="preserve"> </w:t>
            </w:r>
            <w:r w:rsidRPr="00CB561D">
              <w:t xml:space="preserve">Policejní akademie České republiky v Praze, Fakulta bezpečnostního managementu, Katedra krizového řízení, </w:t>
            </w:r>
            <w:r>
              <w:t>ISBN 978-80-7251-467-0</w:t>
            </w:r>
          </w:p>
          <w:p w:rsidR="00395B64" w:rsidRDefault="00395B64" w:rsidP="00BB36E4">
            <w:pPr>
              <w:spacing w:after="60"/>
              <w:jc w:val="both"/>
            </w:pPr>
            <w:r>
              <w:t xml:space="preserve">MAŠEK I., </w:t>
            </w:r>
            <w:r>
              <w:rPr>
                <w:b/>
              </w:rPr>
              <w:t>MIKA O. J. (25%),</w:t>
            </w:r>
            <w:r>
              <w:t xml:space="preserve"> ŠAFAŘÍK Z., VIČAR D. </w:t>
            </w:r>
            <w:r w:rsidRPr="009C072A">
              <w:t>Interesting Group of High-Toxic Organophosphorus Compounds.</w:t>
            </w:r>
            <w:r>
              <w:rPr>
                <w:i/>
              </w:rPr>
              <w:t xml:space="preserve"> </w:t>
            </w:r>
            <w:r w:rsidRPr="009C072A">
              <w:rPr>
                <w:i/>
              </w:rPr>
              <w:t>The Science for Population Protection,</w:t>
            </w:r>
            <w:r>
              <w:t xml:space="preserve"> Issue 2/2015. Vol. 7. Lázně Bohdaneč: MV – generální ředitelství HZS ČR, Institut ochrany obyvatelstva, srpen 2015, s. 85 – 97. ISSN 1803-568X. 2015.</w:t>
            </w:r>
          </w:p>
          <w:p w:rsidR="00395B64" w:rsidRPr="00B56F46" w:rsidRDefault="00395B64" w:rsidP="00BB36E4">
            <w:pPr>
              <w:spacing w:after="60"/>
              <w:jc w:val="both"/>
            </w:pPr>
            <w:r w:rsidRPr="00B56F46">
              <w:t>FIŠEROVÁ L.</w:t>
            </w:r>
            <w:r>
              <w:t xml:space="preserve">, </w:t>
            </w:r>
            <w:r w:rsidRPr="00B56F46">
              <w:rPr>
                <w:b/>
              </w:rPr>
              <w:t>MIKA O. J.</w:t>
            </w:r>
            <w:r>
              <w:rPr>
                <w:b/>
              </w:rPr>
              <w:t xml:space="preserve"> (50%),</w:t>
            </w:r>
            <w:r w:rsidRPr="00B56F46">
              <w:t xml:space="preserve"> DOLEŽALOVÁ WEISSMANNOVÁ H. </w:t>
            </w:r>
            <w:r w:rsidRPr="009C072A">
              <w:t>Mass Methanol Poisonings in the Czech Republic.</w:t>
            </w:r>
            <w:r w:rsidRPr="00B56F46">
              <w:t xml:space="preserve"> </w:t>
            </w:r>
            <w:r w:rsidRPr="009C072A">
              <w:rPr>
                <w:i/>
                <w:iCs/>
              </w:rPr>
              <w:t>Toxin Reviews,</w:t>
            </w:r>
            <w:r w:rsidRPr="00B56F46">
              <w:rPr>
                <w:i/>
                <w:iCs/>
              </w:rPr>
              <w:t xml:space="preserve"> </w:t>
            </w:r>
            <w:r w:rsidRPr="00B56F46">
              <w:t>2014, roč. 33, č. 09, s. 101-106, ISSN: 1556-9543.</w:t>
            </w:r>
          </w:p>
          <w:p w:rsidR="00395B64" w:rsidRDefault="00395B64" w:rsidP="00BB36E4">
            <w:pPr>
              <w:spacing w:after="60"/>
              <w:jc w:val="both"/>
            </w:pPr>
            <w:r w:rsidRPr="00B56F46">
              <w:t xml:space="preserve">DOLEŽEL M., KYSELÁK J., </w:t>
            </w:r>
            <w:r w:rsidRPr="00B56F46">
              <w:rPr>
                <w:b/>
              </w:rPr>
              <w:t>MIKA O. J.</w:t>
            </w:r>
            <w:r>
              <w:rPr>
                <w:b/>
              </w:rPr>
              <w:t xml:space="preserve"> (45%)</w:t>
            </w:r>
            <w:r w:rsidRPr="00B56F46">
              <w:t>, NOVÁK J.</w:t>
            </w:r>
            <w:r>
              <w:t xml:space="preserve"> 2014</w:t>
            </w:r>
            <w:r w:rsidRPr="00B56F46">
              <w:t xml:space="preserve"> </w:t>
            </w:r>
            <w:r w:rsidRPr="00B56F46">
              <w:rPr>
                <w:i/>
              </w:rPr>
              <w:t>Základy ochrany obyvatelstva</w:t>
            </w:r>
            <w:r>
              <w:t>.</w:t>
            </w:r>
            <w:r w:rsidRPr="00B56F46">
              <w:t xml:space="preserve"> Palackého universita v Olomouci, 208 stran, ISBN 978-80-244-4268-6</w:t>
            </w:r>
            <w:r>
              <w:t>.</w:t>
            </w:r>
          </w:p>
          <w:p w:rsidR="00395B64" w:rsidRDefault="00395B64" w:rsidP="00BB36E4">
            <w:pPr>
              <w:spacing w:after="60"/>
              <w:jc w:val="both"/>
            </w:pPr>
            <w:r w:rsidRPr="00B56F46">
              <w:t xml:space="preserve">LACINA P., </w:t>
            </w:r>
            <w:r w:rsidRPr="00B56F46">
              <w:rPr>
                <w:b/>
              </w:rPr>
              <w:t>MIKA O. J.</w:t>
            </w:r>
            <w:r>
              <w:rPr>
                <w:b/>
              </w:rPr>
              <w:t xml:space="preserve"> (33%)</w:t>
            </w:r>
            <w:r w:rsidRPr="00B56F46">
              <w:t>, ŠEBKOVÁ K.</w:t>
            </w:r>
            <w:r>
              <w:t>. 2013.</w:t>
            </w:r>
            <w:r w:rsidRPr="00B56F46">
              <w:t xml:space="preserve"> </w:t>
            </w:r>
            <w:r w:rsidRPr="00B56F46">
              <w:rPr>
                <w:i/>
              </w:rPr>
              <w:t>Nebezpečné chemické látky a směsi</w:t>
            </w:r>
            <w:r w:rsidRPr="00B56F46">
              <w:t>, RECETO</w:t>
            </w:r>
            <w:r>
              <w:t>X, Masarykova universita v Brně.</w:t>
            </w:r>
            <w:r w:rsidRPr="00B56F46">
              <w:t xml:space="preserve"> 132 stran. ISBN 978-80-210-6475-1.</w:t>
            </w:r>
          </w:p>
          <w:p w:rsidR="00395B64" w:rsidRPr="00420FE6" w:rsidRDefault="00395B64" w:rsidP="00BB36E4">
            <w:pPr>
              <w:jc w:val="both"/>
            </w:pPr>
          </w:p>
        </w:tc>
      </w:tr>
      <w:tr w:rsidR="00395B64" w:rsidTr="00BB36E4">
        <w:trPr>
          <w:trHeight w:val="218"/>
        </w:trPr>
        <w:tc>
          <w:tcPr>
            <w:tcW w:w="9859" w:type="dxa"/>
            <w:gridSpan w:val="11"/>
            <w:shd w:val="clear" w:color="auto" w:fill="F7CAAC"/>
          </w:tcPr>
          <w:p w:rsidR="00395B64" w:rsidRDefault="00395B64" w:rsidP="00BB36E4">
            <w:pPr>
              <w:rPr>
                <w:b/>
              </w:rPr>
            </w:pPr>
            <w:r>
              <w:rPr>
                <w:b/>
              </w:rPr>
              <w:t>Působení v zahraničí</w:t>
            </w:r>
          </w:p>
        </w:tc>
      </w:tr>
      <w:tr w:rsidR="00395B64" w:rsidTr="00BB36E4">
        <w:trPr>
          <w:trHeight w:val="328"/>
        </w:trPr>
        <w:tc>
          <w:tcPr>
            <w:tcW w:w="9859" w:type="dxa"/>
            <w:gridSpan w:val="11"/>
          </w:tcPr>
          <w:p w:rsidR="00395B64" w:rsidRPr="00AB6349" w:rsidRDefault="00395B64" w:rsidP="00BB36E4">
            <w:pPr>
              <w:pStyle w:val="ListParagraph"/>
              <w:ind w:left="0"/>
              <w:jc w:val="both"/>
              <w:rPr>
                <w:color w:val="000000"/>
              </w:rPr>
            </w:pPr>
            <w:r w:rsidRPr="00AB6349">
              <w:rPr>
                <w:color w:val="000000"/>
              </w:rPr>
              <w:t>Cambridge University (UK) – červenec 1996 (1 měsíc) – stipendijní studijní stáž</w:t>
            </w:r>
            <w:r>
              <w:rPr>
                <w:color w:val="000000"/>
              </w:rPr>
              <w:t xml:space="preserve"> sponzorovaná britskou stranou</w:t>
            </w:r>
          </w:p>
          <w:p w:rsidR="00395B64" w:rsidRDefault="00395B64" w:rsidP="00BB36E4">
            <w:pPr>
              <w:rPr>
                <w:b/>
              </w:rPr>
            </w:pPr>
            <w:r>
              <w:rPr>
                <w:color w:val="000000"/>
              </w:rPr>
              <w:t>Oxford University (UK) – červen 1998 (1 měsíc) – stipendijní studijní stáž sponzorovaná britskou stranou</w:t>
            </w:r>
          </w:p>
        </w:tc>
      </w:tr>
      <w:tr w:rsidR="00395B64" w:rsidTr="00BB36E4">
        <w:trPr>
          <w:cantSplit/>
          <w:trHeight w:val="470"/>
        </w:trPr>
        <w:tc>
          <w:tcPr>
            <w:tcW w:w="2518" w:type="dxa"/>
            <w:shd w:val="clear" w:color="auto" w:fill="F7CAAC"/>
          </w:tcPr>
          <w:p w:rsidR="00395B64" w:rsidRDefault="00395B64" w:rsidP="00BB36E4">
            <w:pPr>
              <w:jc w:val="both"/>
              <w:rPr>
                <w:b/>
              </w:rPr>
            </w:pPr>
            <w:r>
              <w:rPr>
                <w:b/>
              </w:rPr>
              <w:t xml:space="preserve">Podpis </w:t>
            </w:r>
          </w:p>
        </w:tc>
        <w:tc>
          <w:tcPr>
            <w:tcW w:w="4536" w:type="dxa"/>
            <w:gridSpan w:val="5"/>
          </w:tcPr>
          <w:p w:rsidR="00395B64" w:rsidRDefault="00395B64" w:rsidP="00BB36E4">
            <w:pPr>
              <w:jc w:val="both"/>
            </w:pPr>
          </w:p>
        </w:tc>
        <w:tc>
          <w:tcPr>
            <w:tcW w:w="786" w:type="dxa"/>
            <w:gridSpan w:val="2"/>
            <w:shd w:val="clear" w:color="auto" w:fill="F7CAAC"/>
          </w:tcPr>
          <w:p w:rsidR="00395B64" w:rsidRDefault="00395B64" w:rsidP="00BB36E4">
            <w:pPr>
              <w:jc w:val="both"/>
            </w:pPr>
            <w:r>
              <w:rPr>
                <w:b/>
              </w:rPr>
              <w:t>datum</w:t>
            </w:r>
          </w:p>
        </w:tc>
        <w:tc>
          <w:tcPr>
            <w:tcW w:w="2019" w:type="dxa"/>
            <w:gridSpan w:val="3"/>
          </w:tcPr>
          <w:p w:rsidR="00395B64" w:rsidRDefault="00395B64" w:rsidP="00BB36E4">
            <w:pPr>
              <w:jc w:val="both"/>
            </w:pPr>
            <w:r>
              <w:t>4. prosince 2017</w:t>
            </w:r>
          </w:p>
        </w:tc>
      </w:tr>
    </w:tbl>
    <w:p w:rsidR="00395B64" w:rsidRDefault="00395B64" w:rsidP="00264EAF"/>
    <w:p w:rsidR="00395B64" w:rsidRDefault="00395B64" w:rsidP="00264EAF"/>
    <w:p w:rsidR="00395B64" w:rsidRDefault="00395B64"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Universita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 xml:space="preserve">Fakulta logistiky a krizového řízení </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50022" w:rsidRDefault="00395B64" w:rsidP="002D7684">
            <w:pPr>
              <w:jc w:val="both"/>
              <w:rPr>
                <w:b/>
              </w:rPr>
            </w:pPr>
            <w:r w:rsidRPr="00A50022">
              <w:rPr>
                <w:b/>
              </w:rPr>
              <w:t>Vieroslav Molnár</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prof. 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1960</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AF595E" w:rsidRDefault="00395B64" w:rsidP="002D7684">
            <w:pPr>
              <w:jc w:val="both"/>
              <w:rPr>
                <w:i/>
              </w:rPr>
            </w:pPr>
            <w:r w:rsidRPr="00AF595E">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 xml:space="preserve">28 </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0818</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AF595E" w:rsidRDefault="00395B64" w:rsidP="002D7684">
            <w:pPr>
              <w:jc w:val="both"/>
              <w:rPr>
                <w:i/>
              </w:rPr>
            </w:pPr>
            <w:r w:rsidRPr="00AF595E">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28</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0818</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TU Košice</w:t>
            </w:r>
          </w:p>
        </w:tc>
        <w:tc>
          <w:tcPr>
            <w:tcW w:w="1703" w:type="dxa"/>
            <w:gridSpan w:val="2"/>
          </w:tcPr>
          <w:p w:rsidR="00395B64" w:rsidRPr="00AF595E" w:rsidRDefault="00395B64" w:rsidP="002D7684">
            <w:pPr>
              <w:jc w:val="both"/>
              <w:rPr>
                <w:i/>
              </w:rPr>
            </w:pPr>
            <w:r w:rsidRPr="00AF595E">
              <w:rPr>
                <w:i/>
              </w:rPr>
              <w:t>pp.</w:t>
            </w:r>
          </w:p>
        </w:tc>
        <w:tc>
          <w:tcPr>
            <w:tcW w:w="2096" w:type="dxa"/>
            <w:gridSpan w:val="4"/>
          </w:tcPr>
          <w:p w:rsidR="00395B64" w:rsidRDefault="00395B64" w:rsidP="002D7684">
            <w:pPr>
              <w:jc w:val="both"/>
            </w:pPr>
            <w:r>
              <w:t>40</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593"/>
        </w:trPr>
        <w:tc>
          <w:tcPr>
            <w:tcW w:w="9859" w:type="dxa"/>
            <w:gridSpan w:val="11"/>
            <w:tcBorders>
              <w:top w:val="nil"/>
            </w:tcBorders>
          </w:tcPr>
          <w:p w:rsidR="00395B64" w:rsidRDefault="00395B64" w:rsidP="002D7684">
            <w:pPr>
              <w:jc w:val="both"/>
            </w:pPr>
            <w:r>
              <w:t>Výrobní systémy – garant, přednášející (80 %)</w:t>
            </w:r>
          </w:p>
          <w:p w:rsidR="00395B64" w:rsidRDefault="00395B64" w:rsidP="002D7684">
            <w:pPr>
              <w:jc w:val="both"/>
            </w:pPr>
            <w:r>
              <w:t>Základy technické komunikace – garant, přednášející (50 %)</w:t>
            </w:r>
          </w:p>
          <w:p w:rsidR="00395B64" w:rsidRDefault="00395B64" w:rsidP="002D7684">
            <w:pPr>
              <w:jc w:val="both"/>
            </w:pPr>
            <w:r>
              <w:t>Základy zpracování materiálů – garant, přednášející (100 %)</w:t>
            </w:r>
          </w:p>
          <w:p w:rsidR="00395B64" w:rsidRDefault="00395B64" w:rsidP="002D7684">
            <w:pPr>
              <w:jc w:val="both"/>
            </w:pPr>
            <w:r>
              <w:t>Průmysl 4.0 – digitalizace logistických činností – přednášející (50 %)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B41C32" w:rsidRDefault="00395B64" w:rsidP="002D7684">
            <w:r w:rsidRPr="00B41C32">
              <w:t>Ing</w:t>
            </w:r>
            <w:r>
              <w:t>.:</w:t>
            </w:r>
            <w:r w:rsidRPr="00B41C32">
              <w:t xml:space="preserve"> 1980</w:t>
            </w:r>
            <w:r>
              <w:t xml:space="preserve"> </w:t>
            </w:r>
            <w:r w:rsidRPr="00B41C32">
              <w:t>–</w:t>
            </w:r>
            <w:r>
              <w:t xml:space="preserve"> </w:t>
            </w:r>
            <w:r w:rsidRPr="00B41C32">
              <w:t>1985</w:t>
            </w:r>
            <w:r>
              <w:t xml:space="preserve"> Š</w:t>
            </w:r>
            <w:r w:rsidRPr="00B41C32">
              <w:t>tudijný odbor: „</w:t>
            </w:r>
            <w:r>
              <w:t>P</w:t>
            </w:r>
            <w:r w:rsidRPr="00B41C32">
              <w:t>rístrojová, regulačná a manipulačná technika“, Vysoká škola technická v Košiciach, Strojnícka fakulta</w:t>
            </w:r>
            <w:r>
              <w:t>,</w:t>
            </w:r>
            <w:r w:rsidRPr="00B41C32">
              <w:t xml:space="preserve"> detašované pracovisko Prešov </w:t>
            </w:r>
          </w:p>
          <w:p w:rsidR="00395B64" w:rsidRPr="00B41C32" w:rsidRDefault="00395B64" w:rsidP="002D7684">
            <w:r>
              <w:t>CSc.:</w:t>
            </w:r>
            <w:r w:rsidRPr="00B41C32">
              <w:t>1986</w:t>
            </w:r>
            <w:r>
              <w:t xml:space="preserve"> </w:t>
            </w:r>
            <w:r w:rsidRPr="00B41C32">
              <w:t>–</w:t>
            </w:r>
            <w:r>
              <w:t xml:space="preserve"> </w:t>
            </w:r>
            <w:r w:rsidRPr="00B41C32">
              <w:t>1995</w:t>
            </w:r>
            <w:r>
              <w:t xml:space="preserve">: </w:t>
            </w:r>
            <w:r w:rsidRPr="00B41C32">
              <w:t xml:space="preserve">Strojárska technológia, Strojnícka fakulta TU v Košiciach </w:t>
            </w:r>
          </w:p>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r w:rsidRPr="00B41C32">
              <w:t>1985</w:t>
            </w:r>
            <w:r>
              <w:t xml:space="preserve"> </w:t>
            </w:r>
            <w:r w:rsidRPr="00B41C32">
              <w:t>–</w:t>
            </w:r>
            <w:r>
              <w:t xml:space="preserve"> </w:t>
            </w:r>
            <w:r w:rsidRPr="00B41C32">
              <w:t>1987</w:t>
            </w:r>
            <w:r>
              <w:t xml:space="preserve"> </w:t>
            </w:r>
            <w:r w:rsidRPr="00B41C32">
              <w:t xml:space="preserve">Asistent na Katedre prístrojovej a automatizačnej techniky Strojníckej fakulty v Košiciach  detašované </w:t>
            </w:r>
            <w:r>
              <w:t xml:space="preserve"> </w:t>
            </w:r>
          </w:p>
          <w:p w:rsidR="00395B64" w:rsidRDefault="00395B64" w:rsidP="002D7684">
            <w:r>
              <w:t xml:space="preserve">                      </w:t>
            </w:r>
            <w:r w:rsidRPr="00B41C32">
              <w:t>pracovisko Prešov, Vysoká škola technická v</w:t>
            </w:r>
            <w:r>
              <w:t> </w:t>
            </w:r>
            <w:r w:rsidRPr="00B41C32">
              <w:t>Košiciach</w:t>
            </w:r>
          </w:p>
          <w:p w:rsidR="00395B64" w:rsidRPr="00B41C32" w:rsidRDefault="00395B64" w:rsidP="002D7684">
            <w:r w:rsidRPr="00B41C32">
              <w:t>1987</w:t>
            </w:r>
            <w:r>
              <w:t xml:space="preserve"> </w:t>
            </w:r>
            <w:r w:rsidRPr="00B41C32">
              <w:t>–</w:t>
            </w:r>
            <w:r>
              <w:t xml:space="preserve"> </w:t>
            </w:r>
            <w:r w:rsidRPr="00B41C32">
              <w:t>1995 Odborný asistent na Katedre merania a regulácie Strojníckej fakulty, TU v Košiciach, Košice</w:t>
            </w:r>
          </w:p>
          <w:p w:rsidR="00395B64" w:rsidRPr="00B41C32" w:rsidRDefault="00395B64" w:rsidP="002D7684">
            <w:r w:rsidRPr="00B41C32">
              <w:t>1995</w:t>
            </w:r>
            <w:r>
              <w:t xml:space="preserve"> </w:t>
            </w:r>
            <w:r w:rsidRPr="00B41C32">
              <w:t>–</w:t>
            </w:r>
            <w:r>
              <w:t xml:space="preserve"> </w:t>
            </w:r>
            <w:r w:rsidRPr="00B41C32">
              <w:t>2001</w:t>
            </w:r>
            <w:r>
              <w:t xml:space="preserve"> </w:t>
            </w:r>
            <w:r w:rsidRPr="00B41C32">
              <w:t>Súkromná podnikateľská sféra v 3 firmách (KDK, s.r.o., AAA Netings a.s.,</w:t>
            </w:r>
            <w:r>
              <w:t xml:space="preserve"> Victor Busisness Data, s.r.o.</w:t>
            </w:r>
          </w:p>
          <w:p w:rsidR="00395B64" w:rsidRDefault="00395B64" w:rsidP="002D7684">
            <w:r w:rsidRPr="00B41C32">
              <w:t>2001</w:t>
            </w:r>
            <w:r>
              <w:t xml:space="preserve"> </w:t>
            </w:r>
            <w:r w:rsidRPr="00B41C32">
              <w:t>–</w:t>
            </w:r>
            <w:r>
              <w:t xml:space="preserve"> </w:t>
            </w:r>
            <w:r w:rsidRPr="00B41C32">
              <w:t xml:space="preserve">2005 Odborný asistent na Katedre logistiky a výrobných systémov. Technická univerzita v Košiciach, Fakulta </w:t>
            </w:r>
          </w:p>
          <w:p w:rsidR="00395B64" w:rsidRPr="00B41C32" w:rsidRDefault="00395B64" w:rsidP="002D7684">
            <w:r>
              <w:t xml:space="preserve">                      </w:t>
            </w:r>
            <w:r w:rsidRPr="00B41C32">
              <w:t>BERG</w:t>
            </w:r>
          </w:p>
          <w:p w:rsidR="00395B64" w:rsidRDefault="00395B64" w:rsidP="002D7684">
            <w:r w:rsidRPr="00B41C32">
              <w:t>2005</w:t>
            </w:r>
            <w:r>
              <w:t xml:space="preserve"> </w:t>
            </w:r>
            <w:r w:rsidRPr="00B41C32">
              <w:t>–</w:t>
            </w:r>
            <w:r>
              <w:t xml:space="preserve"> </w:t>
            </w:r>
            <w:r w:rsidRPr="00B41C32">
              <w:t xml:space="preserve"> do</w:t>
            </w:r>
            <w:r>
              <w:t xml:space="preserve">sud profesor </w:t>
            </w:r>
            <w:r w:rsidRPr="00B41C32">
              <w:t>na Ústave logistiky priemyslu a dopravy. Technická univerzita v Košiciach, Fakulta BERG</w:t>
            </w:r>
          </w:p>
          <w:p w:rsidR="00395B64" w:rsidRDefault="00395B64" w:rsidP="002D7684">
            <w:r>
              <w:t>2017 –  dosud docent UTB ve Zlíně, Fakulta logistika a krizového řízení, Ústav logistiky</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619"/>
        </w:trPr>
        <w:tc>
          <w:tcPr>
            <w:tcW w:w="9859" w:type="dxa"/>
            <w:gridSpan w:val="11"/>
          </w:tcPr>
          <w:p w:rsidR="00395B64" w:rsidRDefault="00395B64" w:rsidP="002D7684">
            <w:pPr>
              <w:jc w:val="both"/>
            </w:pPr>
            <w:r>
              <w:t>Celkem jako vedoucí kvalifikačních prací: asi 40 bakalářských prací a 50 diplomových prací na FBERG TU v Košiciach a v minulosti také na SjF TU v Košiciach.</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r>
              <w:t>B</w:t>
            </w:r>
            <w:r w:rsidRPr="00C6065D">
              <w:t>anská mechanizácia, doprava a hlbinné vŕtanie</w:t>
            </w:r>
          </w:p>
        </w:tc>
        <w:tc>
          <w:tcPr>
            <w:tcW w:w="2245" w:type="dxa"/>
            <w:gridSpan w:val="2"/>
          </w:tcPr>
          <w:p w:rsidR="00395B64" w:rsidRDefault="00395B64" w:rsidP="002D7684">
            <w:pPr>
              <w:jc w:val="both"/>
            </w:pPr>
            <w:r>
              <w:t>2005</w:t>
            </w:r>
          </w:p>
        </w:tc>
        <w:tc>
          <w:tcPr>
            <w:tcW w:w="2248" w:type="dxa"/>
            <w:gridSpan w:val="4"/>
            <w:tcBorders>
              <w:right w:val="single" w:sz="12" w:space="0" w:color="auto"/>
            </w:tcBorders>
          </w:tcPr>
          <w:p w:rsidR="00395B64" w:rsidRDefault="00395B64" w:rsidP="002D7684">
            <w:pPr>
              <w:jc w:val="both"/>
            </w:pPr>
            <w:r>
              <w:t>TU Košice</w:t>
            </w: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198</w:t>
            </w:r>
          </w:p>
        </w:tc>
        <w:tc>
          <w:tcPr>
            <w:tcW w:w="693" w:type="dxa"/>
            <w:vMerge w:val="restart"/>
          </w:tcPr>
          <w:p w:rsidR="00395B64" w:rsidRDefault="00395B64" w:rsidP="002D7684">
            <w:pPr>
              <w:jc w:val="both"/>
              <w:rPr>
                <w:b/>
              </w:rPr>
            </w:pPr>
            <w:r>
              <w:rPr>
                <w:b/>
              </w:rPr>
              <w:t>270</w:t>
            </w:r>
          </w:p>
        </w:tc>
        <w:tc>
          <w:tcPr>
            <w:tcW w:w="694" w:type="dxa"/>
            <w:vMerge w:val="restart"/>
          </w:tcPr>
          <w:p w:rsidR="00395B64" w:rsidRDefault="00395B64" w:rsidP="002D7684">
            <w:pPr>
              <w:jc w:val="both"/>
              <w:rPr>
                <w:b/>
              </w:rPr>
            </w:pPr>
            <w:r>
              <w:rPr>
                <w:b/>
              </w:rPr>
              <w:t>130</w:t>
            </w:r>
          </w:p>
        </w:tc>
      </w:tr>
      <w:tr w:rsidR="00395B64" w:rsidTr="002D7684">
        <w:trPr>
          <w:trHeight w:val="205"/>
        </w:trPr>
        <w:tc>
          <w:tcPr>
            <w:tcW w:w="3347" w:type="dxa"/>
            <w:gridSpan w:val="2"/>
          </w:tcPr>
          <w:p w:rsidR="00395B64" w:rsidRDefault="00395B64" w:rsidP="002D7684">
            <w:pPr>
              <w:jc w:val="both"/>
            </w:pPr>
            <w:r>
              <w:t>Logistika</w:t>
            </w:r>
          </w:p>
        </w:tc>
        <w:tc>
          <w:tcPr>
            <w:tcW w:w="2245" w:type="dxa"/>
            <w:gridSpan w:val="2"/>
          </w:tcPr>
          <w:p w:rsidR="00395B64" w:rsidRDefault="00395B64" w:rsidP="002D7684">
            <w:pPr>
              <w:jc w:val="both"/>
            </w:pPr>
            <w:r>
              <w:t>2015</w:t>
            </w:r>
          </w:p>
        </w:tc>
        <w:tc>
          <w:tcPr>
            <w:tcW w:w="2248" w:type="dxa"/>
            <w:gridSpan w:val="4"/>
            <w:tcBorders>
              <w:right w:val="single" w:sz="12" w:space="0" w:color="auto"/>
            </w:tcBorders>
          </w:tcPr>
          <w:p w:rsidR="00395B64" w:rsidRDefault="00395B64" w:rsidP="002D7684">
            <w:pPr>
              <w:jc w:val="both"/>
            </w:pPr>
            <w:r>
              <w:t>TU Košice</w:t>
            </w: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BD25AD" w:rsidTr="002D7684">
        <w:trPr>
          <w:trHeight w:val="884"/>
        </w:trPr>
        <w:tc>
          <w:tcPr>
            <w:tcW w:w="9859" w:type="dxa"/>
            <w:gridSpan w:val="11"/>
          </w:tcPr>
          <w:p w:rsidR="00395B64" w:rsidRDefault="00395B64" w:rsidP="002D7684">
            <w:pPr>
              <w:autoSpaceDE w:val="0"/>
              <w:autoSpaceDN w:val="0"/>
              <w:adjustRightInd w:val="0"/>
              <w:spacing w:after="60"/>
              <w:rPr>
                <w:lang w:val="en-US"/>
              </w:rPr>
            </w:pPr>
            <w:r w:rsidRPr="009D2C66">
              <w:rPr>
                <w:b/>
                <w:lang w:val="en-US"/>
              </w:rPr>
              <w:t>MOLNÁR, Vieroslav (20%),</w:t>
            </w:r>
            <w:r w:rsidRPr="001479E4">
              <w:rPr>
                <w:lang w:val="en-US"/>
              </w:rPr>
              <w:t xml:space="preserve"> FEDORKO, Gabriel</w:t>
            </w:r>
            <w:r>
              <w:rPr>
                <w:lang w:val="en-US"/>
              </w:rPr>
              <w:t>,</w:t>
            </w:r>
            <w:r w:rsidRPr="001479E4">
              <w:rPr>
                <w:lang w:val="en-US"/>
              </w:rPr>
              <w:t xml:space="preserve"> ANDREJIOVÁ, Miriam</w:t>
            </w:r>
            <w:r>
              <w:rPr>
                <w:lang w:val="en-US"/>
              </w:rPr>
              <w:t>,</w:t>
            </w:r>
            <w:r w:rsidRPr="001479E4">
              <w:rPr>
                <w:lang w:val="en-US"/>
              </w:rPr>
              <w:t xml:space="preserve"> GRINČOVÁ, Anna</w:t>
            </w:r>
            <w:r>
              <w:rPr>
                <w:lang w:val="en-US"/>
              </w:rPr>
              <w:t>,</w:t>
            </w:r>
            <w:r w:rsidRPr="001479E4">
              <w:rPr>
                <w:lang w:val="en-US"/>
              </w:rPr>
              <w:t xml:space="preserve"> MICHALIK, Peter: </w:t>
            </w:r>
            <w:r w:rsidRPr="001479E4">
              <w:rPr>
                <w:bCs/>
                <w:lang w:val="en-US"/>
              </w:rPr>
              <w:t>Online monitoring of pipe conveyors part 2: Evaluation of selected operational parameters for the design of expert system</w:t>
            </w:r>
            <w:r>
              <w:rPr>
                <w:lang w:val="en-US"/>
              </w:rPr>
              <w:t>.</w:t>
            </w:r>
            <w:r w:rsidRPr="001479E4">
              <w:rPr>
                <w:lang w:val="en-US"/>
              </w:rPr>
              <w:t xml:space="preserve"> In: </w:t>
            </w:r>
            <w:r w:rsidRPr="009D2C66">
              <w:rPr>
                <w:i/>
                <w:lang w:val="en-US"/>
              </w:rPr>
              <w:t>Measurement.</w:t>
            </w:r>
            <w:r w:rsidRPr="001479E4">
              <w:rPr>
                <w:lang w:val="en-US"/>
              </w:rPr>
              <w:t xml:space="preserve"> </w:t>
            </w:r>
            <w:r>
              <w:rPr>
                <w:lang w:val="en-US"/>
              </w:rPr>
              <w:t xml:space="preserve"> 2017 </w:t>
            </w:r>
            <w:r w:rsidRPr="001479E4">
              <w:rPr>
                <w:lang w:val="en-US"/>
              </w:rPr>
              <w:t>Vol. 104 (2017), p. 1-11. ISSN 0263-2241</w:t>
            </w:r>
          </w:p>
          <w:p w:rsidR="00395B64" w:rsidRDefault="00395B64" w:rsidP="002D7684">
            <w:pPr>
              <w:autoSpaceDE w:val="0"/>
              <w:autoSpaceDN w:val="0"/>
              <w:adjustRightInd w:val="0"/>
              <w:spacing w:after="60"/>
            </w:pPr>
            <w:r w:rsidRPr="009D2C66">
              <w:rPr>
                <w:b/>
              </w:rPr>
              <w:t>MOLNÁR, Vieroslav (25%)</w:t>
            </w:r>
            <w:r>
              <w:rPr>
                <w:b/>
              </w:rPr>
              <w:t>,</w:t>
            </w:r>
            <w:r w:rsidRPr="009D2C66">
              <w:t xml:space="preserve"> FEDORKO, Gabriel</w:t>
            </w:r>
            <w:r>
              <w:t xml:space="preserve">, </w:t>
            </w:r>
            <w:r w:rsidRPr="009D2C66">
              <w:t>MIKUŠOVÁ, Nikoleta</w:t>
            </w:r>
            <w:r>
              <w:t>,</w:t>
            </w:r>
            <w:r w:rsidRPr="009D2C66">
              <w:t xml:space="preserve"> KRÁĽ, Ján ml.</w:t>
            </w:r>
            <w:r>
              <w:t>,</w:t>
            </w:r>
            <w:r w:rsidRPr="009D2C66">
              <w:t xml:space="preserve"> FERDYNUS, Mirosłav. </w:t>
            </w:r>
            <w:r w:rsidRPr="001479E4">
              <w:rPr>
                <w:bCs/>
                <w:lang w:val="en-US"/>
              </w:rPr>
              <w:t>Energy calculation model of an outgoing conveyor with application of a transfer chute with the damping plate</w:t>
            </w:r>
            <w:r w:rsidRPr="001479E4">
              <w:rPr>
                <w:lang w:val="en-US"/>
              </w:rPr>
              <w:t xml:space="preserve"> /  - 2016. In: </w:t>
            </w:r>
            <w:r w:rsidRPr="009D2C66">
              <w:rPr>
                <w:i/>
                <w:lang w:val="en-US"/>
              </w:rPr>
              <w:t>Mechanical Sciences</w:t>
            </w:r>
            <w:r w:rsidRPr="001479E4">
              <w:rPr>
                <w:lang w:val="en-US"/>
              </w:rPr>
              <w:t xml:space="preserve">. </w:t>
            </w:r>
            <w:r>
              <w:rPr>
                <w:lang w:val="en-US"/>
              </w:rPr>
              <w:t xml:space="preserve">2016. </w:t>
            </w:r>
            <w:r w:rsidRPr="001479E4">
              <w:rPr>
                <w:lang w:val="en-US"/>
              </w:rPr>
              <w:t xml:space="preserve">Vol. 7, no. 2, </w:t>
            </w:r>
            <w:r>
              <w:rPr>
                <w:lang w:val="en-US"/>
              </w:rPr>
              <w:t>s</w:t>
            </w:r>
            <w:r w:rsidRPr="001479E4">
              <w:rPr>
                <w:lang w:val="en-US"/>
              </w:rPr>
              <w:t>. 167-177. ISSN 2191-9151</w:t>
            </w:r>
          </w:p>
          <w:p w:rsidR="00395B64" w:rsidRDefault="00395B64" w:rsidP="002D7684">
            <w:pPr>
              <w:widowControl w:val="0"/>
              <w:autoSpaceDE w:val="0"/>
              <w:autoSpaceDN w:val="0"/>
              <w:adjustRightInd w:val="0"/>
              <w:spacing w:after="60"/>
              <w:rPr>
                <w:lang w:val="en-US"/>
              </w:rPr>
            </w:pPr>
            <w:r w:rsidRPr="009D2C66">
              <w:t xml:space="preserve">FEDORKO, Gabriel, </w:t>
            </w:r>
            <w:r w:rsidRPr="009D2C66">
              <w:rPr>
                <w:b/>
              </w:rPr>
              <w:t xml:space="preserve">MOLNÁR, Vieroslav (20%), </w:t>
            </w:r>
            <w:r w:rsidRPr="009D2C66">
              <w:t xml:space="preserve">DOVICA, Miroslav, TÓTH, Teodor, FABIANOVÁ, Jana. </w:t>
            </w:r>
            <w:r w:rsidRPr="009D2C66">
              <w:rPr>
                <w:bCs/>
              </w:rPr>
              <w:t>Failure analysis of irreversible changes in the construction of the damaged rubber hoses.</w:t>
            </w:r>
            <w:r w:rsidRPr="001479E4">
              <w:rPr>
                <w:lang w:val="en-US"/>
              </w:rPr>
              <w:t xml:space="preserve"> In: </w:t>
            </w:r>
            <w:r w:rsidRPr="009D2C66">
              <w:rPr>
                <w:i/>
                <w:lang w:val="en-US"/>
              </w:rPr>
              <w:t>Engineering Failure Analysis.</w:t>
            </w:r>
            <w:r w:rsidRPr="001479E4">
              <w:rPr>
                <w:lang w:val="en-US"/>
              </w:rPr>
              <w:t xml:space="preserve"> </w:t>
            </w:r>
            <w:r>
              <w:rPr>
                <w:lang w:val="en-US"/>
              </w:rPr>
              <w:t xml:space="preserve">2015. </w:t>
            </w:r>
            <w:r w:rsidRPr="001479E4">
              <w:rPr>
                <w:lang w:val="en-US"/>
              </w:rPr>
              <w:t xml:space="preserve">Vol. 58, no. P1, </w:t>
            </w:r>
            <w:r>
              <w:rPr>
                <w:lang w:val="en-US"/>
              </w:rPr>
              <w:t>s</w:t>
            </w:r>
            <w:r w:rsidRPr="001479E4">
              <w:rPr>
                <w:lang w:val="en-US"/>
              </w:rPr>
              <w:t>. 31-43. ISSN 1350-6307</w:t>
            </w:r>
          </w:p>
          <w:p w:rsidR="00395B64" w:rsidRDefault="00395B64" w:rsidP="002D7684">
            <w:pPr>
              <w:widowControl w:val="0"/>
              <w:autoSpaceDE w:val="0"/>
              <w:autoSpaceDN w:val="0"/>
              <w:adjustRightInd w:val="0"/>
              <w:spacing w:after="60"/>
              <w:rPr>
                <w:lang w:val="en-US"/>
              </w:rPr>
            </w:pPr>
            <w:r w:rsidRPr="001479E4">
              <w:rPr>
                <w:lang w:val="en-US"/>
              </w:rPr>
              <w:t>ANDREJIOVÁ, Miriam</w:t>
            </w:r>
            <w:r>
              <w:rPr>
                <w:lang w:val="en-US"/>
              </w:rPr>
              <w:t xml:space="preserve">, </w:t>
            </w:r>
            <w:r w:rsidRPr="001479E4">
              <w:rPr>
                <w:lang w:val="en-US"/>
              </w:rPr>
              <w:t>GRINČOVÁ, Anna</w:t>
            </w:r>
            <w:r>
              <w:rPr>
                <w:lang w:val="en-US"/>
              </w:rPr>
              <w:t>,</w:t>
            </w:r>
            <w:r w:rsidRPr="001479E4">
              <w:rPr>
                <w:lang w:val="en-US"/>
              </w:rPr>
              <w:t xml:space="preserve"> MARASOVÁ, Daniela</w:t>
            </w:r>
            <w:r>
              <w:rPr>
                <w:lang w:val="en-US"/>
              </w:rPr>
              <w:t xml:space="preserve">, </w:t>
            </w:r>
            <w:r w:rsidRPr="001479E4">
              <w:rPr>
                <w:lang w:val="en-US"/>
              </w:rPr>
              <w:t>FEDORKO, Gabriel</w:t>
            </w:r>
            <w:r>
              <w:rPr>
                <w:lang w:val="en-US"/>
              </w:rPr>
              <w:t xml:space="preserve">, </w:t>
            </w:r>
            <w:r w:rsidRPr="009D2C66">
              <w:rPr>
                <w:b/>
                <w:lang w:val="en-US"/>
              </w:rPr>
              <w:t>MOLNÁR, Vieroslav (20%)</w:t>
            </w:r>
            <w:r>
              <w:rPr>
                <w:lang w:val="en-US"/>
              </w:rPr>
              <w:t>.</w:t>
            </w:r>
            <w:r w:rsidRPr="001479E4">
              <w:rPr>
                <w:lang w:val="en-US"/>
              </w:rPr>
              <w:t xml:space="preserve"> </w:t>
            </w:r>
            <w:r w:rsidRPr="001479E4">
              <w:rPr>
                <w:bCs/>
                <w:lang w:val="en-US"/>
              </w:rPr>
              <w:t>Using logistic regression in tracing the significance of rubber-textile conveyor belt damage</w:t>
            </w:r>
            <w:r w:rsidRPr="001479E4">
              <w:rPr>
                <w:lang w:val="en-US"/>
              </w:rPr>
              <w:t xml:space="preserve">. In: </w:t>
            </w:r>
            <w:r w:rsidRPr="009D2C66">
              <w:rPr>
                <w:i/>
                <w:lang w:val="en-US"/>
              </w:rPr>
              <w:t>Wear</w:t>
            </w:r>
            <w:r w:rsidRPr="001479E4">
              <w:rPr>
                <w:lang w:val="en-US"/>
              </w:rPr>
              <w:t xml:space="preserve">. </w:t>
            </w:r>
            <w:r>
              <w:rPr>
                <w:lang w:val="en-US"/>
              </w:rPr>
              <w:t xml:space="preserve">2014. </w:t>
            </w:r>
            <w:r w:rsidRPr="001479E4">
              <w:rPr>
                <w:lang w:val="en-US"/>
              </w:rPr>
              <w:t xml:space="preserve">Vol. 318, no. 1-2 (2014), </w:t>
            </w:r>
            <w:r>
              <w:rPr>
                <w:lang w:val="en-US"/>
              </w:rPr>
              <w:t>s</w:t>
            </w:r>
            <w:r w:rsidRPr="001479E4">
              <w:rPr>
                <w:lang w:val="en-US"/>
              </w:rPr>
              <w:t>. 145-152. ISSN 0043-1648</w:t>
            </w:r>
          </w:p>
          <w:p w:rsidR="00395B64" w:rsidRPr="001479E4" w:rsidRDefault="00395B64" w:rsidP="002D7684">
            <w:pPr>
              <w:widowControl w:val="0"/>
              <w:autoSpaceDE w:val="0"/>
              <w:autoSpaceDN w:val="0"/>
              <w:adjustRightInd w:val="0"/>
              <w:spacing w:after="60"/>
              <w:rPr>
                <w:lang w:val="en-US"/>
              </w:rPr>
            </w:pPr>
            <w:r w:rsidRPr="009D2C66">
              <w:rPr>
                <w:b/>
                <w:lang w:val="en-US"/>
              </w:rPr>
              <w:t>MOLNÁR, Vieroslav (25%)</w:t>
            </w:r>
            <w:r>
              <w:rPr>
                <w:b/>
                <w:lang w:val="en-US"/>
              </w:rPr>
              <w:t>,</w:t>
            </w:r>
            <w:r w:rsidRPr="001479E4">
              <w:rPr>
                <w:lang w:val="en-US"/>
              </w:rPr>
              <w:t xml:space="preserve"> FEDORKO, Gabriel</w:t>
            </w:r>
            <w:r>
              <w:rPr>
                <w:lang w:val="en-US"/>
              </w:rPr>
              <w:t>,</w:t>
            </w:r>
            <w:r w:rsidRPr="001479E4">
              <w:rPr>
                <w:lang w:val="en-US"/>
              </w:rPr>
              <w:t xml:space="preserve"> STEHLÍKOVÁ, Beáta</w:t>
            </w:r>
            <w:r>
              <w:rPr>
                <w:lang w:val="en-US"/>
              </w:rPr>
              <w:t>,</w:t>
            </w:r>
            <w:r w:rsidRPr="001479E4">
              <w:rPr>
                <w:lang w:val="en-US"/>
              </w:rPr>
              <w:t xml:space="preserve"> MICHALIK, Peter</w:t>
            </w:r>
            <w:r>
              <w:rPr>
                <w:lang w:val="en-US"/>
              </w:rPr>
              <w:t>,</w:t>
            </w:r>
            <w:r w:rsidRPr="001479E4">
              <w:rPr>
                <w:lang w:val="en-US"/>
              </w:rPr>
              <w:t xml:space="preserve"> KOPAS, Melichar</w:t>
            </w:r>
            <w:r>
              <w:rPr>
                <w:lang w:val="en-US"/>
              </w:rPr>
              <w:t>.</w:t>
            </w:r>
            <w:r w:rsidRPr="001479E4">
              <w:rPr>
                <w:lang w:val="en-US"/>
              </w:rPr>
              <w:t xml:space="preserve"> </w:t>
            </w:r>
            <w:r w:rsidRPr="001479E4">
              <w:rPr>
                <w:bCs/>
                <w:lang w:val="en-US"/>
              </w:rPr>
              <w:t>Mathematical models for indirect measurement of contact forces in hexagonal idler housing of pipe conveyor</w:t>
            </w:r>
            <w:r w:rsidRPr="001479E4">
              <w:rPr>
                <w:lang w:val="en-US"/>
              </w:rPr>
              <w:t xml:space="preserve">. In: </w:t>
            </w:r>
            <w:r w:rsidRPr="009D2C66">
              <w:rPr>
                <w:i/>
                <w:lang w:val="en-US"/>
              </w:rPr>
              <w:t>Measurement</w:t>
            </w:r>
            <w:r w:rsidRPr="001479E4">
              <w:rPr>
                <w:lang w:val="en-US"/>
              </w:rPr>
              <w:t xml:space="preserve">. </w:t>
            </w:r>
            <w:r>
              <w:rPr>
                <w:lang w:val="en-US"/>
              </w:rPr>
              <w:t xml:space="preserve">2014. </w:t>
            </w:r>
            <w:r w:rsidRPr="001479E4">
              <w:rPr>
                <w:lang w:val="en-US"/>
              </w:rPr>
              <w:t xml:space="preserve">Vol. 47, no. 1 (2014), </w:t>
            </w:r>
            <w:r>
              <w:rPr>
                <w:lang w:val="en-US"/>
              </w:rPr>
              <w:t>s</w:t>
            </w:r>
            <w:r w:rsidRPr="001479E4">
              <w:rPr>
                <w:lang w:val="en-US"/>
              </w:rPr>
              <w:t xml:space="preserve">. 794-803. ISSN 0263-2241 </w:t>
            </w:r>
          </w:p>
          <w:p w:rsidR="00395B64" w:rsidRPr="00BD25AD" w:rsidRDefault="00395B64" w:rsidP="002D7684">
            <w:pPr>
              <w:widowControl w:val="0"/>
              <w:autoSpaceDE w:val="0"/>
              <w:autoSpaceDN w:val="0"/>
              <w:adjustRightInd w:val="0"/>
              <w:spacing w:after="60"/>
              <w:rPr>
                <w:lang w:val="en-US"/>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RPr="001479E4" w:rsidTr="002D7684">
        <w:trPr>
          <w:trHeight w:val="328"/>
        </w:trPr>
        <w:tc>
          <w:tcPr>
            <w:tcW w:w="9859" w:type="dxa"/>
            <w:gridSpan w:val="11"/>
          </w:tcPr>
          <w:p w:rsidR="00395B64" w:rsidRDefault="00395B64" w:rsidP="002D7684">
            <w:pPr>
              <w:autoSpaceDE w:val="0"/>
              <w:autoSpaceDN w:val="0"/>
              <w:adjustRightInd w:val="0"/>
            </w:pPr>
            <w:r w:rsidRPr="009D71F6">
              <w:t>Lublin University of Technology, Lublin,</w:t>
            </w:r>
            <w:r>
              <w:t xml:space="preserve"> </w:t>
            </w:r>
            <w:r w:rsidRPr="009D71F6">
              <w:t>Poland</w:t>
            </w:r>
            <w:r>
              <w:t xml:space="preserve"> – 2016/2017</w:t>
            </w:r>
          </w:p>
          <w:p w:rsidR="00395B64" w:rsidRPr="001479E4" w:rsidRDefault="00395B64" w:rsidP="002D7684">
            <w:r w:rsidRPr="009D71F6">
              <w:t>Lublin University of Technology, Lublin,</w:t>
            </w:r>
            <w:r>
              <w:t xml:space="preserve"> </w:t>
            </w:r>
            <w:r w:rsidRPr="009D71F6">
              <w:t>Poland</w:t>
            </w:r>
            <w:r>
              <w:t xml:space="preserve"> – 2017/2018</w:t>
            </w: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r>
              <w:t>4.12.2017</w:t>
            </w: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Pr="00795096" w:rsidRDefault="00395B64" w:rsidP="002D7684">
            <w:pPr>
              <w:jc w:val="both"/>
            </w:pPr>
            <w:r w:rsidRPr="00795096">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7813FD" w:rsidRDefault="00395B64" w:rsidP="002D7684">
            <w:pPr>
              <w:jc w:val="both"/>
              <w:rPr>
                <w:b/>
              </w:rPr>
            </w:pPr>
            <w:r w:rsidRPr="007813FD">
              <w:rPr>
                <w:b/>
              </w:rPr>
              <w:t>Miroslav Musil</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1958</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795096" w:rsidRDefault="00395B64" w:rsidP="002D7684">
            <w:pPr>
              <w:jc w:val="both"/>
              <w:rPr>
                <w:i/>
              </w:rPr>
            </w:pPr>
            <w:r w:rsidRPr="00795096">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1219</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795096" w:rsidRDefault="00395B64" w:rsidP="002D7684">
            <w:pPr>
              <w:jc w:val="both"/>
              <w:rPr>
                <w:i/>
              </w:rPr>
            </w:pPr>
            <w:r w:rsidRPr="00795096">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1219</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rsidRPr="00771BA7">
              <w:t>Logistika krizových situací I</w:t>
            </w:r>
            <w:r>
              <w:t xml:space="preserve">  - garant, přednášející (100 %)</w:t>
            </w:r>
          </w:p>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Default="00395B64" w:rsidP="002D7684">
            <w:pPr>
              <w:jc w:val="both"/>
            </w:pPr>
            <w:r w:rsidRPr="00771BA7">
              <w:t>Ing.</w:t>
            </w:r>
            <w:r>
              <w:t>,</w:t>
            </w:r>
            <w:r w:rsidRPr="00771BA7">
              <w:t xml:space="preserve"> 1981</w:t>
            </w:r>
            <w:r>
              <w:t xml:space="preserve"> – Ekonomika armády, VVŠ TTZ Žilina, Fakulta týlových služeb</w:t>
            </w:r>
          </w:p>
          <w:p w:rsidR="00395B64" w:rsidRPr="00581DC9" w:rsidRDefault="00395B64" w:rsidP="002D7684">
            <w:pPr>
              <w:jc w:val="both"/>
            </w:pPr>
            <w:r>
              <w:t xml:space="preserve">Ph.D., 1988 –  Ekonomika armády, </w:t>
            </w:r>
            <w:r w:rsidRPr="00581DC9">
              <w:t>1988</w:t>
            </w:r>
            <w:r>
              <w:t xml:space="preserve"> - p</w:t>
            </w:r>
            <w:r w:rsidRPr="00581DC9">
              <w:t>ostgraduální studium</w:t>
            </w:r>
            <w:r>
              <w:t xml:space="preserve">, </w:t>
            </w:r>
            <w:r w:rsidRPr="00581DC9">
              <w:t>V</w:t>
            </w:r>
            <w:r>
              <w:t>A</w:t>
            </w:r>
            <w:r w:rsidRPr="00581DC9">
              <w:t xml:space="preserve"> v</w:t>
            </w:r>
            <w:r>
              <w:t> </w:t>
            </w:r>
            <w:r w:rsidRPr="00581DC9">
              <w:t>Brně</w:t>
            </w:r>
            <w:r>
              <w:t>, Fakulta velitelská a štábní</w:t>
            </w:r>
          </w:p>
          <w:p w:rsidR="00395B64" w:rsidRDefault="00395B64" w:rsidP="002D7684">
            <w:pPr>
              <w:jc w:val="both"/>
            </w:pPr>
            <w:r>
              <w:t xml:space="preserve">1997 </w:t>
            </w:r>
            <w:r w:rsidRPr="00771BA7">
              <w:t>Voj</w:t>
            </w:r>
            <w:r>
              <w:t xml:space="preserve">enská logistika, </w:t>
            </w:r>
            <w:r w:rsidRPr="00771BA7">
              <w:t>V</w:t>
            </w:r>
            <w:r>
              <w:t>A</w:t>
            </w:r>
            <w:r w:rsidRPr="00771BA7">
              <w:t xml:space="preserve"> </w:t>
            </w:r>
            <w:r>
              <w:t>v </w:t>
            </w:r>
            <w:r w:rsidRPr="00771BA7">
              <w:t>Brn</w:t>
            </w:r>
            <w:r>
              <w:t>ě</w:t>
            </w:r>
          </w:p>
          <w:p w:rsidR="00395B64" w:rsidRDefault="00395B64" w:rsidP="002D7684">
            <w:pPr>
              <w:jc w:val="both"/>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Pr="00620B4B" w:rsidRDefault="00395B64" w:rsidP="002D7684">
            <w:pPr>
              <w:jc w:val="both"/>
            </w:pPr>
            <w:r w:rsidRPr="00620B4B">
              <w:t xml:space="preserve">1981 </w:t>
            </w:r>
            <w:r>
              <w:t>–</w:t>
            </w:r>
            <w:r w:rsidRPr="00620B4B">
              <w:t xml:space="preserve"> 1986</w:t>
            </w:r>
            <w:r>
              <w:t xml:space="preserve"> Ministerstvo obrany, </w:t>
            </w:r>
            <w:r w:rsidRPr="00620B4B">
              <w:t>odborný náčelník u vojenských útvarů</w:t>
            </w:r>
            <w:r>
              <w:t xml:space="preserve"> </w:t>
            </w:r>
          </w:p>
          <w:p w:rsidR="00395B64" w:rsidRPr="00620B4B" w:rsidRDefault="00395B64" w:rsidP="002D7684">
            <w:pPr>
              <w:jc w:val="both"/>
            </w:pPr>
            <w:r w:rsidRPr="00620B4B">
              <w:t xml:space="preserve">1988 </w:t>
            </w:r>
            <w:r>
              <w:t>–</w:t>
            </w:r>
            <w:r w:rsidRPr="00620B4B">
              <w:t xml:space="preserve"> 1990 </w:t>
            </w:r>
            <w:r w:rsidRPr="003875E2">
              <w:t>Ministerstvo obrany</w:t>
            </w:r>
            <w:r>
              <w:t>,</w:t>
            </w:r>
            <w:r w:rsidRPr="003875E2">
              <w:t xml:space="preserve"> </w:t>
            </w:r>
            <w:r w:rsidRPr="00620B4B">
              <w:t xml:space="preserve">odborný náčelník u vyšších vojenských útvarů </w:t>
            </w:r>
          </w:p>
          <w:p w:rsidR="00395B64" w:rsidRPr="00620B4B" w:rsidRDefault="00395B64" w:rsidP="002D7684">
            <w:pPr>
              <w:jc w:val="both"/>
            </w:pPr>
            <w:r w:rsidRPr="00620B4B">
              <w:t xml:space="preserve">1990 </w:t>
            </w:r>
            <w:r>
              <w:t>–</w:t>
            </w:r>
            <w:r w:rsidRPr="00620B4B">
              <w:t xml:space="preserve"> 2002 VA </w:t>
            </w:r>
            <w:r>
              <w:t>v Brně,</w:t>
            </w:r>
            <w:r w:rsidRPr="00620B4B">
              <w:t xml:space="preserve"> odborný asistent, vedoucí předmětové skupiny, zástupce vedoucího Katedry logistiky </w:t>
            </w:r>
          </w:p>
          <w:p w:rsidR="00395B64" w:rsidRPr="00620B4B" w:rsidRDefault="00395B64" w:rsidP="002D7684">
            <w:pPr>
              <w:jc w:val="both"/>
            </w:pPr>
            <w:r w:rsidRPr="00620B4B">
              <w:t xml:space="preserve">2002 </w:t>
            </w:r>
            <w:r>
              <w:t>–</w:t>
            </w:r>
            <w:r w:rsidRPr="00620B4B">
              <w:t xml:space="preserve"> 2004 VA </w:t>
            </w:r>
            <w:r>
              <w:t>v </w:t>
            </w:r>
            <w:r w:rsidRPr="00620B4B">
              <w:t>Brn</w:t>
            </w:r>
            <w:r>
              <w:t>ě,</w:t>
            </w:r>
            <w:r w:rsidRPr="00620B4B">
              <w:t xml:space="preserve"> kvestor </w:t>
            </w:r>
          </w:p>
          <w:p w:rsidR="00395B64" w:rsidRDefault="00395B64" w:rsidP="002D7684">
            <w:pPr>
              <w:jc w:val="both"/>
            </w:pPr>
            <w:r w:rsidRPr="00620B4B">
              <w:t xml:space="preserve">2004 </w:t>
            </w:r>
            <w:r>
              <w:t xml:space="preserve">– </w:t>
            </w:r>
            <w:r w:rsidRPr="00620B4B">
              <w:t>2008</w:t>
            </w:r>
            <w:r>
              <w:t xml:space="preserve"> UO v Brně, </w:t>
            </w:r>
            <w:r w:rsidRPr="00620B4B">
              <w:t xml:space="preserve">odborný asistent, zástupce vedoucího Katedry materiálu a služeb </w:t>
            </w:r>
          </w:p>
          <w:p w:rsidR="00395B64" w:rsidRDefault="00395B64" w:rsidP="002D7684">
            <w:pPr>
              <w:jc w:val="both"/>
            </w:pPr>
            <w:r w:rsidRPr="00620B4B">
              <w:t>2008</w:t>
            </w:r>
            <w:r>
              <w:t xml:space="preserve"> – </w:t>
            </w:r>
            <w:r w:rsidRPr="00620B4B">
              <w:t>doposud UTB ve Zlíně</w:t>
            </w:r>
            <w:r>
              <w:t>,</w:t>
            </w:r>
            <w:r w:rsidRPr="00620B4B">
              <w:t xml:space="preserve"> odborný asistent Ústavu </w:t>
            </w:r>
            <w:r>
              <w:t xml:space="preserve">logistiky a Ústavu </w:t>
            </w:r>
            <w:r w:rsidRPr="00620B4B">
              <w:t>ochrany obyvatelstva</w:t>
            </w:r>
            <w:r>
              <w:t xml:space="preserve"> </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Od roku 1992 obhájených bakalářských prací 137, obhájených diplomových prací 19.</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3</w:t>
            </w:r>
          </w:p>
        </w:tc>
        <w:tc>
          <w:tcPr>
            <w:tcW w:w="693" w:type="dxa"/>
            <w:vMerge w:val="restart"/>
          </w:tcPr>
          <w:p w:rsidR="00395B64" w:rsidRDefault="00395B64" w:rsidP="002D7684">
            <w:pPr>
              <w:jc w:val="both"/>
              <w:rPr>
                <w:b/>
              </w:rPr>
            </w:pPr>
            <w:r>
              <w:rPr>
                <w:b/>
              </w:rPr>
              <w:t>4</w:t>
            </w:r>
          </w:p>
        </w:tc>
        <w:tc>
          <w:tcPr>
            <w:tcW w:w="694" w:type="dxa"/>
            <w:vMerge w:val="restart"/>
          </w:tcPr>
          <w:p w:rsidR="00395B64" w:rsidRDefault="00395B64" w:rsidP="002D7684">
            <w:pPr>
              <w:jc w:val="both"/>
              <w:rPr>
                <w:b/>
              </w:rPr>
            </w:pPr>
            <w:r>
              <w:rPr>
                <w:b/>
              </w:rPr>
              <w:t>2</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Default="00395B64" w:rsidP="002D7684">
            <w:pPr>
              <w:spacing w:after="60"/>
              <w:jc w:val="both"/>
            </w:pPr>
            <w:r w:rsidRPr="00416BC1">
              <w:rPr>
                <w:bCs/>
              </w:rPr>
              <w:t>STROHMANDL, J</w:t>
            </w:r>
            <w:r>
              <w:rPr>
                <w:bCs/>
              </w:rPr>
              <w:t>an,</w:t>
            </w:r>
            <w:r w:rsidRPr="00416BC1">
              <w:rPr>
                <w:bCs/>
              </w:rPr>
              <w:t xml:space="preserve"> TOMEK, M</w:t>
            </w:r>
            <w:r>
              <w:rPr>
                <w:bCs/>
              </w:rPr>
              <w:t>iroslav,</w:t>
            </w:r>
            <w:r w:rsidRPr="00416BC1">
              <w:rPr>
                <w:bCs/>
              </w:rPr>
              <w:t xml:space="preserve"> HAJNA, P</w:t>
            </w:r>
            <w:r>
              <w:rPr>
                <w:bCs/>
              </w:rPr>
              <w:t>etr,</w:t>
            </w:r>
            <w:r w:rsidRPr="00416BC1">
              <w:rPr>
                <w:bCs/>
              </w:rPr>
              <w:t xml:space="preserve"> CEMPIREK, M</w:t>
            </w:r>
            <w:r>
              <w:rPr>
                <w:bCs/>
              </w:rPr>
              <w:t>iroslav,</w:t>
            </w:r>
            <w:r w:rsidRPr="00416BC1">
              <w:rPr>
                <w:bCs/>
              </w:rPr>
              <w:t xml:space="preserve"> VARGOVA, S</w:t>
            </w:r>
            <w:r>
              <w:rPr>
                <w:bCs/>
              </w:rPr>
              <w:t>lavomíra (10 %),</w:t>
            </w:r>
            <w:r w:rsidRPr="00416BC1">
              <w:rPr>
                <w:bCs/>
              </w:rPr>
              <w:t xml:space="preserve"> </w:t>
            </w:r>
            <w:r w:rsidRPr="00416BC1">
              <w:rPr>
                <w:b/>
                <w:bCs/>
              </w:rPr>
              <w:t>MUSIL, M</w:t>
            </w:r>
            <w:r>
              <w:rPr>
                <w:b/>
                <w:bCs/>
              </w:rPr>
              <w:t>iroslav (10 %)</w:t>
            </w:r>
            <w:r w:rsidRPr="00416BC1">
              <w:rPr>
                <w:bCs/>
              </w:rPr>
              <w:t>.</w:t>
            </w:r>
            <w:r w:rsidRPr="00416BC1">
              <w:t xml:space="preserve"> </w:t>
            </w:r>
            <w:r w:rsidRPr="00407EFD">
              <w:rPr>
                <w:iCs/>
              </w:rPr>
              <w:t>Management of emergency drinking water supply</w:t>
            </w:r>
            <w:r w:rsidRPr="00407EFD">
              <w:rPr>
                <w:bCs/>
                <w:iCs/>
              </w:rPr>
              <w:t>.</w:t>
            </w:r>
            <w:r>
              <w:rPr>
                <w:bCs/>
                <w:iCs/>
              </w:rPr>
              <w:t xml:space="preserve"> </w:t>
            </w:r>
            <w:r w:rsidRPr="00407EFD">
              <w:rPr>
                <w:bCs/>
                <w:i/>
                <w:iCs/>
              </w:rPr>
              <w:t>In:</w:t>
            </w:r>
            <w:r w:rsidRPr="00407EFD">
              <w:rPr>
                <w:i/>
              </w:rPr>
              <w:t xml:space="preserve"> 27</w:t>
            </w:r>
            <w:r w:rsidRPr="00407EFD">
              <w:rPr>
                <w:i/>
                <w:vertAlign w:val="superscript"/>
              </w:rPr>
              <w:t>th</w:t>
            </w:r>
            <w:r w:rsidRPr="00407EFD">
              <w:rPr>
                <w:i/>
              </w:rPr>
              <w:t xml:space="preserve"> International Business Information Management Association Conference.</w:t>
            </w:r>
            <w:r w:rsidRPr="00416BC1">
              <w:t xml:space="preserve"> Milan, ITALY</w:t>
            </w:r>
            <w:r>
              <w:t>.</w:t>
            </w:r>
            <w:r w:rsidRPr="00416BC1">
              <w:t xml:space="preserve"> 2016.  </w:t>
            </w:r>
            <w:r>
              <w:t>s.</w:t>
            </w:r>
            <w:r w:rsidRPr="00416BC1">
              <w:t xml:space="preserve"> 1712-1719. ISBN: 978-0-9860419-6-9. </w:t>
            </w:r>
          </w:p>
          <w:p w:rsidR="00395B64" w:rsidRDefault="00395B64" w:rsidP="002D7684">
            <w:pPr>
              <w:spacing w:after="60"/>
              <w:jc w:val="both"/>
            </w:pPr>
            <w:r w:rsidRPr="00416BC1">
              <w:rPr>
                <w:b/>
                <w:bCs/>
              </w:rPr>
              <w:t>MUSIL Miroslav</w:t>
            </w:r>
            <w:r>
              <w:rPr>
                <w:b/>
                <w:bCs/>
              </w:rPr>
              <w:t xml:space="preserve"> (75 %)</w:t>
            </w:r>
            <w:r w:rsidRPr="00416BC1">
              <w:rPr>
                <w:bCs/>
              </w:rPr>
              <w:t>,</w:t>
            </w:r>
            <w:r>
              <w:t>  LASOVSKY</w:t>
            </w:r>
            <w:r w:rsidRPr="00416BC1">
              <w:t xml:space="preserve"> Vladimír. </w:t>
            </w:r>
            <w:r w:rsidRPr="00407EFD">
              <w:rPr>
                <w:iCs/>
              </w:rPr>
              <w:t>Analysis of the Selected Elements of Industrial Technological Transport System RopeCo.</w:t>
            </w:r>
            <w:r w:rsidRPr="00416BC1">
              <w:t> </w:t>
            </w:r>
            <w:r w:rsidRPr="00407EFD">
              <w:rPr>
                <w:i/>
              </w:rPr>
              <w:t>Proceedings of 20th International scientific conference.</w:t>
            </w:r>
            <w:r w:rsidRPr="00416BC1">
              <w:t xml:space="preserve"> October 5-7 2016. Juodkrante, Litva: University of Technology. Pages: 923 – 928. ISSN: 1822-296X (print),  2351-7034 (on line). Accession Number: WOS:000402539900064, ISSN: 1822-296X, IDS Number: BH7HZ.</w:t>
            </w:r>
          </w:p>
          <w:p w:rsidR="00395B64" w:rsidRPr="00416BC1" w:rsidRDefault="00395B64" w:rsidP="002D7684">
            <w:pPr>
              <w:spacing w:after="60"/>
              <w:jc w:val="both"/>
            </w:pPr>
            <w:r w:rsidRPr="00416BC1">
              <w:rPr>
                <w:b/>
              </w:rPr>
              <w:t>MUSIL Miroslav</w:t>
            </w:r>
            <w:r>
              <w:rPr>
                <w:b/>
              </w:rPr>
              <w:t xml:space="preserve"> (15 %)</w:t>
            </w:r>
            <w:r w:rsidRPr="00416BC1">
              <w:t>, HART, Martin</w:t>
            </w:r>
            <w:r>
              <w:t xml:space="preserve">, </w:t>
            </w:r>
            <w:r w:rsidRPr="00416BC1">
              <w:t xml:space="preserve">TARABA </w:t>
            </w:r>
            <w:r>
              <w:t>Pavel</w:t>
            </w:r>
            <w:r w:rsidRPr="00416BC1">
              <w:t>. </w:t>
            </w:r>
            <w:r w:rsidRPr="009D2C66">
              <w:rPr>
                <w:iCs/>
              </w:rPr>
              <w:t>Methodics to Create Effective Inventory Management System in a Company.</w:t>
            </w:r>
            <w:r w:rsidRPr="00416BC1">
              <w:t xml:space="preserve"> In: </w:t>
            </w:r>
            <w:r w:rsidRPr="00407EFD">
              <w:rPr>
                <w:i/>
              </w:rPr>
              <w:t>Proceedings of the 4</w:t>
            </w:r>
            <w:r w:rsidRPr="00407EFD">
              <w:rPr>
                <w:i/>
                <w:vertAlign w:val="superscript"/>
              </w:rPr>
              <w:t>th</w:t>
            </w:r>
            <w:r w:rsidRPr="00407EFD">
              <w:rPr>
                <w:i/>
              </w:rPr>
              <w:t> CARPATHIANLOGISTICS CONGRESS</w:t>
            </w:r>
            <w:r w:rsidRPr="00416BC1">
              <w:t>, High Tatras, Slovakia. September 2014. In</w:t>
            </w:r>
            <w:r>
              <w:t>:</w:t>
            </w:r>
            <w:r w:rsidRPr="00416BC1">
              <w:t xml:space="preserve"> </w:t>
            </w:r>
            <w:r w:rsidRPr="00407EFD">
              <w:rPr>
                <w:i/>
              </w:rPr>
              <w:t>Journal Applied Mechanics and Materials</w:t>
            </w:r>
            <w:r w:rsidRPr="00416BC1">
              <w:t xml:space="preserve">.Trans Tech Publications. </w:t>
            </w:r>
            <w:r>
              <w:t>2015, v</w:t>
            </w:r>
            <w:r w:rsidRPr="00416BC1">
              <w:t>ol. 708</w:t>
            </w:r>
            <w:r>
              <w:t xml:space="preserve">. </w:t>
            </w:r>
            <w:r w:rsidRPr="00416BC1">
              <w:t xml:space="preserve">ISSN 1660-9336., 2015. </w:t>
            </w:r>
          </w:p>
          <w:p w:rsidR="00395B64" w:rsidRDefault="00395B64" w:rsidP="002D7684">
            <w:pPr>
              <w:spacing w:after="60"/>
              <w:jc w:val="both"/>
            </w:pPr>
            <w:r w:rsidRPr="00416BC1">
              <w:t xml:space="preserve">CEMPÍREK Miroslav, PECINA Miroslav, </w:t>
            </w:r>
            <w:r w:rsidRPr="00416BC1">
              <w:rPr>
                <w:b/>
                <w:bCs/>
              </w:rPr>
              <w:t>MUSIL Miroslav</w:t>
            </w:r>
            <w:r>
              <w:rPr>
                <w:b/>
                <w:bCs/>
              </w:rPr>
              <w:t xml:space="preserve"> (33 %)</w:t>
            </w:r>
            <w:r w:rsidRPr="00416BC1">
              <w:rPr>
                <w:i/>
                <w:iCs/>
              </w:rPr>
              <w:t xml:space="preserve">. </w:t>
            </w:r>
            <w:r w:rsidRPr="00407EFD">
              <w:rPr>
                <w:iCs/>
              </w:rPr>
              <w:t>Spolupráce civilní a vojenské logistiky ve vojenských operacích.</w:t>
            </w:r>
            <w:r w:rsidRPr="00416BC1">
              <w:t xml:space="preserve"> </w:t>
            </w:r>
            <w:r w:rsidRPr="00407EFD">
              <w:rPr>
                <w:i/>
              </w:rPr>
              <w:t>Vojenské rozhledy</w:t>
            </w:r>
            <w:r>
              <w:rPr>
                <w:i/>
              </w:rPr>
              <w:t xml:space="preserve">. </w:t>
            </w:r>
            <w:r w:rsidRPr="00407EFD">
              <w:t>2015</w:t>
            </w:r>
            <w:r>
              <w:t>,</w:t>
            </w:r>
            <w:r w:rsidRPr="00407EFD">
              <w:t xml:space="preserve"> </w:t>
            </w:r>
            <w:r w:rsidRPr="00416BC1">
              <w:t>č. 3</w:t>
            </w:r>
            <w:r>
              <w:t>.</w:t>
            </w:r>
            <w:r w:rsidRPr="00416BC1">
              <w:t xml:space="preserve"> Ročník: XXIV. (LVI.) ISSN 1210-3292 (print), ISSN 2336-2995 (on-line), doi: 10.3849/2336-2995. </w:t>
            </w:r>
          </w:p>
          <w:p w:rsidR="00395B64" w:rsidRPr="00416BC1" w:rsidRDefault="00395B64" w:rsidP="002D7684">
            <w:pPr>
              <w:spacing w:after="60"/>
              <w:jc w:val="both"/>
            </w:pPr>
            <w:r>
              <w:t xml:space="preserve">LUKÁŠ, Luděk a kol. </w:t>
            </w:r>
            <w:r w:rsidRPr="00416BC1">
              <w:rPr>
                <w:b/>
              </w:rPr>
              <w:t>MUSIL Miroslav</w:t>
            </w:r>
            <w:r>
              <w:rPr>
                <w:b/>
              </w:rPr>
              <w:t xml:space="preserve"> (10 %)</w:t>
            </w:r>
            <w:r w:rsidRPr="00416BC1">
              <w:t xml:space="preserve"> </w:t>
            </w:r>
            <w:r w:rsidRPr="00416BC1">
              <w:rPr>
                <w:i/>
                <w:iCs/>
              </w:rPr>
              <w:t>Bezpečnostní technologie, systémy a management IV</w:t>
            </w:r>
            <w:r w:rsidRPr="00416BC1">
              <w:t>. 1. vyd. Zlín: VeRBuM, 2014, 390 s. ISBN 978-80-87500-57-6.</w:t>
            </w:r>
          </w:p>
          <w:p w:rsidR="00395B64" w:rsidRPr="00416BC1" w:rsidRDefault="00395B64" w:rsidP="002D7684">
            <w:pPr>
              <w:spacing w:after="60"/>
              <w:jc w:val="both"/>
            </w:pPr>
          </w:p>
          <w:p w:rsidR="00395B64" w:rsidRDefault="00395B64" w:rsidP="002D7684">
            <w:pPr>
              <w:spacing w:after="60"/>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p w:rsidR="00395B64" w:rsidRPr="00416BC1" w:rsidRDefault="00395B64" w:rsidP="002D7684"/>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7813FD" w:rsidRDefault="00395B64" w:rsidP="002D7684">
            <w:pPr>
              <w:jc w:val="both"/>
              <w:rPr>
                <w:b/>
              </w:rPr>
            </w:pPr>
            <w:r w:rsidRPr="007813FD">
              <w:rPr>
                <w:b/>
              </w:rPr>
              <w:t>Kateřina Pitrová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Mgr. et Mgr., BBA,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1975</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3D18C2" w:rsidRDefault="00395B64" w:rsidP="002D7684">
            <w:pPr>
              <w:jc w:val="both"/>
              <w:rPr>
                <w:i/>
              </w:rPr>
            </w:pPr>
            <w:r w:rsidRPr="003D18C2">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3D18C2" w:rsidRDefault="00395B64" w:rsidP="002D7684">
            <w:pPr>
              <w:jc w:val="both"/>
              <w:rPr>
                <w:i/>
              </w:rPr>
            </w:pPr>
            <w:r w:rsidRPr="003D18C2">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A</w:t>
            </w:r>
            <w:r w:rsidRPr="00334CE8">
              <w:t>nglický jazyk I</w:t>
            </w:r>
            <w:r>
              <w:t xml:space="preserve"> – garant, cvičící (100 %)</w:t>
            </w:r>
          </w:p>
          <w:p w:rsidR="00395B64" w:rsidRDefault="00395B64" w:rsidP="002D7684">
            <w:pPr>
              <w:jc w:val="both"/>
            </w:pPr>
            <w:r>
              <w:t xml:space="preserve">Anglický jazyk II – garant, cvičící (100 %) </w:t>
            </w:r>
          </w:p>
          <w:p w:rsidR="00395B64" w:rsidRDefault="00395B64" w:rsidP="002D7684">
            <w:pPr>
              <w:jc w:val="both"/>
            </w:pPr>
            <w:r>
              <w:t xml:space="preserve">Anglický jazyk III – garant, cvičící (100 %) </w:t>
            </w:r>
          </w:p>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C07163" w:rsidRDefault="00395B64" w:rsidP="002D7684">
            <w:pPr>
              <w:jc w:val="both"/>
            </w:pPr>
            <w:r w:rsidRPr="00C07163">
              <w:t>1994 – 1999: Univerzita Palackého v Olomouci, Pedagogická fakulta, Učitelství německého jazyka pro ZŠ, Mgr.</w:t>
            </w:r>
          </w:p>
          <w:p w:rsidR="00395B64" w:rsidRPr="00C07163" w:rsidRDefault="00395B64" w:rsidP="002D7684">
            <w:pPr>
              <w:pStyle w:val="BodyText"/>
              <w:jc w:val="both"/>
              <w:rPr>
                <w:b w:val="0"/>
                <w:sz w:val="20"/>
              </w:rPr>
            </w:pPr>
            <w:r w:rsidRPr="00C07163">
              <w:rPr>
                <w:b w:val="0"/>
                <w:sz w:val="20"/>
              </w:rPr>
              <w:t>2001: SVJZ z jazyka německého</w:t>
            </w:r>
          </w:p>
          <w:p w:rsidR="00395B64" w:rsidRPr="00C07163" w:rsidRDefault="00395B64" w:rsidP="002D7684">
            <w:pPr>
              <w:pStyle w:val="BodyText"/>
              <w:jc w:val="both"/>
              <w:rPr>
                <w:b w:val="0"/>
                <w:sz w:val="20"/>
              </w:rPr>
            </w:pPr>
            <w:r w:rsidRPr="00C07163">
              <w:rPr>
                <w:b w:val="0"/>
                <w:sz w:val="20"/>
              </w:rPr>
              <w:t>2002: SVJZ z jazyka anglického</w:t>
            </w:r>
          </w:p>
          <w:p w:rsidR="00395B64" w:rsidRPr="00C07163" w:rsidRDefault="00395B64" w:rsidP="002D7684">
            <w:pPr>
              <w:pStyle w:val="BodyText"/>
              <w:jc w:val="both"/>
              <w:rPr>
                <w:b w:val="0"/>
                <w:sz w:val="20"/>
              </w:rPr>
            </w:pPr>
            <w:r w:rsidRPr="00C07163">
              <w:rPr>
                <w:b w:val="0"/>
                <w:sz w:val="20"/>
              </w:rPr>
              <w:t>2005 – 2008: Univerzita Karlova v Praze, PedF, Francouzský jazyk – rozš. studium, učitelství pro 2. a 3. st.</w:t>
            </w:r>
          </w:p>
          <w:p w:rsidR="00395B64" w:rsidRPr="00C07163" w:rsidRDefault="00395B64" w:rsidP="002D7684">
            <w:pPr>
              <w:jc w:val="both"/>
            </w:pPr>
            <w:r w:rsidRPr="00C07163">
              <w:t>2010 – 2012: UJAK, Praha, Andragogika – specializace Vzdělávání lidských zdrojů, Mgr.</w:t>
            </w:r>
          </w:p>
          <w:p w:rsidR="00395B64" w:rsidRPr="00C07163" w:rsidRDefault="00395B64" w:rsidP="002D7684">
            <w:pPr>
              <w:jc w:val="both"/>
            </w:pPr>
            <w:r w:rsidRPr="00C07163">
              <w:t>2010 – 2013: Univerzita Palackého v Olomouci, Pedagogická fakulta, Anglický jazyk – rozšiřující didaktické studium</w:t>
            </w:r>
          </w:p>
          <w:p w:rsidR="00395B64" w:rsidRPr="00C07163" w:rsidRDefault="00395B64" w:rsidP="002D7684">
            <w:pPr>
              <w:jc w:val="both"/>
            </w:pPr>
            <w:r w:rsidRPr="00C07163">
              <w:t>2014: AZ Smart, Praha, profesní kurz BBA – Bachelor of Business Administration – specializace Economy and Law</w:t>
            </w:r>
          </w:p>
          <w:p w:rsidR="00395B64" w:rsidRPr="00C07163" w:rsidRDefault="00395B64" w:rsidP="002D7684">
            <w:pPr>
              <w:jc w:val="both"/>
            </w:pPr>
            <w:r w:rsidRPr="00C07163">
              <w:t>2012 – 2016: Univerzita Jana Amose Komenského, Praha, Andragogika – doktorský studijní program, Ph.D.</w:t>
            </w:r>
          </w:p>
          <w:p w:rsidR="00395B64" w:rsidRDefault="00395B64" w:rsidP="002D7684">
            <w:pPr>
              <w:pStyle w:val="BodyText"/>
              <w:jc w:val="both"/>
              <w:rPr>
                <w:b w:val="0"/>
              </w:rPr>
            </w:pPr>
            <w:r w:rsidRPr="00C07163">
              <w:rPr>
                <w:b w:val="0"/>
                <w:sz w:val="20"/>
              </w:rPr>
              <w:t>2016 – dosud: Univerzita Karlova v Praze, PedF, Dějepis a didaktika dějepisu – rozš. studium, učitelství pro 2. a 3. st.</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Pr="00C07163" w:rsidRDefault="00395B64" w:rsidP="002D7684">
            <w:pPr>
              <w:pStyle w:val="BodyText"/>
              <w:jc w:val="both"/>
              <w:rPr>
                <w:b w:val="0"/>
                <w:bCs/>
                <w:sz w:val="20"/>
              </w:rPr>
            </w:pPr>
            <w:r w:rsidRPr="00C07163">
              <w:rPr>
                <w:b w:val="0"/>
                <w:bCs/>
                <w:sz w:val="20"/>
              </w:rPr>
              <w:t>1997 – 2000  Základní škola UNESCO, Uherské Hradiště, učitelka německého a anglického jazyka</w:t>
            </w:r>
          </w:p>
          <w:p w:rsidR="00395B64" w:rsidRPr="00C07163" w:rsidRDefault="00395B64" w:rsidP="002D7684">
            <w:pPr>
              <w:pStyle w:val="BodyText"/>
              <w:jc w:val="both"/>
              <w:rPr>
                <w:b w:val="0"/>
                <w:bCs/>
                <w:sz w:val="20"/>
              </w:rPr>
            </w:pPr>
            <w:r w:rsidRPr="00C07163">
              <w:rPr>
                <w:b w:val="0"/>
                <w:bCs/>
                <w:sz w:val="20"/>
              </w:rPr>
              <w:t>2000 – 2002  VOŠ a SPŠ dopravní, Praha 1, učitelka německého jazyka</w:t>
            </w:r>
          </w:p>
          <w:p w:rsidR="00395B64" w:rsidRPr="00C07163" w:rsidRDefault="00395B64" w:rsidP="002D7684">
            <w:pPr>
              <w:pStyle w:val="BodyText"/>
              <w:jc w:val="both"/>
              <w:rPr>
                <w:b w:val="0"/>
                <w:bCs/>
                <w:sz w:val="20"/>
              </w:rPr>
            </w:pPr>
            <w:r w:rsidRPr="00C07163">
              <w:rPr>
                <w:b w:val="0"/>
                <w:bCs/>
                <w:sz w:val="20"/>
              </w:rPr>
              <w:t xml:space="preserve">2002 – 2004  Střední policejní škola Ministerstva vnitra, Praha 9, jazyková příprava zaměstnanců MV </w:t>
            </w:r>
            <w:r w:rsidRPr="00C07163">
              <w:rPr>
                <w:b w:val="0"/>
                <w:sz w:val="20"/>
              </w:rPr>
              <w:t>–</w:t>
            </w:r>
            <w:r w:rsidRPr="00C07163">
              <w:rPr>
                <w:b w:val="0"/>
                <w:bCs/>
                <w:sz w:val="20"/>
              </w:rPr>
              <w:t xml:space="preserve"> lektorka</w:t>
            </w:r>
          </w:p>
          <w:p w:rsidR="00395B64" w:rsidRPr="00C07163" w:rsidRDefault="00395B64" w:rsidP="002D7684">
            <w:pPr>
              <w:pStyle w:val="BodyText"/>
              <w:jc w:val="both"/>
              <w:rPr>
                <w:b w:val="0"/>
                <w:bCs/>
                <w:sz w:val="20"/>
              </w:rPr>
            </w:pPr>
            <w:r w:rsidRPr="00C07163">
              <w:rPr>
                <w:b w:val="0"/>
                <w:bCs/>
                <w:sz w:val="20"/>
              </w:rPr>
              <w:t>2004 – 2009  Základní škola Kunratice, Praha 4, učitelka německého a anglického jazyka</w:t>
            </w:r>
          </w:p>
          <w:p w:rsidR="00395B64" w:rsidRPr="00C07163" w:rsidRDefault="00395B64" w:rsidP="002D7684">
            <w:pPr>
              <w:pStyle w:val="BodyText"/>
              <w:jc w:val="both"/>
              <w:rPr>
                <w:b w:val="0"/>
                <w:bCs/>
                <w:sz w:val="20"/>
              </w:rPr>
            </w:pPr>
            <w:r w:rsidRPr="00C07163">
              <w:rPr>
                <w:b w:val="0"/>
                <w:bCs/>
                <w:sz w:val="20"/>
              </w:rPr>
              <w:t>2009  Jazyková škola AMOS, Uherské Hradiště, lektorka anglického a francouzského jazyka</w:t>
            </w:r>
          </w:p>
          <w:p w:rsidR="00395B64" w:rsidRDefault="00395B64" w:rsidP="002D7684">
            <w:pPr>
              <w:jc w:val="both"/>
            </w:pPr>
            <w:r w:rsidRPr="00C07163">
              <w:rPr>
                <w:bCs/>
              </w:rPr>
              <w:t>2009 – dosud: Univerzita Tomáše</w:t>
            </w:r>
            <w:r w:rsidRPr="00334CE8">
              <w:rPr>
                <w:bCs/>
              </w:rPr>
              <w:t xml:space="preserve"> Bati ve Zlíně, Fakulta logistiky a krizového řízení, ÚEB, UH, lektorka Aj a Nj</w:t>
            </w:r>
            <w:r>
              <w:rPr>
                <w:bCs/>
              </w:rPr>
              <w:t>, od 2016 odborná asistentka</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3</w:t>
            </w: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Pr="000C517F" w:rsidRDefault="00395B64" w:rsidP="002D7684">
            <w:pPr>
              <w:spacing w:after="60"/>
              <w:jc w:val="both"/>
              <w:rPr>
                <w:rStyle w:val="artlink1"/>
                <w:b/>
                <w:color w:val="000000"/>
              </w:rPr>
            </w:pPr>
            <w:r w:rsidRPr="000C517F">
              <w:rPr>
                <w:color w:val="000000"/>
              </w:rPr>
              <w:t xml:space="preserve">LUKÁŠKOVÁ, E., </w:t>
            </w:r>
            <w:r w:rsidRPr="000C517F">
              <w:rPr>
                <w:b/>
                <w:color w:val="000000"/>
              </w:rPr>
              <w:t>PITROVÁ, K. (30%)</w:t>
            </w:r>
            <w:r w:rsidRPr="000C517F">
              <w:rPr>
                <w:color w:val="000000"/>
              </w:rPr>
              <w:t xml:space="preserve">, TROJAN, J., HASNÍKOVÁ, N. Analysis of the Physical Organic Food Availability at detail stores in the Czech Republic. In: SOLIMAN, S. K. eds. </w:t>
            </w:r>
            <w:r w:rsidRPr="000C517F">
              <w:rPr>
                <w:i/>
                <w:iCs/>
                <w:color w:val="000000"/>
              </w:rPr>
              <w:t xml:space="preserve">28th IBIMA Conference on Vision 2020: Innovation Management, Development Sustainability and Competitive Economic Growth 9 – 10 November 2016 Seville, Spain. </w:t>
            </w:r>
            <w:r w:rsidRPr="00224299">
              <w:rPr>
                <w:iCs/>
                <w:color w:val="000000"/>
              </w:rPr>
              <w:t>ISBN</w:t>
            </w:r>
            <w:r w:rsidRPr="00224299">
              <w:rPr>
                <w:rStyle w:val="Emphasis"/>
                <w:color w:val="000000"/>
              </w:rPr>
              <w:t xml:space="preserve"> </w:t>
            </w:r>
            <w:r w:rsidRPr="00224299">
              <w:rPr>
                <w:rStyle w:val="artlink1"/>
                <w:rFonts w:ascii="Times New Roman" w:hAnsi="Times New Roman" w:cs="Times New Roman"/>
                <w:color w:val="000000"/>
                <w:sz w:val="20"/>
                <w:szCs w:val="20"/>
              </w:rPr>
              <w:t>978-0-9860419-8-3.</w:t>
            </w:r>
            <w:r w:rsidRPr="000C517F">
              <w:rPr>
                <w:rStyle w:val="artlink1"/>
                <w:color w:val="000000"/>
              </w:rPr>
              <w:t xml:space="preserve"> </w:t>
            </w:r>
          </w:p>
          <w:p w:rsidR="00395B64" w:rsidRPr="000C517F" w:rsidRDefault="00395B64" w:rsidP="002D7684">
            <w:pPr>
              <w:spacing w:after="60"/>
            </w:pPr>
            <w:r w:rsidRPr="000C517F">
              <w:rPr>
                <w:b/>
              </w:rPr>
              <w:t>PITROVÁ, K. (100%):</w:t>
            </w:r>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xml:space="preserve">, UJAK Praha 25. 3. 2015. Erudio Patria, </w:t>
            </w:r>
            <w:r w:rsidRPr="003460F8">
              <w:t>2015</w:t>
            </w:r>
            <w:r w:rsidRPr="000C517F">
              <w:t>. ISBN 978-80-905240-5-7</w:t>
            </w:r>
            <w:r w:rsidRPr="000C517F">
              <w:rPr>
                <w:bCs/>
              </w:rPr>
              <w:t xml:space="preserve">TOMAŠTÍK, M., </w:t>
            </w:r>
            <w:r w:rsidRPr="000C517F">
              <w:rPr>
                <w:b/>
                <w:bCs/>
              </w:rPr>
              <w:t>PITROVÁ, K. (20%)</w:t>
            </w:r>
            <w:r w:rsidRPr="000C517F">
              <w:rPr>
                <w:bCs/>
              </w:rPr>
              <w:t xml:space="preserve">, ČECH, P.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w:t>
            </w:r>
            <w:r w:rsidRPr="002A49BA">
              <w:rPr>
                <w:b/>
                <w:bCs/>
              </w:rPr>
              <w:t>2014.</w:t>
            </w:r>
            <w:r w:rsidRPr="000C517F">
              <w:rPr>
                <w:bCs/>
              </w:rPr>
              <w:t xml:space="preserve"> ISBN 978-619-7105-27-8. </w:t>
            </w:r>
          </w:p>
          <w:p w:rsidR="00395B64" w:rsidRPr="000C517F" w:rsidRDefault="00395B64" w:rsidP="002D7684">
            <w:pPr>
              <w:spacing w:after="60"/>
              <w:jc w:val="both"/>
            </w:pPr>
            <w:r w:rsidRPr="000C517F">
              <w:rPr>
                <w:b/>
              </w:rPr>
              <w:t>PITROVÁ, K. (100%):</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rsidR="00395B64" w:rsidRPr="003460F8" w:rsidRDefault="00395B64" w:rsidP="002D7684">
            <w:pPr>
              <w:spacing w:after="60"/>
              <w:jc w:val="both"/>
            </w:pPr>
            <w:r w:rsidRPr="000C517F">
              <w:t xml:space="preserve">LUKÁŠKOVÁ, E., VELICHOVÁ, H., </w:t>
            </w:r>
            <w:r w:rsidRPr="000C517F">
              <w:rPr>
                <w:b/>
              </w:rPr>
              <w:t>PITROVÁ, K. (30%):</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 </w:t>
            </w:r>
            <w:r w:rsidRPr="003460F8">
              <w:t>2014.</w:t>
            </w:r>
          </w:p>
          <w:p w:rsidR="00395B64" w:rsidRPr="00BF4777" w:rsidRDefault="00395B64" w:rsidP="002D7684">
            <w:pPr>
              <w:spacing w:after="60"/>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Pr="00D90288"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1"/>
        <w:gridCol w:w="2495"/>
        <w:gridCol w:w="19"/>
        <w:gridCol w:w="812"/>
        <w:gridCol w:w="16"/>
        <w:gridCol w:w="1710"/>
        <w:gridCol w:w="9"/>
        <w:gridCol w:w="516"/>
        <w:gridCol w:w="7"/>
        <w:gridCol w:w="467"/>
        <w:gridCol w:w="997"/>
        <w:gridCol w:w="711"/>
        <w:gridCol w:w="77"/>
        <w:gridCol w:w="634"/>
        <w:gridCol w:w="695"/>
        <w:gridCol w:w="693"/>
        <w:gridCol w:w="11"/>
      </w:tblGrid>
      <w:tr w:rsidR="00395B64" w:rsidTr="002D7684">
        <w:tc>
          <w:tcPr>
            <w:tcW w:w="9900" w:type="dxa"/>
            <w:gridSpan w:val="17"/>
            <w:tcBorders>
              <w:bottom w:val="double" w:sz="4" w:space="0" w:color="auto"/>
            </w:tcBorders>
            <w:shd w:val="clear" w:color="auto" w:fill="BDD6EE"/>
          </w:tcPr>
          <w:p w:rsidR="00395B64" w:rsidRDefault="00395B64" w:rsidP="002D7684">
            <w:pPr>
              <w:jc w:val="both"/>
              <w:rPr>
                <w:b/>
                <w:bCs/>
                <w:sz w:val="28"/>
                <w:szCs w:val="28"/>
              </w:rPr>
            </w:pPr>
            <w:r>
              <w:rPr>
                <w:b/>
                <w:bCs/>
                <w:sz w:val="28"/>
                <w:szCs w:val="28"/>
              </w:rPr>
              <w:t>C-I – Personální zabezpečení</w:t>
            </w:r>
          </w:p>
        </w:tc>
      </w:tr>
      <w:tr w:rsidR="00395B64" w:rsidRPr="00A405B4" w:rsidTr="002D7684">
        <w:tc>
          <w:tcPr>
            <w:tcW w:w="2529" w:type="dxa"/>
            <w:gridSpan w:val="2"/>
            <w:tcBorders>
              <w:top w:val="double" w:sz="4" w:space="0" w:color="auto"/>
            </w:tcBorders>
            <w:shd w:val="clear" w:color="auto" w:fill="F7CAAC"/>
          </w:tcPr>
          <w:p w:rsidR="00395B64" w:rsidRDefault="00395B64" w:rsidP="002D7684">
            <w:pPr>
              <w:jc w:val="both"/>
              <w:rPr>
                <w:b/>
                <w:bCs/>
              </w:rPr>
            </w:pPr>
            <w:r>
              <w:rPr>
                <w:b/>
                <w:bCs/>
              </w:rPr>
              <w:t>Vysoká škola</w:t>
            </w:r>
          </w:p>
        </w:tc>
        <w:tc>
          <w:tcPr>
            <w:tcW w:w="7371" w:type="dxa"/>
            <w:gridSpan w:val="15"/>
          </w:tcPr>
          <w:p w:rsidR="00395B64" w:rsidRPr="00A405B4" w:rsidRDefault="00395B64" w:rsidP="002D7684">
            <w:pPr>
              <w:jc w:val="both"/>
            </w:pPr>
            <w:r w:rsidRPr="00A405B4">
              <w:t>Univerzita Tomáše Bati ve Zlíně</w:t>
            </w:r>
          </w:p>
        </w:tc>
      </w:tr>
      <w:tr w:rsidR="00395B64" w:rsidRPr="00A405B4" w:rsidTr="002D7684">
        <w:tc>
          <w:tcPr>
            <w:tcW w:w="2529" w:type="dxa"/>
            <w:gridSpan w:val="2"/>
            <w:shd w:val="clear" w:color="auto" w:fill="F7CAAC"/>
          </w:tcPr>
          <w:p w:rsidR="00395B64" w:rsidRDefault="00395B64" w:rsidP="002D7684">
            <w:pPr>
              <w:jc w:val="both"/>
              <w:rPr>
                <w:b/>
                <w:bCs/>
              </w:rPr>
            </w:pPr>
            <w:r>
              <w:rPr>
                <w:b/>
                <w:bCs/>
              </w:rPr>
              <w:t>Součást vysoké školy</w:t>
            </w:r>
          </w:p>
        </w:tc>
        <w:tc>
          <w:tcPr>
            <w:tcW w:w="7371" w:type="dxa"/>
            <w:gridSpan w:val="15"/>
          </w:tcPr>
          <w:p w:rsidR="00395B64" w:rsidRPr="00A405B4" w:rsidRDefault="00395B64" w:rsidP="002D7684">
            <w:pPr>
              <w:jc w:val="both"/>
            </w:pPr>
            <w:r>
              <w:t>Fakulta logistiky a krizového řízení</w:t>
            </w:r>
          </w:p>
        </w:tc>
      </w:tr>
      <w:tr w:rsidR="00395B64" w:rsidTr="002D7684">
        <w:tc>
          <w:tcPr>
            <w:tcW w:w="2529" w:type="dxa"/>
            <w:gridSpan w:val="2"/>
            <w:shd w:val="clear" w:color="auto" w:fill="F7CAAC"/>
          </w:tcPr>
          <w:p w:rsidR="00395B64" w:rsidRDefault="00395B64" w:rsidP="002D7684">
            <w:pPr>
              <w:jc w:val="both"/>
              <w:rPr>
                <w:b/>
                <w:bCs/>
              </w:rPr>
            </w:pPr>
            <w:r>
              <w:rPr>
                <w:b/>
                <w:bCs/>
              </w:rPr>
              <w:t>Název studijního programu</w:t>
            </w:r>
          </w:p>
        </w:tc>
        <w:tc>
          <w:tcPr>
            <w:tcW w:w="7371" w:type="dxa"/>
            <w:gridSpan w:val="15"/>
          </w:tcPr>
          <w:p w:rsidR="00395B64" w:rsidRDefault="00395B64" w:rsidP="002D7684">
            <w:pPr>
              <w:jc w:val="both"/>
            </w:pPr>
            <w:r>
              <w:t>Aplikovaná logistika</w:t>
            </w:r>
          </w:p>
        </w:tc>
      </w:tr>
      <w:tr w:rsidR="00395B64" w:rsidTr="002D7684">
        <w:tc>
          <w:tcPr>
            <w:tcW w:w="2529" w:type="dxa"/>
            <w:gridSpan w:val="2"/>
            <w:shd w:val="clear" w:color="auto" w:fill="F7CAAC"/>
          </w:tcPr>
          <w:p w:rsidR="00395B64" w:rsidRDefault="00395B64" w:rsidP="002D7684">
            <w:pPr>
              <w:jc w:val="both"/>
              <w:rPr>
                <w:b/>
                <w:bCs/>
              </w:rPr>
            </w:pPr>
            <w:r>
              <w:rPr>
                <w:b/>
                <w:bCs/>
              </w:rPr>
              <w:t>Jméno a příjmení</w:t>
            </w:r>
          </w:p>
        </w:tc>
        <w:tc>
          <w:tcPr>
            <w:tcW w:w="4554" w:type="dxa"/>
            <w:gridSpan w:val="9"/>
          </w:tcPr>
          <w:p w:rsidR="00395B64" w:rsidRPr="0097120C" w:rsidRDefault="00395B64" w:rsidP="002D7684">
            <w:pPr>
              <w:jc w:val="both"/>
              <w:rPr>
                <w:b/>
              </w:rPr>
            </w:pPr>
            <w:bookmarkStart w:id="1" w:name="Ponížil"/>
            <w:bookmarkEnd w:id="1"/>
            <w:r w:rsidRPr="0097120C">
              <w:rPr>
                <w:b/>
              </w:rPr>
              <w:t>Petr Ponížil</w:t>
            </w:r>
          </w:p>
        </w:tc>
        <w:tc>
          <w:tcPr>
            <w:tcW w:w="712" w:type="dxa"/>
            <w:shd w:val="clear" w:color="auto" w:fill="F7CAAC"/>
          </w:tcPr>
          <w:p w:rsidR="00395B64" w:rsidRDefault="00395B64" w:rsidP="002D7684">
            <w:pPr>
              <w:jc w:val="both"/>
              <w:rPr>
                <w:b/>
                <w:bCs/>
              </w:rPr>
            </w:pPr>
            <w:r>
              <w:rPr>
                <w:b/>
                <w:bCs/>
              </w:rPr>
              <w:t>Tituly</w:t>
            </w:r>
          </w:p>
        </w:tc>
        <w:tc>
          <w:tcPr>
            <w:tcW w:w="2105" w:type="dxa"/>
            <w:gridSpan w:val="5"/>
          </w:tcPr>
          <w:p w:rsidR="00395B64" w:rsidRDefault="00395B64" w:rsidP="002D7684">
            <w:pPr>
              <w:jc w:val="both"/>
            </w:pPr>
            <w:r>
              <w:t>doc. RNDr., Ph.D.</w:t>
            </w:r>
          </w:p>
        </w:tc>
      </w:tr>
      <w:tr w:rsidR="00395B64" w:rsidRPr="00C32277" w:rsidTr="002D7684">
        <w:tc>
          <w:tcPr>
            <w:tcW w:w="2529" w:type="dxa"/>
            <w:gridSpan w:val="2"/>
            <w:shd w:val="clear" w:color="auto" w:fill="F7CAAC"/>
          </w:tcPr>
          <w:p w:rsidR="00395B64" w:rsidRDefault="00395B64" w:rsidP="002D7684">
            <w:pPr>
              <w:jc w:val="both"/>
              <w:rPr>
                <w:b/>
                <w:bCs/>
              </w:rPr>
            </w:pPr>
            <w:r>
              <w:rPr>
                <w:b/>
                <w:bCs/>
              </w:rPr>
              <w:t>Rok narození</w:t>
            </w:r>
          </w:p>
        </w:tc>
        <w:tc>
          <w:tcPr>
            <w:tcW w:w="832" w:type="dxa"/>
            <w:gridSpan w:val="2"/>
          </w:tcPr>
          <w:p w:rsidR="00395B64" w:rsidRDefault="00395B64" w:rsidP="002D7684">
            <w:pPr>
              <w:jc w:val="both"/>
            </w:pPr>
            <w:r>
              <w:t>1965</w:t>
            </w:r>
          </w:p>
        </w:tc>
        <w:tc>
          <w:tcPr>
            <w:tcW w:w="1728" w:type="dxa"/>
            <w:gridSpan w:val="2"/>
            <w:shd w:val="clear" w:color="auto" w:fill="F7CAAC"/>
          </w:tcPr>
          <w:p w:rsidR="00395B64" w:rsidRDefault="00395B64" w:rsidP="002D7684">
            <w:pPr>
              <w:jc w:val="both"/>
              <w:rPr>
                <w:b/>
                <w:bCs/>
              </w:rPr>
            </w:pPr>
            <w:r>
              <w:rPr>
                <w:b/>
                <w:bCs/>
              </w:rPr>
              <w:t>typ vztahu k VŠ</w:t>
            </w:r>
          </w:p>
        </w:tc>
        <w:tc>
          <w:tcPr>
            <w:tcW w:w="996" w:type="dxa"/>
            <w:gridSpan w:val="4"/>
          </w:tcPr>
          <w:p w:rsidR="00395B64" w:rsidRDefault="00395B64" w:rsidP="002D7684">
            <w:pPr>
              <w:jc w:val="both"/>
            </w:pPr>
            <w:r w:rsidRPr="00043C7F">
              <w:t>pp.</w:t>
            </w:r>
          </w:p>
        </w:tc>
        <w:tc>
          <w:tcPr>
            <w:tcW w:w="998" w:type="dxa"/>
            <w:shd w:val="clear" w:color="auto" w:fill="F7CAAC"/>
          </w:tcPr>
          <w:p w:rsidR="00395B64" w:rsidRDefault="00395B64" w:rsidP="002D7684">
            <w:pPr>
              <w:jc w:val="both"/>
              <w:rPr>
                <w:b/>
                <w:bCs/>
              </w:rPr>
            </w:pPr>
            <w:r>
              <w:rPr>
                <w:b/>
                <w:bCs/>
              </w:rPr>
              <w:t>rozsah</w:t>
            </w:r>
          </w:p>
        </w:tc>
        <w:tc>
          <w:tcPr>
            <w:tcW w:w="712" w:type="dxa"/>
          </w:tcPr>
          <w:p w:rsidR="00395B64" w:rsidRDefault="00395B64" w:rsidP="002D7684">
            <w:pPr>
              <w:jc w:val="both"/>
            </w:pPr>
            <w:r w:rsidRPr="00043C7F">
              <w:t>40</w:t>
            </w:r>
          </w:p>
        </w:tc>
        <w:tc>
          <w:tcPr>
            <w:tcW w:w="712" w:type="dxa"/>
            <w:gridSpan w:val="2"/>
            <w:shd w:val="clear" w:color="auto" w:fill="F7CAAC"/>
          </w:tcPr>
          <w:p w:rsidR="00395B64" w:rsidRDefault="00395B64" w:rsidP="002D7684">
            <w:pPr>
              <w:jc w:val="both"/>
              <w:rPr>
                <w:b/>
                <w:bCs/>
              </w:rPr>
            </w:pPr>
            <w:r>
              <w:rPr>
                <w:b/>
                <w:bCs/>
              </w:rPr>
              <w:t>do kdy</w:t>
            </w:r>
          </w:p>
        </w:tc>
        <w:tc>
          <w:tcPr>
            <w:tcW w:w="1393" w:type="dxa"/>
            <w:gridSpan w:val="3"/>
          </w:tcPr>
          <w:p w:rsidR="00395B64" w:rsidRPr="00C32277" w:rsidRDefault="00395B64" w:rsidP="002D7684">
            <w:pPr>
              <w:jc w:val="both"/>
              <w:rPr>
                <w:highlight w:val="green"/>
              </w:rPr>
            </w:pPr>
            <w:r w:rsidRPr="00043C7F">
              <w:t>N</w:t>
            </w:r>
          </w:p>
        </w:tc>
      </w:tr>
      <w:tr w:rsidR="00395B64" w:rsidRPr="00C32277" w:rsidTr="002D7684">
        <w:tc>
          <w:tcPr>
            <w:tcW w:w="5089" w:type="dxa"/>
            <w:gridSpan w:val="6"/>
            <w:shd w:val="clear" w:color="auto" w:fill="F7CAAC"/>
          </w:tcPr>
          <w:p w:rsidR="00395B64" w:rsidRDefault="00395B64" w:rsidP="002D7684">
            <w:pPr>
              <w:jc w:val="both"/>
              <w:rPr>
                <w:b/>
                <w:bCs/>
              </w:rPr>
            </w:pPr>
            <w:r>
              <w:rPr>
                <w:b/>
                <w:bCs/>
              </w:rPr>
              <w:t>Typ vztahu na součásti VŠ, která uskutečňuje st. program</w:t>
            </w:r>
          </w:p>
        </w:tc>
        <w:tc>
          <w:tcPr>
            <w:tcW w:w="996" w:type="dxa"/>
            <w:gridSpan w:val="4"/>
          </w:tcPr>
          <w:p w:rsidR="00395B64" w:rsidRDefault="00395B64" w:rsidP="002D7684">
            <w:pPr>
              <w:jc w:val="both"/>
            </w:pPr>
          </w:p>
        </w:tc>
        <w:tc>
          <w:tcPr>
            <w:tcW w:w="998" w:type="dxa"/>
            <w:shd w:val="clear" w:color="auto" w:fill="F7CAAC"/>
          </w:tcPr>
          <w:p w:rsidR="00395B64" w:rsidRDefault="00395B64" w:rsidP="002D7684">
            <w:pPr>
              <w:jc w:val="both"/>
              <w:rPr>
                <w:b/>
                <w:bCs/>
              </w:rPr>
            </w:pPr>
            <w:r>
              <w:rPr>
                <w:b/>
                <w:bCs/>
              </w:rPr>
              <w:t>rozsah</w:t>
            </w:r>
          </w:p>
        </w:tc>
        <w:tc>
          <w:tcPr>
            <w:tcW w:w="712" w:type="dxa"/>
          </w:tcPr>
          <w:p w:rsidR="00395B64" w:rsidRDefault="00395B64" w:rsidP="002D7684">
            <w:pPr>
              <w:jc w:val="both"/>
            </w:pPr>
          </w:p>
        </w:tc>
        <w:tc>
          <w:tcPr>
            <w:tcW w:w="712" w:type="dxa"/>
            <w:gridSpan w:val="2"/>
            <w:shd w:val="clear" w:color="auto" w:fill="F7CAAC"/>
          </w:tcPr>
          <w:p w:rsidR="00395B64" w:rsidRDefault="00395B64" w:rsidP="002D7684">
            <w:pPr>
              <w:jc w:val="both"/>
              <w:rPr>
                <w:b/>
                <w:bCs/>
              </w:rPr>
            </w:pPr>
            <w:r>
              <w:rPr>
                <w:b/>
                <w:bCs/>
              </w:rPr>
              <w:t>do kdy</w:t>
            </w:r>
          </w:p>
        </w:tc>
        <w:tc>
          <w:tcPr>
            <w:tcW w:w="1393" w:type="dxa"/>
            <w:gridSpan w:val="3"/>
          </w:tcPr>
          <w:p w:rsidR="00395B64" w:rsidRPr="00C32277" w:rsidRDefault="00395B64" w:rsidP="002D7684">
            <w:pPr>
              <w:jc w:val="both"/>
              <w:rPr>
                <w:highlight w:val="green"/>
              </w:rPr>
            </w:pPr>
          </w:p>
        </w:tc>
      </w:tr>
      <w:tr w:rsidR="00395B64" w:rsidTr="002D7684">
        <w:tc>
          <w:tcPr>
            <w:tcW w:w="6085" w:type="dxa"/>
            <w:gridSpan w:val="10"/>
            <w:shd w:val="clear" w:color="auto" w:fill="F7CAAC"/>
          </w:tcPr>
          <w:p w:rsidR="00395B64" w:rsidRDefault="00395B64" w:rsidP="002D7684">
            <w:pPr>
              <w:jc w:val="both"/>
            </w:pPr>
            <w:r>
              <w:rPr>
                <w:b/>
                <w:bCs/>
              </w:rPr>
              <w:t>Další současná působení jako akademický pracovník na jiných VŠ</w:t>
            </w:r>
          </w:p>
        </w:tc>
        <w:tc>
          <w:tcPr>
            <w:tcW w:w="1710" w:type="dxa"/>
            <w:gridSpan w:val="2"/>
            <w:shd w:val="clear" w:color="auto" w:fill="F7CAAC"/>
          </w:tcPr>
          <w:p w:rsidR="00395B64" w:rsidRDefault="00395B64" w:rsidP="002D7684">
            <w:pPr>
              <w:jc w:val="both"/>
              <w:rPr>
                <w:b/>
                <w:bCs/>
              </w:rPr>
            </w:pPr>
            <w:r>
              <w:rPr>
                <w:b/>
                <w:bCs/>
              </w:rPr>
              <w:t>typ prac. vztahu</w:t>
            </w:r>
          </w:p>
        </w:tc>
        <w:tc>
          <w:tcPr>
            <w:tcW w:w="2105" w:type="dxa"/>
            <w:gridSpan w:val="5"/>
            <w:shd w:val="clear" w:color="auto" w:fill="F7CAAC"/>
          </w:tcPr>
          <w:p w:rsidR="00395B64" w:rsidRDefault="00395B64" w:rsidP="002D7684">
            <w:pPr>
              <w:jc w:val="both"/>
              <w:rPr>
                <w:b/>
                <w:bCs/>
              </w:rPr>
            </w:pPr>
            <w:r>
              <w:rPr>
                <w:b/>
                <w:bCs/>
              </w:rPr>
              <w:t>rozsah</w:t>
            </w:r>
          </w:p>
        </w:tc>
      </w:tr>
      <w:tr w:rsidR="00395B64" w:rsidTr="002D7684">
        <w:tc>
          <w:tcPr>
            <w:tcW w:w="6085" w:type="dxa"/>
            <w:gridSpan w:val="10"/>
          </w:tcPr>
          <w:p w:rsidR="00395B64" w:rsidRDefault="00395B64" w:rsidP="002D7684">
            <w:pPr>
              <w:jc w:val="both"/>
            </w:pPr>
            <w:r>
              <w:t>---</w:t>
            </w:r>
          </w:p>
        </w:tc>
        <w:tc>
          <w:tcPr>
            <w:tcW w:w="1710" w:type="dxa"/>
            <w:gridSpan w:val="2"/>
          </w:tcPr>
          <w:p w:rsidR="00395B64" w:rsidRDefault="00395B64" w:rsidP="002D7684">
            <w:pPr>
              <w:jc w:val="both"/>
            </w:pPr>
            <w:r>
              <w:t>---</w:t>
            </w:r>
          </w:p>
        </w:tc>
        <w:tc>
          <w:tcPr>
            <w:tcW w:w="2105" w:type="dxa"/>
            <w:gridSpan w:val="5"/>
          </w:tcPr>
          <w:p w:rsidR="00395B64" w:rsidRDefault="00395B64" w:rsidP="002D7684">
            <w:pPr>
              <w:jc w:val="both"/>
            </w:pPr>
            <w:r>
              <w:t>---</w:t>
            </w:r>
          </w:p>
        </w:tc>
      </w:tr>
      <w:tr w:rsidR="00395B64" w:rsidTr="002D7684">
        <w:tc>
          <w:tcPr>
            <w:tcW w:w="6085" w:type="dxa"/>
            <w:gridSpan w:val="10"/>
          </w:tcPr>
          <w:p w:rsidR="00395B64" w:rsidRDefault="00395B64" w:rsidP="002D7684">
            <w:pPr>
              <w:jc w:val="both"/>
            </w:pPr>
          </w:p>
        </w:tc>
        <w:tc>
          <w:tcPr>
            <w:tcW w:w="1710" w:type="dxa"/>
            <w:gridSpan w:val="2"/>
          </w:tcPr>
          <w:p w:rsidR="00395B64" w:rsidRDefault="00395B64" w:rsidP="002D7684">
            <w:pPr>
              <w:jc w:val="both"/>
            </w:pPr>
          </w:p>
        </w:tc>
        <w:tc>
          <w:tcPr>
            <w:tcW w:w="2105" w:type="dxa"/>
            <w:gridSpan w:val="5"/>
          </w:tcPr>
          <w:p w:rsidR="00395B64" w:rsidRDefault="00395B64" w:rsidP="002D7684">
            <w:pPr>
              <w:jc w:val="both"/>
            </w:pPr>
          </w:p>
        </w:tc>
      </w:tr>
      <w:tr w:rsidR="00395B64" w:rsidTr="002D7684">
        <w:tc>
          <w:tcPr>
            <w:tcW w:w="6085" w:type="dxa"/>
            <w:gridSpan w:val="10"/>
          </w:tcPr>
          <w:p w:rsidR="00395B64" w:rsidRDefault="00395B64" w:rsidP="002D7684">
            <w:pPr>
              <w:jc w:val="both"/>
            </w:pPr>
          </w:p>
        </w:tc>
        <w:tc>
          <w:tcPr>
            <w:tcW w:w="1710" w:type="dxa"/>
            <w:gridSpan w:val="2"/>
          </w:tcPr>
          <w:p w:rsidR="00395B64" w:rsidRDefault="00395B64" w:rsidP="002D7684">
            <w:pPr>
              <w:jc w:val="both"/>
            </w:pPr>
          </w:p>
        </w:tc>
        <w:tc>
          <w:tcPr>
            <w:tcW w:w="2105" w:type="dxa"/>
            <w:gridSpan w:val="5"/>
          </w:tcPr>
          <w:p w:rsidR="00395B64" w:rsidRDefault="00395B64" w:rsidP="002D7684">
            <w:pPr>
              <w:jc w:val="both"/>
            </w:pPr>
          </w:p>
        </w:tc>
      </w:tr>
      <w:tr w:rsidR="00395B64" w:rsidTr="002D7684">
        <w:tc>
          <w:tcPr>
            <w:tcW w:w="9900" w:type="dxa"/>
            <w:gridSpan w:val="17"/>
            <w:shd w:val="clear" w:color="auto" w:fill="F7CAAC"/>
          </w:tcPr>
          <w:p w:rsidR="00395B64" w:rsidRDefault="00395B64" w:rsidP="002D7684">
            <w:pPr>
              <w:jc w:val="both"/>
            </w:pPr>
            <w:r>
              <w:rPr>
                <w:b/>
                <w:bCs/>
              </w:rPr>
              <w:t>Předměty příslušného studijního programu a způsob zapojení do jejich výuky, příp. další zapojení do uskutečňování studijního programu</w:t>
            </w:r>
          </w:p>
        </w:tc>
      </w:tr>
      <w:tr w:rsidR="00395B64" w:rsidRPr="00B91CC9" w:rsidTr="002D7684">
        <w:trPr>
          <w:trHeight w:val="466"/>
        </w:trPr>
        <w:tc>
          <w:tcPr>
            <w:tcW w:w="9900" w:type="dxa"/>
            <w:gridSpan w:val="17"/>
            <w:tcBorders>
              <w:top w:val="nil"/>
            </w:tcBorders>
          </w:tcPr>
          <w:p w:rsidR="00395B64" w:rsidRPr="00757017" w:rsidRDefault="00395B64" w:rsidP="002D7684">
            <w:pPr>
              <w:pStyle w:val="BodyText"/>
              <w:ind w:right="107"/>
              <w:rPr>
                <w:b w:val="0"/>
                <w:sz w:val="20"/>
                <w:lang w:eastAsia="en-US"/>
              </w:rPr>
            </w:pPr>
            <w:r w:rsidRPr="00757017">
              <w:rPr>
                <w:b w:val="0"/>
                <w:sz w:val="20"/>
                <w:lang w:eastAsia="en-US"/>
              </w:rPr>
              <w:t>Fyzika – garant, přednášející (50 %)</w:t>
            </w:r>
          </w:p>
        </w:tc>
      </w:tr>
      <w:tr w:rsidR="00395B64" w:rsidTr="002D7684">
        <w:tc>
          <w:tcPr>
            <w:tcW w:w="9900" w:type="dxa"/>
            <w:gridSpan w:val="17"/>
            <w:shd w:val="clear" w:color="auto" w:fill="F7CAAC"/>
          </w:tcPr>
          <w:p w:rsidR="00395B64" w:rsidRDefault="00395B64" w:rsidP="002D7684">
            <w:pPr>
              <w:jc w:val="both"/>
            </w:pPr>
            <w:r>
              <w:rPr>
                <w:b/>
                <w:bCs/>
              </w:rPr>
              <w:t xml:space="preserve">Údaje o vzdělání na VŠ </w:t>
            </w:r>
          </w:p>
        </w:tc>
      </w:tr>
      <w:tr w:rsidR="00395B64" w:rsidTr="002D7684">
        <w:trPr>
          <w:trHeight w:val="372"/>
        </w:trPr>
        <w:tc>
          <w:tcPr>
            <w:tcW w:w="9900" w:type="dxa"/>
            <w:gridSpan w:val="17"/>
          </w:tcPr>
          <w:p w:rsidR="00395B64" w:rsidRPr="003460F8" w:rsidRDefault="00395B64" w:rsidP="002D7684">
            <w:pPr>
              <w:jc w:val="both"/>
            </w:pPr>
            <w:r w:rsidRPr="003460F8">
              <w:t xml:space="preserve">1999: VUT Brno, FT, SP Chemie a technologie materiálů, obor Technologie makromolekulárních látek, Ph.D. </w:t>
            </w:r>
          </w:p>
          <w:p w:rsidR="00395B64" w:rsidRDefault="00395B64" w:rsidP="002D7684">
            <w:pPr>
              <w:jc w:val="both"/>
              <w:rPr>
                <w:b/>
                <w:bCs/>
              </w:rPr>
            </w:pPr>
          </w:p>
        </w:tc>
      </w:tr>
      <w:tr w:rsidR="00395B64" w:rsidTr="002D7684">
        <w:tc>
          <w:tcPr>
            <w:tcW w:w="9900" w:type="dxa"/>
            <w:gridSpan w:val="17"/>
            <w:shd w:val="clear" w:color="auto" w:fill="F7CAAC"/>
          </w:tcPr>
          <w:p w:rsidR="00395B64" w:rsidRDefault="00395B64" w:rsidP="002D7684">
            <w:pPr>
              <w:jc w:val="both"/>
              <w:rPr>
                <w:b/>
                <w:bCs/>
              </w:rPr>
            </w:pPr>
            <w:r>
              <w:rPr>
                <w:b/>
                <w:bCs/>
              </w:rPr>
              <w:t>Údaje o odborném působení od absolvování VŠ</w:t>
            </w:r>
          </w:p>
        </w:tc>
      </w:tr>
      <w:tr w:rsidR="00395B64" w:rsidTr="002D7684">
        <w:trPr>
          <w:trHeight w:val="823"/>
        </w:trPr>
        <w:tc>
          <w:tcPr>
            <w:tcW w:w="9900" w:type="dxa"/>
            <w:gridSpan w:val="17"/>
          </w:tcPr>
          <w:p w:rsidR="00395B64" w:rsidRPr="003460F8" w:rsidRDefault="00395B64" w:rsidP="002D7684">
            <w:pPr>
              <w:jc w:val="both"/>
            </w:pPr>
            <w:r w:rsidRPr="003460F8">
              <w:t>1988 – 1990: UJEP Brno (nyní MU Brno), PřF, odborný asistent laboratoře diagnostiky křemíku</w:t>
            </w:r>
          </w:p>
          <w:p w:rsidR="00395B64" w:rsidRPr="003460F8" w:rsidRDefault="00395B64" w:rsidP="002D7684">
            <w:pPr>
              <w:jc w:val="both"/>
            </w:pPr>
            <w:r w:rsidRPr="003460F8">
              <w:t>1990 – dosud: VUT Brno (nyní UTB Zlín), FT, odborný asistent, od r. 2003 docent</w:t>
            </w:r>
          </w:p>
          <w:p w:rsidR="00395B64" w:rsidRDefault="00395B64" w:rsidP="002D7684">
            <w:pPr>
              <w:jc w:val="both"/>
            </w:pPr>
            <w:r w:rsidRPr="003460F8">
              <w:t>2011-2015: proděkan pro pedagogickou činnost bakalářského studia</w:t>
            </w:r>
          </w:p>
        </w:tc>
      </w:tr>
      <w:tr w:rsidR="00395B64" w:rsidTr="002D7684">
        <w:trPr>
          <w:trHeight w:val="250"/>
        </w:trPr>
        <w:tc>
          <w:tcPr>
            <w:tcW w:w="9900" w:type="dxa"/>
            <w:gridSpan w:val="17"/>
            <w:shd w:val="clear" w:color="auto" w:fill="F7CAAC"/>
          </w:tcPr>
          <w:p w:rsidR="00395B64" w:rsidRDefault="00395B64" w:rsidP="002D7684">
            <w:pPr>
              <w:jc w:val="both"/>
            </w:pPr>
            <w:r>
              <w:rPr>
                <w:b/>
                <w:bCs/>
              </w:rPr>
              <w:t>Zkušenosti s vedením kvalifikačních a rigorózních prací</w:t>
            </w:r>
          </w:p>
        </w:tc>
      </w:tr>
      <w:tr w:rsidR="00395B64" w:rsidTr="002D7684">
        <w:trPr>
          <w:trHeight w:val="184"/>
        </w:trPr>
        <w:tc>
          <w:tcPr>
            <w:tcW w:w="9900" w:type="dxa"/>
            <w:gridSpan w:val="17"/>
          </w:tcPr>
          <w:p w:rsidR="00395B64" w:rsidRPr="003460F8" w:rsidRDefault="00395B64" w:rsidP="002D7684">
            <w:pPr>
              <w:jc w:val="both"/>
            </w:pPr>
            <w:r w:rsidRPr="003460F8">
              <w:t>Počet obhájených prací, které vyučující vedl v období 2013 – 2017: 2 DP, 3 DisP.</w:t>
            </w:r>
          </w:p>
          <w:p w:rsidR="00395B64" w:rsidRDefault="00395B64" w:rsidP="002D7684">
            <w:pPr>
              <w:jc w:val="both"/>
            </w:pPr>
          </w:p>
        </w:tc>
      </w:tr>
      <w:tr w:rsidR="00395B64" w:rsidTr="002D7684">
        <w:trPr>
          <w:cantSplit/>
        </w:trPr>
        <w:tc>
          <w:tcPr>
            <w:tcW w:w="3361" w:type="dxa"/>
            <w:gridSpan w:val="4"/>
            <w:tcBorders>
              <w:top w:val="single" w:sz="12" w:space="0" w:color="auto"/>
            </w:tcBorders>
            <w:shd w:val="clear" w:color="auto" w:fill="F7CAAC"/>
          </w:tcPr>
          <w:p w:rsidR="00395B64" w:rsidRDefault="00395B64" w:rsidP="002D7684">
            <w:pPr>
              <w:jc w:val="both"/>
            </w:pPr>
            <w:r>
              <w:rPr>
                <w:b/>
                <w:bCs/>
              </w:rPr>
              <w:t xml:space="preserve">Obor habilitačního řízení </w:t>
            </w:r>
          </w:p>
        </w:tc>
        <w:tc>
          <w:tcPr>
            <w:tcW w:w="2254" w:type="dxa"/>
            <w:gridSpan w:val="4"/>
            <w:tcBorders>
              <w:top w:val="single" w:sz="12" w:space="0" w:color="auto"/>
            </w:tcBorders>
            <w:shd w:val="clear" w:color="auto" w:fill="F7CAAC"/>
          </w:tcPr>
          <w:p w:rsidR="00395B64" w:rsidRDefault="00395B64" w:rsidP="002D7684">
            <w:pPr>
              <w:jc w:val="both"/>
            </w:pPr>
            <w:r>
              <w:rPr>
                <w:b/>
                <w:bCs/>
              </w:rPr>
              <w:t>Rok udělení hodnosti</w:t>
            </w:r>
          </w:p>
        </w:tc>
        <w:tc>
          <w:tcPr>
            <w:tcW w:w="2257" w:type="dxa"/>
            <w:gridSpan w:val="5"/>
            <w:tcBorders>
              <w:top w:val="single" w:sz="12" w:space="0" w:color="auto"/>
              <w:right w:val="single" w:sz="12" w:space="0" w:color="auto"/>
            </w:tcBorders>
            <w:shd w:val="clear" w:color="auto" w:fill="F7CAAC"/>
          </w:tcPr>
          <w:p w:rsidR="00395B64" w:rsidRDefault="00395B64" w:rsidP="002D7684">
            <w:pPr>
              <w:jc w:val="both"/>
            </w:pPr>
            <w:r>
              <w:rPr>
                <w:b/>
                <w:bCs/>
              </w:rPr>
              <w:t>Řízení konáno na VŠ</w:t>
            </w:r>
          </w:p>
        </w:tc>
        <w:tc>
          <w:tcPr>
            <w:tcW w:w="2028" w:type="dxa"/>
            <w:gridSpan w:val="4"/>
            <w:tcBorders>
              <w:top w:val="single" w:sz="12" w:space="0" w:color="auto"/>
              <w:left w:val="single" w:sz="12" w:space="0" w:color="auto"/>
            </w:tcBorders>
            <w:shd w:val="clear" w:color="auto" w:fill="F7CAAC"/>
          </w:tcPr>
          <w:p w:rsidR="00395B64" w:rsidRDefault="00395B64" w:rsidP="002D7684">
            <w:pPr>
              <w:jc w:val="both"/>
              <w:rPr>
                <w:b/>
                <w:bCs/>
              </w:rPr>
            </w:pPr>
            <w:r>
              <w:rPr>
                <w:b/>
                <w:bCs/>
              </w:rPr>
              <w:t>Ohlasy publikací</w:t>
            </w:r>
          </w:p>
        </w:tc>
      </w:tr>
      <w:tr w:rsidR="00395B64" w:rsidTr="002D7684">
        <w:trPr>
          <w:cantSplit/>
        </w:trPr>
        <w:tc>
          <w:tcPr>
            <w:tcW w:w="3361" w:type="dxa"/>
            <w:gridSpan w:val="4"/>
          </w:tcPr>
          <w:p w:rsidR="00395B64" w:rsidRPr="00BE75E3" w:rsidRDefault="00395B64" w:rsidP="002D7684">
            <w:pPr>
              <w:jc w:val="both"/>
            </w:pPr>
            <w:r w:rsidRPr="00BE75E3">
              <w:t>Materiálové vědy a inženýrství</w:t>
            </w:r>
          </w:p>
        </w:tc>
        <w:tc>
          <w:tcPr>
            <w:tcW w:w="2254" w:type="dxa"/>
            <w:gridSpan w:val="4"/>
          </w:tcPr>
          <w:p w:rsidR="00395B64" w:rsidRPr="00BE75E3" w:rsidRDefault="00395B64" w:rsidP="002D7684">
            <w:pPr>
              <w:jc w:val="both"/>
            </w:pPr>
            <w:r w:rsidRPr="00BE75E3">
              <w:t>2003</w:t>
            </w:r>
          </w:p>
        </w:tc>
        <w:tc>
          <w:tcPr>
            <w:tcW w:w="2257" w:type="dxa"/>
            <w:gridSpan w:val="5"/>
            <w:tcBorders>
              <w:right w:val="single" w:sz="12" w:space="0" w:color="auto"/>
            </w:tcBorders>
          </w:tcPr>
          <w:p w:rsidR="00395B64" w:rsidRPr="00BE75E3" w:rsidRDefault="00395B64" w:rsidP="002D7684">
            <w:pPr>
              <w:jc w:val="both"/>
            </w:pPr>
            <w:r w:rsidRPr="00BE75E3">
              <w:t>VUT Brno</w:t>
            </w:r>
          </w:p>
        </w:tc>
        <w:tc>
          <w:tcPr>
            <w:tcW w:w="635" w:type="dxa"/>
            <w:tcBorders>
              <w:left w:val="single" w:sz="12" w:space="0" w:color="auto"/>
            </w:tcBorders>
            <w:shd w:val="clear" w:color="auto" w:fill="F7CAAC"/>
          </w:tcPr>
          <w:p w:rsidR="00395B64" w:rsidRPr="00BE75E3" w:rsidRDefault="00395B64" w:rsidP="002D7684">
            <w:pPr>
              <w:jc w:val="both"/>
            </w:pPr>
            <w:r w:rsidRPr="00BE75E3">
              <w:rPr>
                <w:b/>
                <w:bCs/>
              </w:rPr>
              <w:t>WOS</w:t>
            </w:r>
          </w:p>
        </w:tc>
        <w:tc>
          <w:tcPr>
            <w:tcW w:w="696" w:type="dxa"/>
            <w:shd w:val="clear" w:color="auto" w:fill="F7CAAC"/>
          </w:tcPr>
          <w:p w:rsidR="00395B64" w:rsidRPr="00BE75E3" w:rsidRDefault="00395B64" w:rsidP="002D7684">
            <w:pPr>
              <w:jc w:val="both"/>
            </w:pPr>
            <w:r w:rsidRPr="00BE75E3">
              <w:rPr>
                <w:b/>
                <w:bCs/>
              </w:rPr>
              <w:t>Scopus</w:t>
            </w:r>
          </w:p>
        </w:tc>
        <w:tc>
          <w:tcPr>
            <w:tcW w:w="697" w:type="dxa"/>
            <w:gridSpan w:val="2"/>
            <w:shd w:val="clear" w:color="auto" w:fill="F7CAAC"/>
          </w:tcPr>
          <w:p w:rsidR="00395B64" w:rsidRPr="00BE75E3" w:rsidRDefault="00395B64" w:rsidP="002D7684">
            <w:pPr>
              <w:jc w:val="both"/>
            </w:pPr>
            <w:r w:rsidRPr="00BE75E3">
              <w:rPr>
                <w:b/>
                <w:bCs/>
              </w:rPr>
              <w:t>ostatní</w:t>
            </w:r>
          </w:p>
        </w:tc>
      </w:tr>
      <w:tr w:rsidR="00395B64" w:rsidRPr="00043C7F" w:rsidTr="002D7684">
        <w:trPr>
          <w:cantSplit/>
          <w:trHeight w:val="70"/>
        </w:trPr>
        <w:tc>
          <w:tcPr>
            <w:tcW w:w="3361" w:type="dxa"/>
            <w:gridSpan w:val="4"/>
            <w:shd w:val="clear" w:color="auto" w:fill="F7CAAC"/>
          </w:tcPr>
          <w:p w:rsidR="00395B64" w:rsidRPr="00BE75E3" w:rsidRDefault="00395B64" w:rsidP="002D7684">
            <w:pPr>
              <w:jc w:val="both"/>
            </w:pPr>
            <w:r w:rsidRPr="00BE75E3">
              <w:rPr>
                <w:b/>
                <w:bCs/>
              </w:rPr>
              <w:t>Obor jmenovacího řízení</w:t>
            </w:r>
          </w:p>
        </w:tc>
        <w:tc>
          <w:tcPr>
            <w:tcW w:w="2254" w:type="dxa"/>
            <w:gridSpan w:val="4"/>
            <w:shd w:val="clear" w:color="auto" w:fill="F7CAAC"/>
          </w:tcPr>
          <w:p w:rsidR="00395B64" w:rsidRPr="00BE75E3" w:rsidRDefault="00395B64" w:rsidP="002D7684">
            <w:pPr>
              <w:jc w:val="both"/>
            </w:pPr>
            <w:r w:rsidRPr="00BE75E3">
              <w:rPr>
                <w:b/>
                <w:bCs/>
              </w:rPr>
              <w:t>Rok udělení hodnosti</w:t>
            </w:r>
          </w:p>
        </w:tc>
        <w:tc>
          <w:tcPr>
            <w:tcW w:w="2257" w:type="dxa"/>
            <w:gridSpan w:val="5"/>
            <w:tcBorders>
              <w:right w:val="single" w:sz="12" w:space="0" w:color="auto"/>
            </w:tcBorders>
            <w:shd w:val="clear" w:color="auto" w:fill="F7CAAC"/>
          </w:tcPr>
          <w:p w:rsidR="00395B64" w:rsidRPr="00BE75E3" w:rsidRDefault="00395B64" w:rsidP="002D7684">
            <w:pPr>
              <w:jc w:val="both"/>
            </w:pPr>
            <w:r w:rsidRPr="00BE75E3">
              <w:rPr>
                <w:b/>
                <w:bCs/>
              </w:rPr>
              <w:t>Řízení konáno na VŠ</w:t>
            </w:r>
          </w:p>
        </w:tc>
        <w:tc>
          <w:tcPr>
            <w:tcW w:w="635" w:type="dxa"/>
            <w:vMerge w:val="restart"/>
            <w:tcBorders>
              <w:left w:val="single" w:sz="12" w:space="0" w:color="auto"/>
            </w:tcBorders>
          </w:tcPr>
          <w:p w:rsidR="00395B64" w:rsidRPr="00BE75E3" w:rsidRDefault="00395B64" w:rsidP="002D7684">
            <w:pPr>
              <w:jc w:val="both"/>
              <w:rPr>
                <w:b/>
                <w:bCs/>
              </w:rPr>
            </w:pPr>
            <w:r w:rsidRPr="00BE75E3">
              <w:rPr>
                <w:b/>
                <w:bCs/>
              </w:rPr>
              <w:t>156</w:t>
            </w:r>
          </w:p>
        </w:tc>
        <w:tc>
          <w:tcPr>
            <w:tcW w:w="696" w:type="dxa"/>
            <w:vMerge w:val="restart"/>
          </w:tcPr>
          <w:p w:rsidR="00395B64" w:rsidRPr="00BE75E3" w:rsidRDefault="00395B64" w:rsidP="002D7684">
            <w:pPr>
              <w:jc w:val="both"/>
              <w:rPr>
                <w:b/>
                <w:bCs/>
              </w:rPr>
            </w:pPr>
            <w:r w:rsidRPr="00BE75E3">
              <w:rPr>
                <w:b/>
                <w:bCs/>
              </w:rPr>
              <w:t>200</w:t>
            </w:r>
          </w:p>
        </w:tc>
        <w:tc>
          <w:tcPr>
            <w:tcW w:w="697" w:type="dxa"/>
            <w:gridSpan w:val="2"/>
            <w:vMerge w:val="restart"/>
          </w:tcPr>
          <w:p w:rsidR="00395B64" w:rsidRPr="00BE75E3" w:rsidRDefault="00395B64" w:rsidP="002D7684">
            <w:pPr>
              <w:jc w:val="both"/>
              <w:rPr>
                <w:b/>
                <w:bCs/>
              </w:rPr>
            </w:pPr>
            <w:r w:rsidRPr="00BE75E3">
              <w:rPr>
                <w:b/>
                <w:bCs/>
              </w:rPr>
              <w:t>20</w:t>
            </w:r>
          </w:p>
        </w:tc>
      </w:tr>
      <w:tr w:rsidR="00395B64" w:rsidTr="002D7684">
        <w:trPr>
          <w:trHeight w:val="205"/>
        </w:trPr>
        <w:tc>
          <w:tcPr>
            <w:tcW w:w="3361" w:type="dxa"/>
            <w:gridSpan w:val="4"/>
          </w:tcPr>
          <w:p w:rsidR="00395B64" w:rsidRPr="00F55552" w:rsidRDefault="00395B64" w:rsidP="002D7684">
            <w:pPr>
              <w:jc w:val="both"/>
            </w:pPr>
            <w:r>
              <w:t>---</w:t>
            </w:r>
          </w:p>
        </w:tc>
        <w:tc>
          <w:tcPr>
            <w:tcW w:w="2254" w:type="dxa"/>
            <w:gridSpan w:val="4"/>
          </w:tcPr>
          <w:p w:rsidR="00395B64" w:rsidRDefault="00395B64" w:rsidP="002D7684">
            <w:pPr>
              <w:jc w:val="both"/>
            </w:pPr>
            <w:r>
              <w:t>---</w:t>
            </w:r>
          </w:p>
        </w:tc>
        <w:tc>
          <w:tcPr>
            <w:tcW w:w="2257" w:type="dxa"/>
            <w:gridSpan w:val="5"/>
            <w:tcBorders>
              <w:right w:val="single" w:sz="12" w:space="0" w:color="auto"/>
            </w:tcBorders>
          </w:tcPr>
          <w:p w:rsidR="00395B64" w:rsidRDefault="00395B64" w:rsidP="002D7684">
            <w:pPr>
              <w:jc w:val="both"/>
            </w:pPr>
            <w:r>
              <w:t>---</w:t>
            </w:r>
          </w:p>
        </w:tc>
        <w:tc>
          <w:tcPr>
            <w:tcW w:w="635" w:type="dxa"/>
            <w:vMerge/>
            <w:tcBorders>
              <w:left w:val="single" w:sz="12" w:space="0" w:color="auto"/>
            </w:tcBorders>
            <w:vAlign w:val="center"/>
          </w:tcPr>
          <w:p w:rsidR="00395B64" w:rsidRDefault="00395B64" w:rsidP="002D7684">
            <w:pPr>
              <w:rPr>
                <w:b/>
                <w:bCs/>
              </w:rPr>
            </w:pPr>
          </w:p>
        </w:tc>
        <w:tc>
          <w:tcPr>
            <w:tcW w:w="696" w:type="dxa"/>
            <w:vMerge/>
            <w:vAlign w:val="center"/>
          </w:tcPr>
          <w:p w:rsidR="00395B64" w:rsidRDefault="00395B64" w:rsidP="002D7684">
            <w:pPr>
              <w:rPr>
                <w:b/>
                <w:bCs/>
              </w:rPr>
            </w:pPr>
          </w:p>
        </w:tc>
        <w:tc>
          <w:tcPr>
            <w:tcW w:w="697" w:type="dxa"/>
            <w:gridSpan w:val="2"/>
            <w:vMerge/>
            <w:vAlign w:val="center"/>
          </w:tcPr>
          <w:p w:rsidR="00395B64" w:rsidRDefault="00395B64" w:rsidP="002D7684">
            <w:pPr>
              <w:rPr>
                <w:b/>
                <w:bCs/>
              </w:rPr>
            </w:pPr>
          </w:p>
        </w:tc>
      </w:tr>
      <w:tr w:rsidR="00395B64" w:rsidTr="002D7684">
        <w:tc>
          <w:tcPr>
            <w:tcW w:w="9900" w:type="dxa"/>
            <w:gridSpan w:val="17"/>
            <w:shd w:val="clear" w:color="auto" w:fill="F7CAAC"/>
          </w:tcPr>
          <w:p w:rsidR="00395B64" w:rsidRDefault="00395B64" w:rsidP="002D7684">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395B64" w:rsidTr="002D7684">
        <w:trPr>
          <w:trHeight w:val="283"/>
        </w:trPr>
        <w:tc>
          <w:tcPr>
            <w:tcW w:w="9900" w:type="dxa"/>
            <w:gridSpan w:val="17"/>
          </w:tcPr>
          <w:p w:rsidR="00395B64" w:rsidRPr="003460F8" w:rsidRDefault="00395B64" w:rsidP="002D7684">
            <w:pPr>
              <w:spacing w:after="60"/>
              <w:jc w:val="both"/>
            </w:pPr>
            <w:r w:rsidRPr="003460F8">
              <w:t>MIKUŠOVÁ, N., HUMPOLÍČEK, P., RŮŽIČKA, J., ČAPÁKOVÁ, Z., JANŮ, K, KAŠPÁRKOVÁ, V., BOBER, P., STEJSKAL, J., KOUTNÝ, M., FILÁTOVÁ, K., LEHOCKÝ, M.,</w:t>
            </w:r>
            <w:r w:rsidRPr="003460F8">
              <w:rPr>
                <w:b/>
                <w:bCs/>
              </w:rPr>
              <w:t xml:space="preserve"> PONÍŽIL, P</w:t>
            </w:r>
            <w:r>
              <w:rPr>
                <w:b/>
                <w:bCs/>
              </w:rPr>
              <w:t>etr</w:t>
            </w:r>
            <w:r w:rsidRPr="003460F8">
              <w:rPr>
                <w:b/>
                <w:bCs/>
              </w:rPr>
              <w:t xml:space="preserve"> (5 %)</w:t>
            </w:r>
            <w:r>
              <w:rPr>
                <w:b/>
                <w:bCs/>
              </w:rPr>
              <w:t>.</w:t>
            </w:r>
            <w:r w:rsidRPr="003460F8">
              <w:t xml:space="preserve"> Formation of bacterial and fungal biofilm on conducting polyaniline. </w:t>
            </w:r>
            <w:r w:rsidRPr="003460F8">
              <w:rPr>
                <w:i/>
                <w:iCs/>
              </w:rPr>
              <w:t>Chemical papers</w:t>
            </w:r>
            <w:r w:rsidRPr="003460F8">
              <w:t xml:space="preserve">, 71(2), 505-512, </w:t>
            </w:r>
            <w:r w:rsidRPr="003460F8">
              <w:rPr>
                <w:bCs/>
              </w:rPr>
              <w:t>2017.</w:t>
            </w:r>
            <w:r w:rsidRPr="003460F8">
              <w:rPr>
                <w:b/>
                <w:bCs/>
              </w:rPr>
              <w:t xml:space="preserve"> </w:t>
            </w:r>
            <w:r w:rsidRPr="003460F8">
              <w:t>DOI  10.1007/s11696-016-0073-8</w:t>
            </w:r>
          </w:p>
          <w:p w:rsidR="00395B64" w:rsidRPr="003460F8" w:rsidRDefault="00395B64" w:rsidP="002D7684">
            <w:pPr>
              <w:spacing w:after="60"/>
              <w:jc w:val="both"/>
            </w:pPr>
            <w:r w:rsidRPr="003460F8">
              <w:rPr>
                <w:caps/>
              </w:rPr>
              <w:t xml:space="preserve">HausnerovÁ, B., SanÉTRNÍK, D., </w:t>
            </w:r>
            <w:r w:rsidRPr="003460F8">
              <w:rPr>
                <w:b/>
                <w:bCs/>
                <w:caps/>
              </w:rPr>
              <w:t>PonÍŽIl, P</w:t>
            </w:r>
            <w:r w:rsidRPr="003460F8">
              <w:rPr>
                <w:b/>
                <w:bCs/>
              </w:rPr>
              <w:t>etr</w:t>
            </w:r>
            <w:r w:rsidRPr="003460F8">
              <w:rPr>
                <w:b/>
                <w:bCs/>
                <w:caps/>
              </w:rPr>
              <w:t xml:space="preserve"> (33%)</w:t>
            </w:r>
            <w:r>
              <w:rPr>
                <w:b/>
                <w:bCs/>
                <w:caps/>
              </w:rPr>
              <w:t>.</w:t>
            </w:r>
            <w:r w:rsidRPr="003460F8">
              <w:t xml:space="preserve"> Surface structure analysis of injection molded highly filled polymer melts. </w:t>
            </w:r>
            <w:r w:rsidRPr="003460F8">
              <w:rPr>
                <w:i/>
                <w:iCs/>
              </w:rPr>
              <w:t xml:space="preserve">Polymer Composites </w:t>
            </w:r>
            <w:r w:rsidRPr="003460F8">
              <w:t xml:space="preserve">34(9), 1553-1558, </w:t>
            </w:r>
            <w:r w:rsidRPr="003460F8">
              <w:rPr>
                <w:bCs/>
              </w:rPr>
              <w:t>2013</w:t>
            </w:r>
            <w:r w:rsidRPr="003460F8">
              <w:t>. DOI 10.1002/pc.22572. UTB Zlín</w:t>
            </w:r>
          </w:p>
          <w:p w:rsidR="00395B64" w:rsidRDefault="00395B64" w:rsidP="002D7684">
            <w:pPr>
              <w:spacing w:after="60"/>
              <w:jc w:val="both"/>
            </w:pPr>
            <w:r w:rsidRPr="003460F8">
              <w:rPr>
                <w:caps/>
              </w:rPr>
              <w:t xml:space="preserve">ŠedivÝ, O., BeneŠ, V., </w:t>
            </w:r>
            <w:r w:rsidRPr="003460F8">
              <w:rPr>
                <w:b/>
                <w:bCs/>
                <w:caps/>
              </w:rPr>
              <w:t>PonÍŽil, P</w:t>
            </w:r>
            <w:r>
              <w:rPr>
                <w:b/>
                <w:bCs/>
              </w:rPr>
              <w:t>etr</w:t>
            </w:r>
            <w:r w:rsidRPr="003460F8">
              <w:rPr>
                <w:b/>
                <w:bCs/>
                <w:caps/>
              </w:rPr>
              <w:t xml:space="preserve"> (20%)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p>
          <w:p w:rsidR="00395B64" w:rsidRDefault="00395B64" w:rsidP="002D7684">
            <w:pPr>
              <w:spacing w:after="40"/>
              <w:jc w:val="both"/>
            </w:pPr>
          </w:p>
          <w:p w:rsidR="00395B64" w:rsidRDefault="00395B64" w:rsidP="002D7684">
            <w:pPr>
              <w:spacing w:after="40"/>
              <w:jc w:val="both"/>
            </w:pPr>
          </w:p>
          <w:p w:rsidR="00395B64" w:rsidRDefault="00395B64" w:rsidP="002D7684">
            <w:pPr>
              <w:spacing w:after="40"/>
              <w:jc w:val="both"/>
            </w:pPr>
          </w:p>
          <w:p w:rsidR="00395B64" w:rsidRDefault="00395B64" w:rsidP="002D7684">
            <w:pPr>
              <w:spacing w:after="40"/>
              <w:jc w:val="both"/>
            </w:pPr>
          </w:p>
          <w:p w:rsidR="00395B64" w:rsidRPr="003460F8" w:rsidRDefault="00395B64" w:rsidP="002D7684">
            <w:pPr>
              <w:spacing w:after="40"/>
              <w:jc w:val="both"/>
            </w:pPr>
          </w:p>
          <w:p w:rsidR="00395B64" w:rsidRDefault="00395B64" w:rsidP="002D7684">
            <w:pPr>
              <w:spacing w:after="40"/>
              <w:jc w:val="both"/>
              <w:rPr>
                <w:b/>
                <w:bCs/>
              </w:rPr>
            </w:pPr>
          </w:p>
        </w:tc>
      </w:tr>
      <w:tr w:rsidR="00395B64" w:rsidTr="002D7684">
        <w:trPr>
          <w:trHeight w:val="218"/>
        </w:trPr>
        <w:tc>
          <w:tcPr>
            <w:tcW w:w="9900" w:type="dxa"/>
            <w:gridSpan w:val="17"/>
            <w:shd w:val="clear" w:color="auto" w:fill="F7CAAC"/>
          </w:tcPr>
          <w:p w:rsidR="00395B64" w:rsidRDefault="00395B64" w:rsidP="002D7684">
            <w:pPr>
              <w:rPr>
                <w:b/>
                <w:bCs/>
              </w:rPr>
            </w:pPr>
            <w:r>
              <w:rPr>
                <w:b/>
                <w:bCs/>
              </w:rPr>
              <w:t>Působení v zahraničí</w:t>
            </w:r>
          </w:p>
        </w:tc>
      </w:tr>
      <w:tr w:rsidR="00395B64" w:rsidRPr="000422C5" w:rsidTr="002D7684">
        <w:trPr>
          <w:trHeight w:val="328"/>
        </w:trPr>
        <w:tc>
          <w:tcPr>
            <w:tcW w:w="9900" w:type="dxa"/>
            <w:gridSpan w:val="17"/>
          </w:tcPr>
          <w:p w:rsidR="00395B64" w:rsidRPr="00BE75E3" w:rsidRDefault="00395B64" w:rsidP="002D7684">
            <w:pPr>
              <w:jc w:val="both"/>
            </w:pPr>
            <w:r w:rsidRPr="00BE75E3">
              <w:t>2001: Technická univerzita v Drážďanech (Technische Universität Dresden), Německo, studijní pobyt (6 měsíců)</w:t>
            </w:r>
          </w:p>
          <w:p w:rsidR="00395B64" w:rsidRPr="00BE75E3" w:rsidRDefault="00395B64" w:rsidP="002D7684">
            <w:pPr>
              <w:jc w:val="both"/>
            </w:pPr>
          </w:p>
          <w:p w:rsidR="00395B64" w:rsidRPr="00BE75E3" w:rsidRDefault="00395B64" w:rsidP="002D7684">
            <w:pPr>
              <w:jc w:val="both"/>
            </w:pPr>
          </w:p>
          <w:p w:rsidR="00395B64" w:rsidRDefault="00395B64" w:rsidP="002D7684">
            <w:pPr>
              <w:jc w:val="both"/>
              <w:rPr>
                <w:sz w:val="22"/>
                <w:szCs w:val="22"/>
              </w:rPr>
            </w:pPr>
          </w:p>
          <w:p w:rsidR="00395B64" w:rsidRDefault="00395B64" w:rsidP="002D7684">
            <w:pPr>
              <w:jc w:val="both"/>
              <w:rPr>
                <w:sz w:val="22"/>
                <w:szCs w:val="22"/>
              </w:rPr>
            </w:pPr>
          </w:p>
          <w:p w:rsidR="00395B64" w:rsidRPr="000422C5" w:rsidRDefault="00395B64" w:rsidP="002D7684">
            <w:pPr>
              <w:jc w:val="both"/>
              <w:rPr>
                <w:sz w:val="22"/>
                <w:szCs w:val="22"/>
              </w:rPr>
            </w:pPr>
          </w:p>
        </w:tc>
      </w:tr>
      <w:tr w:rsidR="00395B64" w:rsidTr="002D7684">
        <w:trPr>
          <w:cantSplit/>
          <w:trHeight w:val="470"/>
        </w:trPr>
        <w:tc>
          <w:tcPr>
            <w:tcW w:w="2529" w:type="dxa"/>
            <w:gridSpan w:val="2"/>
            <w:shd w:val="clear" w:color="auto" w:fill="F7CAAC"/>
          </w:tcPr>
          <w:p w:rsidR="00395B64" w:rsidRDefault="00395B64" w:rsidP="002D7684">
            <w:pPr>
              <w:jc w:val="both"/>
              <w:rPr>
                <w:b/>
                <w:bCs/>
              </w:rPr>
            </w:pPr>
            <w:r>
              <w:rPr>
                <w:b/>
                <w:bCs/>
              </w:rPr>
              <w:t xml:space="preserve">Podpis </w:t>
            </w:r>
          </w:p>
        </w:tc>
        <w:tc>
          <w:tcPr>
            <w:tcW w:w="4554" w:type="dxa"/>
            <w:gridSpan w:val="9"/>
          </w:tcPr>
          <w:p w:rsidR="00395B64" w:rsidRDefault="00395B64" w:rsidP="002D7684">
            <w:pPr>
              <w:jc w:val="both"/>
            </w:pPr>
          </w:p>
        </w:tc>
        <w:tc>
          <w:tcPr>
            <w:tcW w:w="789" w:type="dxa"/>
            <w:gridSpan w:val="2"/>
            <w:shd w:val="clear" w:color="auto" w:fill="F7CAAC"/>
          </w:tcPr>
          <w:p w:rsidR="00395B64" w:rsidRDefault="00395B64" w:rsidP="002D7684">
            <w:pPr>
              <w:jc w:val="both"/>
            </w:pPr>
            <w:r>
              <w:rPr>
                <w:b/>
                <w:bCs/>
              </w:rPr>
              <w:t>datum</w:t>
            </w:r>
          </w:p>
        </w:tc>
        <w:tc>
          <w:tcPr>
            <w:tcW w:w="2028" w:type="dxa"/>
            <w:gridSpan w:val="4"/>
          </w:tcPr>
          <w:p w:rsidR="00395B64" w:rsidRDefault="00395B64" w:rsidP="002D7684">
            <w:pPr>
              <w:jc w:val="both"/>
            </w:pPr>
          </w:p>
        </w:tc>
      </w:tr>
      <w:tr w:rsidR="00395B64" w:rsidTr="002D7684">
        <w:trPr>
          <w:gridBefore w:val="1"/>
          <w:gridAfter w:val="1"/>
          <w:wBefore w:w="30" w:type="dxa"/>
          <w:wAfter w:w="11" w:type="dxa"/>
        </w:trPr>
        <w:tc>
          <w:tcPr>
            <w:tcW w:w="9859" w:type="dxa"/>
            <w:gridSpan w:val="15"/>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rPr>
          <w:gridBefore w:val="1"/>
          <w:gridAfter w:val="1"/>
          <w:wBefore w:w="30" w:type="dxa"/>
          <w:wAfter w:w="11" w:type="dxa"/>
        </w:trPr>
        <w:tc>
          <w:tcPr>
            <w:tcW w:w="2518" w:type="dxa"/>
            <w:gridSpan w:val="2"/>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3"/>
          </w:tcPr>
          <w:p w:rsidR="00395B64" w:rsidRDefault="00395B64" w:rsidP="002D7684">
            <w:pPr>
              <w:jc w:val="both"/>
            </w:pPr>
            <w:r w:rsidRPr="003A6AE2">
              <w:t>Univerzita Tomáše Bati ve Zlíně</w:t>
            </w:r>
          </w:p>
        </w:tc>
      </w:tr>
      <w:tr w:rsidR="00395B64" w:rsidTr="002D7684">
        <w:trPr>
          <w:gridBefore w:val="1"/>
          <w:gridAfter w:val="1"/>
          <w:wBefore w:w="30" w:type="dxa"/>
          <w:wAfter w:w="11" w:type="dxa"/>
        </w:trPr>
        <w:tc>
          <w:tcPr>
            <w:tcW w:w="2518" w:type="dxa"/>
            <w:gridSpan w:val="2"/>
            <w:shd w:val="clear" w:color="auto" w:fill="F7CAAC"/>
          </w:tcPr>
          <w:p w:rsidR="00395B64" w:rsidRDefault="00395B64" w:rsidP="002D7684">
            <w:pPr>
              <w:jc w:val="both"/>
              <w:rPr>
                <w:b/>
              </w:rPr>
            </w:pPr>
            <w:r>
              <w:rPr>
                <w:b/>
              </w:rPr>
              <w:t>Součást vysoké školy</w:t>
            </w:r>
          </w:p>
        </w:tc>
        <w:tc>
          <w:tcPr>
            <w:tcW w:w="7341" w:type="dxa"/>
            <w:gridSpan w:val="13"/>
          </w:tcPr>
          <w:p w:rsidR="00395B64" w:rsidRDefault="00395B64" w:rsidP="002D7684">
            <w:pPr>
              <w:jc w:val="both"/>
            </w:pPr>
            <w:r w:rsidRPr="003A6AE2">
              <w:t>Fakulta logistiky a krizového řízení</w:t>
            </w:r>
          </w:p>
        </w:tc>
      </w:tr>
      <w:tr w:rsidR="00395B64" w:rsidTr="002D7684">
        <w:trPr>
          <w:gridBefore w:val="1"/>
          <w:gridAfter w:val="1"/>
          <w:wBefore w:w="30" w:type="dxa"/>
          <w:wAfter w:w="11" w:type="dxa"/>
        </w:trPr>
        <w:tc>
          <w:tcPr>
            <w:tcW w:w="2518" w:type="dxa"/>
            <w:gridSpan w:val="2"/>
            <w:shd w:val="clear" w:color="auto" w:fill="F7CAAC"/>
          </w:tcPr>
          <w:p w:rsidR="00395B64" w:rsidRDefault="00395B64" w:rsidP="002D7684">
            <w:pPr>
              <w:jc w:val="both"/>
              <w:rPr>
                <w:b/>
              </w:rPr>
            </w:pPr>
            <w:r>
              <w:rPr>
                <w:b/>
              </w:rPr>
              <w:t>Název studijního programu</w:t>
            </w:r>
          </w:p>
        </w:tc>
        <w:tc>
          <w:tcPr>
            <w:tcW w:w="7341" w:type="dxa"/>
            <w:gridSpan w:val="13"/>
          </w:tcPr>
          <w:p w:rsidR="00395B64" w:rsidRPr="00F1249B" w:rsidRDefault="00395B64" w:rsidP="002D7684">
            <w:r w:rsidRPr="00F1249B">
              <w:t>Aplikovaná logistika</w:t>
            </w:r>
          </w:p>
        </w:tc>
      </w:tr>
      <w:tr w:rsidR="00395B64" w:rsidTr="002D7684">
        <w:trPr>
          <w:gridBefore w:val="1"/>
          <w:gridAfter w:val="1"/>
          <w:wBefore w:w="30" w:type="dxa"/>
          <w:wAfter w:w="11" w:type="dxa"/>
        </w:trPr>
        <w:tc>
          <w:tcPr>
            <w:tcW w:w="2518" w:type="dxa"/>
            <w:gridSpan w:val="2"/>
            <w:shd w:val="clear" w:color="auto" w:fill="F7CAAC"/>
          </w:tcPr>
          <w:p w:rsidR="00395B64" w:rsidRDefault="00395B64" w:rsidP="002D7684">
            <w:pPr>
              <w:jc w:val="both"/>
              <w:rPr>
                <w:b/>
              </w:rPr>
            </w:pPr>
            <w:r>
              <w:rPr>
                <w:b/>
              </w:rPr>
              <w:t>Jméno a příjmení</w:t>
            </w:r>
          </w:p>
        </w:tc>
        <w:tc>
          <w:tcPr>
            <w:tcW w:w="4536" w:type="dxa"/>
            <w:gridSpan w:val="8"/>
          </w:tcPr>
          <w:p w:rsidR="00395B64" w:rsidRPr="00757017" w:rsidRDefault="00395B64" w:rsidP="002D7684">
            <w:pPr>
              <w:jc w:val="both"/>
              <w:rPr>
                <w:b/>
              </w:rPr>
            </w:pPr>
            <w:r w:rsidRPr="00757017">
              <w:rPr>
                <w:b/>
              </w:rPr>
              <w:t>Jakub Rak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rPr>
          <w:gridBefore w:val="1"/>
          <w:gridAfter w:val="1"/>
          <w:wBefore w:w="30" w:type="dxa"/>
          <w:wAfter w:w="11" w:type="dxa"/>
        </w:trPr>
        <w:tc>
          <w:tcPr>
            <w:tcW w:w="2518" w:type="dxa"/>
            <w:gridSpan w:val="2"/>
            <w:shd w:val="clear" w:color="auto" w:fill="F7CAAC"/>
          </w:tcPr>
          <w:p w:rsidR="00395B64" w:rsidRDefault="00395B64" w:rsidP="002D7684">
            <w:pPr>
              <w:jc w:val="both"/>
              <w:rPr>
                <w:b/>
              </w:rPr>
            </w:pPr>
            <w:r>
              <w:rPr>
                <w:b/>
              </w:rPr>
              <w:t>Rok narození</w:t>
            </w:r>
          </w:p>
        </w:tc>
        <w:tc>
          <w:tcPr>
            <w:tcW w:w="829" w:type="dxa"/>
            <w:gridSpan w:val="2"/>
          </w:tcPr>
          <w:p w:rsidR="00395B64" w:rsidRDefault="00395B64" w:rsidP="002D7684">
            <w:pPr>
              <w:jc w:val="both"/>
            </w:pPr>
            <w:r>
              <w:t>1984</w:t>
            </w:r>
          </w:p>
        </w:tc>
        <w:tc>
          <w:tcPr>
            <w:tcW w:w="1721" w:type="dxa"/>
            <w:gridSpan w:val="2"/>
            <w:shd w:val="clear" w:color="auto" w:fill="F7CAAC"/>
          </w:tcPr>
          <w:p w:rsidR="00395B64" w:rsidRDefault="00395B64" w:rsidP="002D7684">
            <w:pPr>
              <w:jc w:val="both"/>
              <w:rPr>
                <w:b/>
              </w:rPr>
            </w:pPr>
            <w:r>
              <w:rPr>
                <w:b/>
              </w:rPr>
              <w:t>typ vztahu k VŠ</w:t>
            </w:r>
          </w:p>
        </w:tc>
        <w:tc>
          <w:tcPr>
            <w:tcW w:w="992" w:type="dxa"/>
            <w:gridSpan w:val="3"/>
          </w:tcPr>
          <w:p w:rsidR="00395B64" w:rsidRPr="00A877CA" w:rsidRDefault="00395B64" w:rsidP="002D7684">
            <w:pPr>
              <w:jc w:val="both"/>
              <w:rPr>
                <w:i/>
              </w:rPr>
            </w:pPr>
            <w:r>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0820</w:t>
            </w:r>
          </w:p>
        </w:tc>
      </w:tr>
      <w:tr w:rsidR="00395B64" w:rsidTr="002D7684">
        <w:trPr>
          <w:gridBefore w:val="1"/>
          <w:gridAfter w:val="1"/>
          <w:wBefore w:w="30" w:type="dxa"/>
          <w:wAfter w:w="11" w:type="dxa"/>
        </w:trPr>
        <w:tc>
          <w:tcPr>
            <w:tcW w:w="5068" w:type="dxa"/>
            <w:gridSpan w:val="6"/>
            <w:shd w:val="clear" w:color="auto" w:fill="F7CAAC"/>
          </w:tcPr>
          <w:p w:rsidR="00395B64" w:rsidRDefault="00395B64" w:rsidP="002D7684">
            <w:pPr>
              <w:jc w:val="both"/>
              <w:rPr>
                <w:b/>
              </w:rPr>
            </w:pPr>
            <w:r>
              <w:rPr>
                <w:b/>
              </w:rPr>
              <w:t>Typ vztahu na součásti VŠ, která uskutečňuje st. program</w:t>
            </w:r>
          </w:p>
        </w:tc>
        <w:tc>
          <w:tcPr>
            <w:tcW w:w="992" w:type="dxa"/>
            <w:gridSpan w:val="3"/>
          </w:tcPr>
          <w:p w:rsidR="00395B64" w:rsidRDefault="00395B64" w:rsidP="002D7684">
            <w:pPr>
              <w:jc w:val="both"/>
            </w:pPr>
            <w:r>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0820</w:t>
            </w:r>
          </w:p>
        </w:tc>
      </w:tr>
      <w:tr w:rsidR="00395B64" w:rsidTr="002D7684">
        <w:trPr>
          <w:gridBefore w:val="1"/>
          <w:gridAfter w:val="1"/>
          <w:wBefore w:w="30" w:type="dxa"/>
          <w:wAfter w:w="11" w:type="dxa"/>
        </w:trPr>
        <w:tc>
          <w:tcPr>
            <w:tcW w:w="6060" w:type="dxa"/>
            <w:gridSpan w:val="9"/>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rPr>
          <w:gridBefore w:val="1"/>
          <w:gridAfter w:val="1"/>
          <w:wBefore w:w="30" w:type="dxa"/>
          <w:wAfter w:w="11" w:type="dxa"/>
        </w:trPr>
        <w:tc>
          <w:tcPr>
            <w:tcW w:w="6060" w:type="dxa"/>
            <w:gridSpan w:val="9"/>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rPr>
          <w:gridBefore w:val="1"/>
          <w:gridAfter w:val="1"/>
          <w:wBefore w:w="30" w:type="dxa"/>
          <w:wAfter w:w="11" w:type="dxa"/>
        </w:trPr>
        <w:tc>
          <w:tcPr>
            <w:tcW w:w="6060" w:type="dxa"/>
            <w:gridSpan w:val="9"/>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rPr>
          <w:gridBefore w:val="1"/>
          <w:gridAfter w:val="1"/>
          <w:wBefore w:w="30" w:type="dxa"/>
          <w:wAfter w:w="11" w:type="dxa"/>
        </w:trPr>
        <w:tc>
          <w:tcPr>
            <w:tcW w:w="6060" w:type="dxa"/>
            <w:gridSpan w:val="9"/>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rPr>
          <w:gridBefore w:val="1"/>
          <w:gridAfter w:val="1"/>
          <w:wBefore w:w="30" w:type="dxa"/>
          <w:wAfter w:w="11" w:type="dxa"/>
        </w:trPr>
        <w:tc>
          <w:tcPr>
            <w:tcW w:w="6060" w:type="dxa"/>
            <w:gridSpan w:val="9"/>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rPr>
          <w:gridBefore w:val="1"/>
          <w:gridAfter w:val="1"/>
          <w:wBefore w:w="30" w:type="dxa"/>
          <w:wAfter w:w="11" w:type="dxa"/>
        </w:trPr>
        <w:tc>
          <w:tcPr>
            <w:tcW w:w="9859" w:type="dxa"/>
            <w:gridSpan w:val="15"/>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gridBefore w:val="1"/>
          <w:gridAfter w:val="1"/>
          <w:wBefore w:w="30" w:type="dxa"/>
          <w:wAfter w:w="11" w:type="dxa"/>
          <w:trHeight w:val="1118"/>
        </w:trPr>
        <w:tc>
          <w:tcPr>
            <w:tcW w:w="9859" w:type="dxa"/>
            <w:gridSpan w:val="15"/>
            <w:tcBorders>
              <w:top w:val="nil"/>
            </w:tcBorders>
          </w:tcPr>
          <w:p w:rsidR="00395B64" w:rsidRDefault="00395B64" w:rsidP="002D7684">
            <w:pPr>
              <w:jc w:val="both"/>
            </w:pPr>
            <w:r w:rsidRPr="007D513B">
              <w:t>Simulace v logistice krizových situací</w:t>
            </w:r>
            <w:r>
              <w:t xml:space="preserve"> – garant, přednášející (100 %)</w:t>
            </w:r>
          </w:p>
          <w:p w:rsidR="00395B64" w:rsidRDefault="00395B64" w:rsidP="002D7684">
            <w:pPr>
              <w:jc w:val="both"/>
            </w:pPr>
            <w:r>
              <w:t>Aplikovaná logistika – garant, přednášející (100 %)</w:t>
            </w:r>
          </w:p>
          <w:p w:rsidR="00395B64" w:rsidRDefault="00395B64" w:rsidP="002D7684">
            <w:pPr>
              <w:jc w:val="both"/>
            </w:pPr>
            <w:r>
              <w:t>Informatika – přednášející (50 %)</w:t>
            </w:r>
          </w:p>
        </w:tc>
      </w:tr>
      <w:tr w:rsidR="00395B64" w:rsidTr="002D7684">
        <w:trPr>
          <w:gridBefore w:val="1"/>
          <w:gridAfter w:val="1"/>
          <w:wBefore w:w="30" w:type="dxa"/>
          <w:wAfter w:w="11" w:type="dxa"/>
        </w:trPr>
        <w:tc>
          <w:tcPr>
            <w:tcW w:w="9859" w:type="dxa"/>
            <w:gridSpan w:val="15"/>
            <w:shd w:val="clear" w:color="auto" w:fill="F7CAAC"/>
          </w:tcPr>
          <w:p w:rsidR="00395B64" w:rsidRDefault="00395B64" w:rsidP="002D7684">
            <w:pPr>
              <w:jc w:val="both"/>
            </w:pPr>
            <w:r>
              <w:rPr>
                <w:b/>
              </w:rPr>
              <w:t xml:space="preserve">Údaje o vzdělání na VŠ </w:t>
            </w:r>
          </w:p>
        </w:tc>
      </w:tr>
      <w:tr w:rsidR="00395B64" w:rsidTr="002D7684">
        <w:trPr>
          <w:gridBefore w:val="1"/>
          <w:gridAfter w:val="1"/>
          <w:wBefore w:w="30" w:type="dxa"/>
          <w:wAfter w:w="11" w:type="dxa"/>
          <w:trHeight w:val="1055"/>
        </w:trPr>
        <w:tc>
          <w:tcPr>
            <w:tcW w:w="9859" w:type="dxa"/>
            <w:gridSpan w:val="15"/>
          </w:tcPr>
          <w:p w:rsidR="00395B64" w:rsidRPr="00CE6017" w:rsidRDefault="00395B64" w:rsidP="002D7684">
            <w:pPr>
              <w:jc w:val="both"/>
            </w:pPr>
            <w:r>
              <w:t>Bc: 2007</w:t>
            </w:r>
            <w:r w:rsidRPr="00CE6017">
              <w:t xml:space="preserve"> UTB ve Zlíně, Fakulta </w:t>
            </w:r>
            <w:r>
              <w:t>aplikované informatiky</w:t>
            </w:r>
            <w:r w:rsidRPr="00CE6017">
              <w:t xml:space="preserve">, SO </w:t>
            </w:r>
            <w:r>
              <w:t>bezpečnostní technologie, systémy a management</w:t>
            </w:r>
          </w:p>
          <w:p w:rsidR="00395B64" w:rsidRDefault="00395B64" w:rsidP="002D7684">
            <w:r w:rsidRPr="00CE6017">
              <w:t>Ing.</w:t>
            </w:r>
            <w:r>
              <w:t>: 2009 UTB ve Zlíně,</w:t>
            </w:r>
            <w:r w:rsidRPr="00CE6017">
              <w:t xml:space="preserve"> Fakulta </w:t>
            </w:r>
            <w:r>
              <w:t>aplikované informatiky</w:t>
            </w:r>
            <w:r w:rsidRPr="00CE6017">
              <w:t xml:space="preserve">, SO </w:t>
            </w:r>
            <w:r>
              <w:t>bezpečnostní technologie, systémy a management</w:t>
            </w:r>
            <w:r w:rsidRPr="00CE6017">
              <w:t xml:space="preserve"> </w:t>
            </w:r>
          </w:p>
          <w:p w:rsidR="00395B64" w:rsidRDefault="00395B64" w:rsidP="002D7684">
            <w:r>
              <w:t>Ph.D</w:t>
            </w:r>
            <w:r w:rsidRPr="00CE6017">
              <w:t>.</w:t>
            </w:r>
            <w:r>
              <w:t>: 2017 UTB ve Zlíně,</w:t>
            </w:r>
            <w:r w:rsidRPr="00CE6017">
              <w:t xml:space="preserve"> Fakulta </w:t>
            </w:r>
            <w:r>
              <w:t>aplikované informatiky</w:t>
            </w:r>
            <w:r w:rsidRPr="00CE6017">
              <w:t xml:space="preserve">, </w:t>
            </w:r>
            <w:r>
              <w:t>Inženýrská informatika</w:t>
            </w:r>
            <w:r w:rsidRPr="00CE6017">
              <w:t xml:space="preserve"> </w:t>
            </w:r>
          </w:p>
          <w:p w:rsidR="00395B64" w:rsidRDefault="00395B64" w:rsidP="002D7684">
            <w:pPr>
              <w:jc w:val="both"/>
              <w:rPr>
                <w:b/>
              </w:rPr>
            </w:pPr>
          </w:p>
        </w:tc>
      </w:tr>
      <w:tr w:rsidR="00395B64" w:rsidTr="002D7684">
        <w:trPr>
          <w:gridBefore w:val="1"/>
          <w:gridAfter w:val="1"/>
          <w:wBefore w:w="30" w:type="dxa"/>
          <w:wAfter w:w="11" w:type="dxa"/>
        </w:trPr>
        <w:tc>
          <w:tcPr>
            <w:tcW w:w="9859" w:type="dxa"/>
            <w:gridSpan w:val="15"/>
            <w:shd w:val="clear" w:color="auto" w:fill="F7CAAC"/>
          </w:tcPr>
          <w:p w:rsidR="00395B64" w:rsidRDefault="00395B64" w:rsidP="002D7684">
            <w:pPr>
              <w:jc w:val="both"/>
              <w:rPr>
                <w:b/>
              </w:rPr>
            </w:pPr>
            <w:r>
              <w:rPr>
                <w:b/>
              </w:rPr>
              <w:t>Údaje o odborném působení od absolvování VŠ</w:t>
            </w:r>
          </w:p>
        </w:tc>
      </w:tr>
      <w:tr w:rsidR="00395B64" w:rsidTr="002D7684">
        <w:trPr>
          <w:gridBefore w:val="1"/>
          <w:gridAfter w:val="1"/>
          <w:wBefore w:w="30" w:type="dxa"/>
          <w:wAfter w:w="11" w:type="dxa"/>
          <w:trHeight w:val="1090"/>
        </w:trPr>
        <w:tc>
          <w:tcPr>
            <w:tcW w:w="9859" w:type="dxa"/>
            <w:gridSpan w:val="15"/>
          </w:tcPr>
          <w:p w:rsidR="00395B64" w:rsidRDefault="00395B64" w:rsidP="002D7684">
            <w:pPr>
              <w:jc w:val="both"/>
            </w:pPr>
            <w:r>
              <w:t>9/2012</w:t>
            </w:r>
            <w:r w:rsidRPr="00CE6017">
              <w:t xml:space="preserve"> –</w:t>
            </w:r>
            <w:r>
              <w:t xml:space="preserve"> 4/2017 </w:t>
            </w:r>
            <w:r w:rsidRPr="00CE6017">
              <w:t>: Fakulta logistiky a krizového řízení, UTB ve Zlíně, akademický pracovník</w:t>
            </w:r>
            <w:r>
              <w:t xml:space="preserve"> – asistent</w:t>
            </w:r>
          </w:p>
          <w:p w:rsidR="00395B64" w:rsidRDefault="00395B64" w:rsidP="002D7684">
            <w:pPr>
              <w:jc w:val="both"/>
            </w:pPr>
            <w:r>
              <w:t>4/2017</w:t>
            </w:r>
            <w:r w:rsidRPr="00CE6017">
              <w:t xml:space="preserve"> </w:t>
            </w:r>
            <w:r>
              <w:t xml:space="preserve">- </w:t>
            </w:r>
            <w:r w:rsidRPr="00CE6017">
              <w:t>dosud: Fakulta logistiky a krizového řízení, UTB ve Zlíně, akademický pracovník</w:t>
            </w:r>
            <w:r>
              <w:t xml:space="preserve"> - odborný asistent</w:t>
            </w:r>
          </w:p>
        </w:tc>
      </w:tr>
      <w:tr w:rsidR="00395B64" w:rsidTr="002D7684">
        <w:trPr>
          <w:gridBefore w:val="1"/>
          <w:gridAfter w:val="1"/>
          <w:wBefore w:w="30" w:type="dxa"/>
          <w:wAfter w:w="11" w:type="dxa"/>
          <w:trHeight w:val="250"/>
        </w:trPr>
        <w:tc>
          <w:tcPr>
            <w:tcW w:w="9859" w:type="dxa"/>
            <w:gridSpan w:val="15"/>
            <w:shd w:val="clear" w:color="auto" w:fill="F7CAAC"/>
          </w:tcPr>
          <w:p w:rsidR="00395B64" w:rsidRDefault="00395B64" w:rsidP="002D7684">
            <w:pPr>
              <w:jc w:val="both"/>
            </w:pPr>
            <w:r>
              <w:rPr>
                <w:b/>
              </w:rPr>
              <w:t>Zkušenosti s vedením kvalifikačních a rigorózních prací</w:t>
            </w:r>
          </w:p>
        </w:tc>
      </w:tr>
      <w:tr w:rsidR="00395B64" w:rsidTr="002D7684">
        <w:trPr>
          <w:gridBefore w:val="1"/>
          <w:gridAfter w:val="1"/>
          <w:wBefore w:w="30" w:type="dxa"/>
          <w:wAfter w:w="11" w:type="dxa"/>
          <w:trHeight w:val="1105"/>
        </w:trPr>
        <w:tc>
          <w:tcPr>
            <w:tcW w:w="9859" w:type="dxa"/>
            <w:gridSpan w:val="15"/>
          </w:tcPr>
          <w:p w:rsidR="00395B64" w:rsidRDefault="00395B64" w:rsidP="002D7684">
            <w:pPr>
              <w:jc w:val="both"/>
            </w:pPr>
            <w:r>
              <w:t>DP- vedoucí 4</w:t>
            </w:r>
          </w:p>
          <w:p w:rsidR="00395B64" w:rsidRDefault="00395B64" w:rsidP="002D7684">
            <w:pPr>
              <w:jc w:val="both"/>
            </w:pPr>
            <w:r>
              <w:t>BP vedoucí 34</w:t>
            </w:r>
          </w:p>
        </w:tc>
      </w:tr>
      <w:tr w:rsidR="00395B64" w:rsidTr="002D7684">
        <w:trPr>
          <w:gridBefore w:val="1"/>
          <w:gridAfter w:val="1"/>
          <w:wBefore w:w="30" w:type="dxa"/>
          <w:wAfter w:w="11" w:type="dxa"/>
          <w:cantSplit/>
        </w:trPr>
        <w:tc>
          <w:tcPr>
            <w:tcW w:w="3347" w:type="dxa"/>
            <w:gridSpan w:val="4"/>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4"/>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gridBefore w:val="1"/>
          <w:gridAfter w:val="1"/>
          <w:wBefore w:w="30" w:type="dxa"/>
          <w:wAfter w:w="11" w:type="dxa"/>
          <w:cantSplit/>
        </w:trPr>
        <w:tc>
          <w:tcPr>
            <w:tcW w:w="3347" w:type="dxa"/>
            <w:gridSpan w:val="4"/>
          </w:tcPr>
          <w:p w:rsidR="00395B64" w:rsidRDefault="00395B64" w:rsidP="002D7684">
            <w:pPr>
              <w:jc w:val="both"/>
            </w:pPr>
          </w:p>
        </w:tc>
        <w:tc>
          <w:tcPr>
            <w:tcW w:w="2245" w:type="dxa"/>
            <w:gridSpan w:val="4"/>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gridBefore w:val="1"/>
          <w:gridAfter w:val="1"/>
          <w:wBefore w:w="30" w:type="dxa"/>
          <w:wAfter w:w="11" w:type="dxa"/>
          <w:cantSplit/>
          <w:trHeight w:val="70"/>
        </w:trPr>
        <w:tc>
          <w:tcPr>
            <w:tcW w:w="3347" w:type="dxa"/>
            <w:gridSpan w:val="4"/>
            <w:shd w:val="clear" w:color="auto" w:fill="F7CAAC"/>
          </w:tcPr>
          <w:p w:rsidR="00395B64" w:rsidRDefault="00395B64" w:rsidP="002D7684">
            <w:pPr>
              <w:jc w:val="both"/>
            </w:pPr>
            <w:r>
              <w:rPr>
                <w:b/>
              </w:rPr>
              <w:t>Obor jmenovacího řízení</w:t>
            </w:r>
          </w:p>
        </w:tc>
        <w:tc>
          <w:tcPr>
            <w:tcW w:w="2245" w:type="dxa"/>
            <w:gridSpan w:val="4"/>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2</w:t>
            </w:r>
          </w:p>
        </w:tc>
        <w:tc>
          <w:tcPr>
            <w:tcW w:w="693" w:type="dxa"/>
            <w:vMerge w:val="restart"/>
          </w:tcPr>
          <w:p w:rsidR="00395B64" w:rsidRDefault="00395B64" w:rsidP="002D7684">
            <w:pPr>
              <w:jc w:val="both"/>
              <w:rPr>
                <w:b/>
              </w:rPr>
            </w:pPr>
            <w:r>
              <w:rPr>
                <w:b/>
              </w:rPr>
              <w:t>8</w:t>
            </w:r>
          </w:p>
        </w:tc>
        <w:tc>
          <w:tcPr>
            <w:tcW w:w="694" w:type="dxa"/>
            <w:vMerge w:val="restart"/>
          </w:tcPr>
          <w:p w:rsidR="00395B64" w:rsidRDefault="00395B64" w:rsidP="002D7684">
            <w:pPr>
              <w:jc w:val="both"/>
              <w:rPr>
                <w:b/>
              </w:rPr>
            </w:pPr>
          </w:p>
        </w:tc>
      </w:tr>
      <w:tr w:rsidR="00395B64" w:rsidTr="002D7684">
        <w:trPr>
          <w:gridBefore w:val="1"/>
          <w:gridAfter w:val="1"/>
          <w:wBefore w:w="30" w:type="dxa"/>
          <w:wAfter w:w="11" w:type="dxa"/>
          <w:trHeight w:val="205"/>
        </w:trPr>
        <w:tc>
          <w:tcPr>
            <w:tcW w:w="3347" w:type="dxa"/>
            <w:gridSpan w:val="4"/>
          </w:tcPr>
          <w:p w:rsidR="00395B64" w:rsidRDefault="00395B64" w:rsidP="002D7684">
            <w:pPr>
              <w:jc w:val="both"/>
            </w:pPr>
          </w:p>
        </w:tc>
        <w:tc>
          <w:tcPr>
            <w:tcW w:w="2245" w:type="dxa"/>
            <w:gridSpan w:val="4"/>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rPr>
          <w:gridBefore w:val="1"/>
          <w:gridAfter w:val="1"/>
          <w:wBefore w:w="30" w:type="dxa"/>
          <w:wAfter w:w="11" w:type="dxa"/>
        </w:trPr>
        <w:tc>
          <w:tcPr>
            <w:tcW w:w="9859" w:type="dxa"/>
            <w:gridSpan w:val="15"/>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gridBefore w:val="1"/>
          <w:gridAfter w:val="1"/>
          <w:wBefore w:w="30" w:type="dxa"/>
          <w:wAfter w:w="11" w:type="dxa"/>
          <w:trHeight w:val="1962"/>
        </w:trPr>
        <w:tc>
          <w:tcPr>
            <w:tcW w:w="9859" w:type="dxa"/>
            <w:gridSpan w:val="15"/>
          </w:tcPr>
          <w:p w:rsidR="00395B64" w:rsidRDefault="00395B64" w:rsidP="002D7684">
            <w:pPr>
              <w:spacing w:after="60"/>
              <w:jc w:val="both"/>
              <w:rPr>
                <w:b/>
              </w:rPr>
            </w:pPr>
            <w:r w:rsidRPr="00BE75E3">
              <w:rPr>
                <w:b/>
                <w:bCs/>
              </w:rPr>
              <w:t>RAK</w:t>
            </w:r>
            <w:r w:rsidRPr="00BE75E3">
              <w:rPr>
                <w:b/>
              </w:rPr>
              <w:t>, </w:t>
            </w:r>
            <w:r w:rsidRPr="00BE75E3">
              <w:rPr>
                <w:b/>
                <w:bCs/>
              </w:rPr>
              <w:t xml:space="preserve">Jakub </w:t>
            </w:r>
            <w:r w:rsidRPr="00BE75E3">
              <w:rPr>
                <w:b/>
              </w:rPr>
              <w:t>(55 %),</w:t>
            </w:r>
            <w:r w:rsidRPr="007A5306">
              <w:t> </w:t>
            </w:r>
            <w:r w:rsidRPr="0063086B">
              <w:rPr>
                <w:bCs/>
              </w:rPr>
              <w:t xml:space="preserve"> SVOBODA Petr, VICAR Dusan, LOSEK Vaclav</w:t>
            </w:r>
            <w:r>
              <w:rPr>
                <w:bCs/>
              </w:rPr>
              <w:t xml:space="preserve">, </w:t>
            </w:r>
            <w:r w:rsidRPr="0063086B">
              <w:rPr>
                <w:bCs/>
              </w:rPr>
              <w:t>MICKA Jan</w:t>
            </w:r>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rsidR="00395B64" w:rsidRDefault="00395B64" w:rsidP="002D7684">
            <w:pPr>
              <w:spacing w:after="60"/>
              <w:jc w:val="both"/>
            </w:pPr>
            <w:r w:rsidRPr="00BE75E3">
              <w:rPr>
                <w:b/>
              </w:rPr>
              <w:t>RAK, Jakub (65 %)</w:t>
            </w:r>
            <w:r w:rsidRPr="0063086B">
              <w:t>,</w:t>
            </w:r>
            <w:r w:rsidRPr="009023CF">
              <w:t xml:space="preserve"> </w:t>
            </w:r>
            <w:r>
              <w:t>LOŠEK</w:t>
            </w:r>
            <w:r w:rsidRPr="009023CF">
              <w:t xml:space="preserve">, </w:t>
            </w:r>
            <w:r>
              <w:t>Václav</w:t>
            </w:r>
            <w:r w:rsidRPr="009023CF">
              <w:t xml:space="preserve">, </w:t>
            </w:r>
            <w:r>
              <w:t>SVOBODA</w:t>
            </w:r>
            <w:r w:rsidRPr="009023CF">
              <w:t xml:space="preserve">, </w:t>
            </w:r>
            <w:r>
              <w:t>Petr</w:t>
            </w:r>
            <w:r w:rsidRPr="009023CF">
              <w:t>,</w:t>
            </w:r>
            <w:r>
              <w:t xml:space="preserve"> MIČKA, Jan,</w:t>
            </w:r>
            <w:r w:rsidRPr="009023CF">
              <w:t xml:space="preserve"> </w:t>
            </w:r>
            <w:r>
              <w:t>BÁLINT</w:t>
            </w:r>
            <w:r w:rsidRPr="009023CF">
              <w:t xml:space="preserve">, </w:t>
            </w:r>
            <w:r>
              <w:t>Tomáš</w:t>
            </w:r>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p>
          <w:p w:rsidR="00395B64" w:rsidRDefault="00395B64" w:rsidP="002D7684">
            <w:pPr>
              <w:spacing w:after="60"/>
              <w:jc w:val="both"/>
            </w:pPr>
            <w:r w:rsidRPr="009023CF">
              <w:t xml:space="preserve">VIČAR, Dušan, STROHMANDL, Jan, PRINC, Ivan, </w:t>
            </w:r>
            <w:r w:rsidRPr="001358BD">
              <w:rPr>
                <w:b/>
              </w:rPr>
              <w:t>RAK, Jakub</w:t>
            </w:r>
            <w:r>
              <w:rPr>
                <w:b/>
              </w:rPr>
              <w:t xml:space="preserve"> </w:t>
            </w:r>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rsidR="00395B64" w:rsidRDefault="00395B64" w:rsidP="002D7684">
            <w:pPr>
              <w:spacing w:after="60"/>
              <w:jc w:val="both"/>
            </w:pPr>
            <w:r w:rsidRPr="009023CF">
              <w:t xml:space="preserve">SVOBODA, Petr, </w:t>
            </w:r>
            <w:r w:rsidRPr="001358BD">
              <w:rPr>
                <w:b/>
              </w:rPr>
              <w:t>RAK, Jakub</w:t>
            </w:r>
            <w:r>
              <w:rPr>
                <w:b/>
              </w:rPr>
              <w:t xml:space="preserve"> </w:t>
            </w:r>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Zlín : VeRBuM</w:t>
            </w:r>
            <w:r>
              <w:t>.</w:t>
            </w:r>
            <w:r w:rsidRPr="009023CF">
              <w:t xml:space="preserve"> 80</w:t>
            </w:r>
            <w:r>
              <w:t xml:space="preserve"> –</w:t>
            </w:r>
            <w:r w:rsidRPr="009023CF">
              <w:t xml:space="preserve">91. </w:t>
            </w:r>
            <w:r>
              <w:t xml:space="preserve">2015. </w:t>
            </w:r>
            <w:r w:rsidRPr="009023CF">
              <w:t>ISBN 978-80-87500-67-5.</w:t>
            </w:r>
          </w:p>
          <w:p w:rsidR="00395B64" w:rsidRDefault="00395B64" w:rsidP="002D7684">
            <w:pPr>
              <w:spacing w:after="60"/>
              <w:jc w:val="both"/>
            </w:pPr>
            <w:r w:rsidRPr="009023CF">
              <w:t xml:space="preserve">TOMEK, Miroslav, STROHMANDL, Jan, </w:t>
            </w:r>
            <w:r w:rsidRPr="001358BD">
              <w:rPr>
                <w:b/>
              </w:rPr>
              <w:t>RAK, Jakub</w:t>
            </w:r>
            <w:r>
              <w:rPr>
                <w:b/>
              </w:rPr>
              <w:t xml:space="preserve"> </w:t>
            </w:r>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rsidR="00395B64" w:rsidRDefault="00395B64" w:rsidP="002D7684">
            <w:pPr>
              <w:spacing w:after="60"/>
              <w:jc w:val="both"/>
            </w:pPr>
            <w:r w:rsidRPr="001358BD">
              <w:rPr>
                <w:b/>
              </w:rPr>
              <w:t>RAK, Jakub</w:t>
            </w:r>
            <w:r>
              <w:rPr>
                <w:b/>
              </w:rPr>
              <w:t xml:space="preserve"> </w:t>
            </w:r>
            <w:r>
              <w:t>(90 %)</w:t>
            </w:r>
            <w:r w:rsidRPr="001358BD">
              <w:t>, SVOBODOVÁ, Blanka.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p>
          <w:p w:rsidR="00395B64" w:rsidRPr="008E57B7" w:rsidRDefault="00395B64" w:rsidP="002D7684">
            <w:pPr>
              <w:spacing w:after="60"/>
              <w:jc w:val="both"/>
            </w:pPr>
          </w:p>
        </w:tc>
      </w:tr>
      <w:tr w:rsidR="00395B64" w:rsidTr="002D7684">
        <w:trPr>
          <w:gridBefore w:val="1"/>
          <w:gridAfter w:val="1"/>
          <w:wBefore w:w="30" w:type="dxa"/>
          <w:wAfter w:w="11" w:type="dxa"/>
          <w:trHeight w:val="218"/>
        </w:trPr>
        <w:tc>
          <w:tcPr>
            <w:tcW w:w="9859" w:type="dxa"/>
            <w:gridSpan w:val="15"/>
            <w:shd w:val="clear" w:color="auto" w:fill="F7CAAC"/>
          </w:tcPr>
          <w:p w:rsidR="00395B64" w:rsidRDefault="00395B64" w:rsidP="002D7684">
            <w:pPr>
              <w:rPr>
                <w:b/>
              </w:rPr>
            </w:pPr>
            <w:r>
              <w:rPr>
                <w:b/>
              </w:rPr>
              <w:t>Působení v zahraničí</w:t>
            </w:r>
          </w:p>
        </w:tc>
      </w:tr>
      <w:tr w:rsidR="00395B64" w:rsidTr="002D7684">
        <w:trPr>
          <w:gridBefore w:val="1"/>
          <w:gridAfter w:val="1"/>
          <w:wBefore w:w="30" w:type="dxa"/>
          <w:wAfter w:w="11" w:type="dxa"/>
          <w:trHeight w:val="328"/>
        </w:trPr>
        <w:tc>
          <w:tcPr>
            <w:tcW w:w="9859" w:type="dxa"/>
            <w:gridSpan w:val="15"/>
          </w:tcPr>
          <w:p w:rsidR="00395B64" w:rsidRDefault="00395B64" w:rsidP="002D7684">
            <w:pPr>
              <w:jc w:val="both"/>
            </w:pPr>
            <w:r>
              <w:t xml:space="preserve">11/2012 -  </w:t>
            </w:r>
            <w:r w:rsidRPr="001B5C21">
              <w:t>University of the Peloponnese (Tripolis, Řecko)</w:t>
            </w:r>
            <w:r>
              <w:t xml:space="preserve">,  </w:t>
            </w:r>
            <w:r w:rsidRPr="001B5C21">
              <w:t>Faculty of Economy, Management and Informatics</w:t>
            </w:r>
            <w:r>
              <w:t xml:space="preserve"> </w:t>
            </w:r>
          </w:p>
          <w:p w:rsidR="00395B64" w:rsidRDefault="00395B64" w:rsidP="002D7684">
            <w:pPr>
              <w:jc w:val="both"/>
            </w:pPr>
            <w:r>
              <w:t xml:space="preserve">9/2011 – 11/2011 -  </w:t>
            </w:r>
            <w:r w:rsidRPr="005B4A80">
              <w:t>University of Vigo (Vigo, Španělsko)</w:t>
            </w:r>
            <w:r>
              <w:t xml:space="preserve">,  </w:t>
            </w:r>
            <w:r w:rsidRPr="005B4A80">
              <w:t>ETSI Telecomunication</w:t>
            </w:r>
          </w:p>
          <w:p w:rsidR="00395B64" w:rsidRDefault="00395B64" w:rsidP="002D7684">
            <w:pPr>
              <w:jc w:val="both"/>
            </w:pPr>
            <w:r>
              <w:t>6/2011 -  Žilinská</w:t>
            </w:r>
            <w:r w:rsidRPr="005B4A80">
              <w:t xml:space="preserve"> univerzita v Žilině </w:t>
            </w:r>
            <w:r>
              <w:t xml:space="preserve"> (Žilina, Slovensko). </w:t>
            </w:r>
            <w:r w:rsidRPr="005B4A80">
              <w:t>Fakulta sp</w:t>
            </w:r>
            <w:r>
              <w:t xml:space="preserve">eciálného inženýrstva </w:t>
            </w:r>
          </w:p>
          <w:p w:rsidR="00395B64" w:rsidRDefault="00395B64" w:rsidP="002D7684">
            <w:pPr>
              <w:rPr>
                <w:b/>
              </w:rPr>
            </w:pPr>
          </w:p>
        </w:tc>
      </w:tr>
      <w:tr w:rsidR="00395B64" w:rsidTr="002D7684">
        <w:trPr>
          <w:gridBefore w:val="1"/>
          <w:gridAfter w:val="1"/>
          <w:wBefore w:w="30" w:type="dxa"/>
          <w:wAfter w:w="11" w:type="dxa"/>
          <w:cantSplit/>
          <w:trHeight w:val="470"/>
        </w:trPr>
        <w:tc>
          <w:tcPr>
            <w:tcW w:w="2518" w:type="dxa"/>
            <w:gridSpan w:val="2"/>
            <w:shd w:val="clear" w:color="auto" w:fill="F7CAAC"/>
          </w:tcPr>
          <w:p w:rsidR="00395B64" w:rsidRDefault="00395B64" w:rsidP="002D7684">
            <w:pPr>
              <w:jc w:val="both"/>
              <w:rPr>
                <w:b/>
              </w:rPr>
            </w:pPr>
            <w:r>
              <w:rPr>
                <w:b/>
              </w:rPr>
              <w:t xml:space="preserve">Podpis </w:t>
            </w:r>
          </w:p>
        </w:tc>
        <w:tc>
          <w:tcPr>
            <w:tcW w:w="4536" w:type="dxa"/>
            <w:gridSpan w:val="8"/>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rsidRPr="003A6AE2">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8761D8" w:rsidRDefault="00395B64" w:rsidP="002D7684">
            <w:pPr>
              <w:jc w:val="both"/>
              <w:rPr>
                <w:b/>
              </w:rPr>
            </w:pPr>
            <w:r w:rsidRPr="008761D8">
              <w:rPr>
                <w:b/>
              </w:rPr>
              <w:t>Marta Sližová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RNDr.,CSc.,Bc.</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1964</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Fyzika – přednášky (50 %)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8761D8" w:rsidRDefault="00395B64" w:rsidP="002D7684">
            <w:pPr>
              <w:jc w:val="both"/>
            </w:pPr>
            <w:r w:rsidRPr="008761D8">
              <w:t>1982-1987  Univerzita Karlova,  matematicko-fyzikální fakulta,  obor biofyzika a chemická fyzika, zaměření fyzika polymerů</w:t>
            </w:r>
          </w:p>
          <w:p w:rsidR="00395B64" w:rsidRDefault="00395B64" w:rsidP="002D7684">
            <w:pPr>
              <w:jc w:val="both"/>
              <w:rPr>
                <w:b/>
              </w:rPr>
            </w:pPr>
            <w:r w:rsidRPr="008761D8">
              <w:t>1989-1994,  VUT Brno,  fakulta technologická Zlín., odborná aspirantura, CSc.</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1987-1989, VUT Brno, fakulta technologická Zlín, katedra fyziky, odborná stáž</w:t>
            </w:r>
          </w:p>
          <w:p w:rsidR="00395B64" w:rsidRDefault="00395B64" w:rsidP="002D7684">
            <w:pPr>
              <w:jc w:val="both"/>
            </w:pPr>
            <w:r>
              <w:t>1994-1995,  UMCH AV ČR Praha,  výzkumný pracovník</w:t>
            </w:r>
          </w:p>
          <w:p w:rsidR="00395B64" w:rsidRDefault="00395B64" w:rsidP="002D7684">
            <w:pPr>
              <w:jc w:val="both"/>
            </w:pPr>
            <w:r>
              <w:t>Od 1. 9. 2007 – odborný asistent, Fakulta technologická, UTB ve Zlíně</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2009-2017  úspěšně obhájené práce: 5 BP, 6 DP</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Pr="008761D8" w:rsidRDefault="00395B64" w:rsidP="002D7684">
            <w:pPr>
              <w:jc w:val="both"/>
            </w:pPr>
            <w:r w:rsidRPr="008761D8">
              <w:t xml:space="preserve">Havránek, A., Sližová M.  </w:t>
            </w:r>
            <w:r w:rsidRPr="00C15555">
              <w:rPr>
                <w:i/>
              </w:rPr>
              <w:t>Mechanika v</w:t>
            </w:r>
            <w:r w:rsidRPr="00434B92">
              <w:rPr>
                <w:i/>
              </w:rPr>
              <w:t> </w:t>
            </w:r>
            <w:r w:rsidRPr="00C15555">
              <w:rPr>
                <w:i/>
              </w:rPr>
              <w:t>příkladech I. Hmotný bod</w:t>
            </w:r>
            <w:r w:rsidRPr="008761D8">
              <w:t>. Skriptum FT UTB 2011</w:t>
            </w:r>
          </w:p>
          <w:p w:rsidR="00395B64" w:rsidRPr="008761D8" w:rsidRDefault="00395B64" w:rsidP="002D7684">
            <w:pPr>
              <w:jc w:val="both"/>
            </w:pPr>
          </w:p>
          <w:p w:rsidR="00395B64" w:rsidRDefault="00395B64" w:rsidP="002D7684">
            <w:pPr>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r>
              <w:t>20.2.2018</w:t>
            </w:r>
          </w:p>
        </w:tc>
      </w:tr>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8761D8" w:rsidRDefault="00395B64" w:rsidP="002D7684">
            <w:pPr>
              <w:jc w:val="both"/>
              <w:rPr>
                <w:b/>
              </w:rPr>
            </w:pPr>
            <w:r w:rsidRPr="008761D8">
              <w:rPr>
                <w:b/>
              </w:rPr>
              <w:t>Jan Strohmandl</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1962</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D5439A" w:rsidRDefault="00395B64" w:rsidP="002D7684">
            <w:pPr>
              <w:jc w:val="both"/>
              <w:rPr>
                <w:i/>
              </w:rPr>
            </w:pPr>
            <w:r w:rsidRPr="00D5439A">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D5439A" w:rsidRDefault="00395B64" w:rsidP="002D7684">
            <w:pPr>
              <w:jc w:val="both"/>
              <w:rPr>
                <w:i/>
              </w:rPr>
            </w:pPr>
            <w:r w:rsidRPr="00D5439A">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612"/>
        </w:trPr>
        <w:tc>
          <w:tcPr>
            <w:tcW w:w="9859" w:type="dxa"/>
            <w:gridSpan w:val="11"/>
            <w:tcBorders>
              <w:top w:val="nil"/>
            </w:tcBorders>
          </w:tcPr>
          <w:p w:rsidR="00395B64" w:rsidRDefault="00395B64" w:rsidP="002D7684">
            <w:pPr>
              <w:rPr>
                <w:bCs/>
                <w:iCs/>
              </w:rPr>
            </w:pPr>
            <w:r>
              <w:rPr>
                <w:bCs/>
                <w:iCs/>
              </w:rPr>
              <w:t>Základy technické dokumentace –  přednášející (30 %)</w:t>
            </w:r>
          </w:p>
          <w:p w:rsidR="00395B64" w:rsidRDefault="00395B64" w:rsidP="002D7684">
            <w:pPr>
              <w:rPr>
                <w:bCs/>
                <w:iCs/>
              </w:rPr>
            </w:pPr>
            <w:r>
              <w:rPr>
                <w:bCs/>
                <w:iCs/>
              </w:rPr>
              <w:t>Simulace dopravy  a hromadné obsluhy – garant, přednášející (100 %)</w:t>
            </w:r>
          </w:p>
          <w:p w:rsidR="00395B64" w:rsidRDefault="00395B64" w:rsidP="002D7684">
            <w:pPr>
              <w:rPr>
                <w:bCs/>
                <w:iCs/>
              </w:rPr>
            </w:pPr>
            <w:r>
              <w:rPr>
                <w:bCs/>
                <w:iCs/>
              </w:rPr>
              <w:t>Přeprava nebezpečných věcí – přednášející (50 %)</w:t>
            </w:r>
          </w:p>
          <w:p w:rsidR="00395B64" w:rsidRDefault="00395B64" w:rsidP="002D7684">
            <w:pPr>
              <w:rPr>
                <w:bCs/>
                <w:iCs/>
              </w:rPr>
            </w:pPr>
            <w:r>
              <w:rPr>
                <w:bCs/>
                <w:iCs/>
              </w:rPr>
              <w:t>Bezpečnost a ochrana objektů a osob – přednášející (20 %)</w:t>
            </w:r>
          </w:p>
          <w:p w:rsidR="00395B64" w:rsidRDefault="00395B64" w:rsidP="002D7684"/>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RPr="00CD3965" w:rsidTr="002D7684">
        <w:trPr>
          <w:trHeight w:val="469"/>
        </w:trPr>
        <w:tc>
          <w:tcPr>
            <w:tcW w:w="9859" w:type="dxa"/>
            <w:gridSpan w:val="11"/>
          </w:tcPr>
          <w:p w:rsidR="00395B64" w:rsidRPr="003211E3" w:rsidRDefault="00395B64" w:rsidP="002D7684">
            <w:pPr>
              <w:jc w:val="both"/>
            </w:pPr>
            <w:r w:rsidRPr="003211E3">
              <w:t>Ing.</w:t>
            </w:r>
            <w:r>
              <w:t xml:space="preserve">: </w:t>
            </w:r>
            <w:r w:rsidRPr="003211E3">
              <w:t xml:space="preserve">1985 – studijní program výzbrojně technický, obor Zbraně a munice, VAAZ Brno </w:t>
            </w:r>
          </w:p>
          <w:p w:rsidR="00395B64" w:rsidRPr="00CD3965" w:rsidRDefault="00395B64" w:rsidP="002D7684">
            <w:pPr>
              <w:jc w:val="both"/>
            </w:pPr>
            <w:r>
              <w:t xml:space="preserve">Ph.D.: </w:t>
            </w:r>
            <w:r w:rsidRPr="003211E3">
              <w:t>2016 – studijní program Ekonomika a management, obor Ekonomika obr</w:t>
            </w:r>
            <w:r>
              <w:t xml:space="preserve">any státu, FVL UO Brno </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Pr="008A46D8" w:rsidRDefault="00395B64" w:rsidP="002D7684">
            <w:pPr>
              <w:jc w:val="both"/>
            </w:pPr>
            <w:r w:rsidRPr="008A46D8">
              <w:rPr>
                <w:rFonts w:eastAsia="Arial Unicode MS"/>
              </w:rPr>
              <w:t xml:space="preserve">2008 </w:t>
            </w:r>
            <w:r w:rsidRPr="003211E3">
              <w:t>–</w:t>
            </w:r>
            <w:r>
              <w:rPr>
                <w:rFonts w:eastAsia="Arial Unicode MS"/>
              </w:rPr>
              <w:t xml:space="preserve"> dosud  </w:t>
            </w:r>
            <w:r w:rsidRPr="008A46D8">
              <w:rPr>
                <w:rFonts w:eastAsia="Arial Unicode MS"/>
              </w:rPr>
              <w:t xml:space="preserve">UTB ve Zlíně, </w:t>
            </w:r>
            <w:r w:rsidRPr="008A46D8">
              <w:t>Fakulta logistiky a krizového řízení, z toho:</w:t>
            </w:r>
          </w:p>
          <w:p w:rsidR="00395B64" w:rsidRPr="008A46D8" w:rsidRDefault="00395B64" w:rsidP="002D7684">
            <w:pPr>
              <w:jc w:val="both"/>
            </w:pPr>
            <w:r w:rsidRPr="008A46D8">
              <w:t xml:space="preserve">2/2013 </w:t>
            </w:r>
            <w:r w:rsidRPr="003211E3">
              <w:t>–</w:t>
            </w:r>
            <w:r w:rsidRPr="008A46D8">
              <w:t xml:space="preserve"> dosud</w:t>
            </w:r>
            <w:r>
              <w:t xml:space="preserve"> </w:t>
            </w:r>
            <w:r w:rsidRPr="008A46D8">
              <w:t xml:space="preserve"> zástupce ředitele Ústavu </w:t>
            </w:r>
            <w:r>
              <w:t>ochrany obyvatelstva</w:t>
            </w:r>
          </w:p>
          <w:p w:rsidR="00395B64" w:rsidRPr="008A46D8" w:rsidRDefault="00395B64" w:rsidP="002D7684">
            <w:pPr>
              <w:jc w:val="both"/>
            </w:pPr>
            <w:r w:rsidRPr="008A46D8">
              <w:t xml:space="preserve">4/2011 </w:t>
            </w:r>
            <w:r w:rsidRPr="003211E3">
              <w:t>–</w:t>
            </w:r>
            <w:r w:rsidRPr="008A46D8">
              <w:t xml:space="preserve"> 11/2012 - zástupce ředitele Ústavu logistiky </w:t>
            </w:r>
          </w:p>
          <w:p w:rsidR="00395B64" w:rsidRDefault="00395B64" w:rsidP="002D7684">
            <w:pPr>
              <w:jc w:val="both"/>
            </w:pPr>
            <w:r w:rsidRPr="008A46D8">
              <w:t>8/2010</w:t>
            </w:r>
            <w:r>
              <w:t xml:space="preserve"> </w:t>
            </w:r>
            <w:r w:rsidRPr="003211E3">
              <w:t>–</w:t>
            </w:r>
            <w:r>
              <w:t xml:space="preserve"> 3/2011 - z pověření ředitel Ú</w:t>
            </w:r>
            <w:r w:rsidRPr="008A46D8">
              <w:t>stavu logistiky</w:t>
            </w:r>
          </w:p>
          <w:p w:rsidR="00395B64" w:rsidRPr="008A46D8" w:rsidRDefault="00395B64" w:rsidP="002D7684">
            <w:pPr>
              <w:jc w:val="both"/>
            </w:pPr>
            <w:r>
              <w:t>9/2008 – 7/2010 – odborný asistent</w:t>
            </w:r>
          </w:p>
          <w:p w:rsidR="00395B64" w:rsidRPr="008A46D8" w:rsidRDefault="00395B64" w:rsidP="002D7684">
            <w:pPr>
              <w:rPr>
                <w:rFonts w:eastAsia="Arial Unicode MS"/>
              </w:rPr>
            </w:pPr>
            <w:r w:rsidRPr="008A46D8">
              <w:rPr>
                <w:rFonts w:eastAsia="Arial Unicode MS"/>
              </w:rPr>
              <w:t xml:space="preserve">2004 </w:t>
            </w:r>
            <w:r w:rsidRPr="003211E3">
              <w:t>–</w:t>
            </w:r>
            <w:r w:rsidRPr="008A46D8">
              <w:rPr>
                <w:rFonts w:eastAsia="Arial Unicode MS"/>
              </w:rPr>
              <w:t xml:space="preserve"> 2008 - UO Brno - akademický pracovník</w:t>
            </w:r>
          </w:p>
          <w:p w:rsidR="00395B64" w:rsidRPr="008A46D8" w:rsidRDefault="00395B64" w:rsidP="002D7684">
            <w:pPr>
              <w:rPr>
                <w:rFonts w:eastAsia="Arial Unicode MS"/>
              </w:rPr>
            </w:pPr>
            <w:r w:rsidRPr="008A46D8">
              <w:rPr>
                <w:rFonts w:eastAsia="Arial Unicode MS"/>
              </w:rPr>
              <w:t xml:space="preserve">2004 </w:t>
            </w:r>
            <w:r w:rsidRPr="003211E3">
              <w:t>–</w:t>
            </w:r>
            <w:r w:rsidRPr="008A46D8">
              <w:rPr>
                <w:rFonts w:eastAsia="Arial Unicode MS"/>
              </w:rPr>
              <w:t xml:space="preserve"> 2004 </w:t>
            </w:r>
            <w:r>
              <w:rPr>
                <w:rFonts w:eastAsia="Arial Unicode MS"/>
              </w:rPr>
              <w:t xml:space="preserve">(8 měs.) </w:t>
            </w:r>
            <w:r w:rsidRPr="008A46D8">
              <w:rPr>
                <w:rFonts w:eastAsia="Arial Unicode MS"/>
              </w:rPr>
              <w:t>VVŠ PV Vyškov - odborný asistent</w:t>
            </w:r>
          </w:p>
          <w:p w:rsidR="00395B64" w:rsidRPr="008A46D8" w:rsidRDefault="00395B64" w:rsidP="002D7684">
            <w:pPr>
              <w:rPr>
                <w:rFonts w:eastAsia="Arial Unicode MS"/>
              </w:rPr>
            </w:pPr>
            <w:r w:rsidRPr="008A46D8">
              <w:rPr>
                <w:rFonts w:eastAsia="Arial Unicode MS"/>
              </w:rPr>
              <w:t xml:space="preserve">1985 </w:t>
            </w:r>
            <w:r w:rsidRPr="003211E3">
              <w:t>–</w:t>
            </w:r>
            <w:r w:rsidRPr="008A46D8">
              <w:rPr>
                <w:rFonts w:eastAsia="Arial Unicode MS"/>
              </w:rPr>
              <w:t xml:space="preserve"> 2003 MO - voják z povolání, z toho:</w:t>
            </w:r>
          </w:p>
          <w:p w:rsidR="00395B64" w:rsidRPr="008A46D8" w:rsidRDefault="00395B64" w:rsidP="002D7684">
            <w:pPr>
              <w:jc w:val="both"/>
              <w:rPr>
                <w:rFonts w:eastAsia="Arial Unicode MS"/>
              </w:rPr>
            </w:pPr>
            <w:r w:rsidRPr="008A46D8">
              <w:rPr>
                <w:rFonts w:eastAsia="Arial Unicode MS"/>
              </w:rPr>
              <w:t xml:space="preserve">1985 – 2002 – odborný materialista s působností v oblasti údržby, provozu, oprav, zásobování a skladování, evidence </w:t>
            </w:r>
            <w:r>
              <w:rPr>
                <w:rFonts w:eastAsia="Arial Unicode MS"/>
              </w:rPr>
              <w:br/>
            </w:r>
            <w:r w:rsidRPr="008A46D8">
              <w:rPr>
                <w:rFonts w:eastAsia="Arial Unicode MS"/>
              </w:rPr>
              <w:t>a účetnictví majetku, zástupce vedoucího oddělení logistiky, vedoucí oddělení logistiky, vedoucí odboru logistiky</w:t>
            </w:r>
          </w:p>
          <w:p w:rsidR="00395B64" w:rsidRDefault="00395B64" w:rsidP="002D7684">
            <w:pPr>
              <w:jc w:val="both"/>
            </w:pPr>
            <w:r w:rsidRPr="008A46D8">
              <w:rPr>
                <w:rFonts w:eastAsia="Arial Unicode MS"/>
              </w:rPr>
              <w:t xml:space="preserve">2003 </w:t>
            </w:r>
            <w:r w:rsidRPr="003211E3">
              <w:t>–</w:t>
            </w:r>
            <w:r w:rsidRPr="008A46D8">
              <w:rPr>
                <w:rFonts w:eastAsia="Arial Unicode MS"/>
              </w:rPr>
              <w:t xml:space="preserve"> ředitel odboru logistiky - správní úřad 2. stupně, Tábor</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440"/>
        </w:trPr>
        <w:tc>
          <w:tcPr>
            <w:tcW w:w="9859" w:type="dxa"/>
            <w:gridSpan w:val="11"/>
          </w:tcPr>
          <w:p w:rsidR="00395B64" w:rsidRDefault="00395B64" w:rsidP="002D7684">
            <w:pPr>
              <w:jc w:val="both"/>
            </w:pPr>
            <w:r>
              <w:t>88 – BcP – UTB, 35 – BcP – UNOB Brno</w:t>
            </w:r>
          </w:p>
          <w:p w:rsidR="00395B64" w:rsidRDefault="00395B64" w:rsidP="002D7684">
            <w:pPr>
              <w:jc w:val="both"/>
            </w:pPr>
            <w:r>
              <w:t>1 DP – UTB, 26 – UNOB Brno</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center"/>
              <w:rPr>
                <w:b/>
              </w:rPr>
            </w:pPr>
            <w:r>
              <w:rPr>
                <w:b/>
              </w:rPr>
              <w:t>17</w:t>
            </w:r>
          </w:p>
        </w:tc>
        <w:tc>
          <w:tcPr>
            <w:tcW w:w="693" w:type="dxa"/>
            <w:vMerge w:val="restart"/>
          </w:tcPr>
          <w:p w:rsidR="00395B64" w:rsidRDefault="00395B64" w:rsidP="002D7684">
            <w:pPr>
              <w:jc w:val="center"/>
              <w:rPr>
                <w:b/>
              </w:rPr>
            </w:pPr>
            <w:r>
              <w:rPr>
                <w:b/>
              </w:rPr>
              <w:t>28</w:t>
            </w:r>
          </w:p>
        </w:tc>
        <w:tc>
          <w:tcPr>
            <w:tcW w:w="694" w:type="dxa"/>
            <w:vMerge w:val="restart"/>
          </w:tcPr>
          <w:p w:rsidR="00395B64" w:rsidRDefault="00395B64" w:rsidP="002D7684">
            <w:pPr>
              <w:jc w:val="center"/>
              <w:rPr>
                <w:b/>
              </w:rPr>
            </w:pPr>
            <w:r>
              <w:rPr>
                <w:b/>
              </w:rPr>
              <w:t>10</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9021ED" w:rsidTr="002D7684">
        <w:trPr>
          <w:trHeight w:val="1927"/>
        </w:trPr>
        <w:tc>
          <w:tcPr>
            <w:tcW w:w="9859" w:type="dxa"/>
            <w:gridSpan w:val="11"/>
          </w:tcPr>
          <w:p w:rsidR="00395B64" w:rsidRPr="009021ED" w:rsidRDefault="00395B64" w:rsidP="002D7684">
            <w:pPr>
              <w:spacing w:after="60"/>
              <w:jc w:val="both"/>
              <w:rPr>
                <w:rStyle w:val="Strong"/>
                <w:b w:val="0"/>
                <w:bCs w:val="0"/>
                <w:bdr w:val="none" w:sz="0" w:space="0" w:color="auto" w:frame="1"/>
              </w:rPr>
            </w:pPr>
            <w:r w:rsidRPr="009021ED">
              <w:rPr>
                <w:rStyle w:val="Strong"/>
                <w:b w:val="0"/>
                <w:bCs w:val="0"/>
                <w:bdr w:val="none" w:sz="0" w:space="0" w:color="auto" w:frame="1"/>
              </w:rPr>
              <w:t>FEDORKO, Gabriel, MOLNÁR, Vieroslav, DOVICA, Miroslav, TÓTH, Teodor, FABIANOVÁ, Jana</w:t>
            </w:r>
            <w:r>
              <w:rPr>
                <w:rStyle w:val="Strong"/>
                <w:b w:val="0"/>
                <w:bCs w:val="0"/>
                <w:bdr w:val="none" w:sz="0" w:space="0" w:color="auto" w:frame="1"/>
              </w:rPr>
              <w:t xml:space="preserve">, </w:t>
            </w:r>
            <w:r w:rsidRPr="00BE75E3">
              <w:rPr>
                <w:rStyle w:val="Strong"/>
                <w:bCs w:val="0"/>
                <w:bdr w:val="none" w:sz="0" w:space="0" w:color="auto" w:frame="1"/>
              </w:rPr>
              <w:t>STROHMANDL, Jan (32,5 %),</w:t>
            </w:r>
            <w:r w:rsidRPr="009021ED">
              <w:rPr>
                <w:rStyle w:val="Strong"/>
                <w:b w:val="0"/>
                <w:bCs w:val="0"/>
                <w:bdr w:val="none" w:sz="0" w:space="0" w:color="auto" w:frame="1"/>
              </w:rPr>
              <w:t xml:space="preserve"> NERADILOVÁ, Hana, HEGEDÜŠ, Matúš, BELUŠKO, Matúš</w:t>
            </w:r>
            <w:r>
              <w:rPr>
                <w:rStyle w:val="Strong"/>
                <w:b w:val="0"/>
                <w:bCs w:val="0"/>
                <w:bdr w:val="none" w:sz="0" w:space="0" w:color="auto" w:frame="1"/>
              </w:rPr>
              <w:t xml:space="preserve">. </w:t>
            </w:r>
            <w:hyperlink r:id="rId52" w:history="1">
              <w:r w:rsidRPr="009021ED">
                <w:rPr>
                  <w:rStyle w:val="Strong"/>
                  <w:b w:val="0"/>
                  <w:bCs w:val="0"/>
                  <w:bdr w:val="none" w:sz="0" w:space="0" w:color="auto" w:frame="1"/>
                </w:rPr>
                <w:t>Analysis of defects in carcass of rubber–textile conveyor belts using metrotomography</w:t>
              </w:r>
            </w:hyperlink>
            <w:r w:rsidRPr="009021ED">
              <w:rPr>
                <w:rStyle w:val="Strong"/>
                <w:b w:val="0"/>
                <w:bCs w:val="0"/>
                <w:bdr w:val="none" w:sz="0" w:space="0" w:color="auto" w:frame="1"/>
              </w:rPr>
              <w:t>.</w:t>
            </w:r>
            <w:r>
              <w:rPr>
                <w:rStyle w:val="Strong"/>
                <w:b w:val="0"/>
                <w:bCs w:val="0"/>
                <w:bdr w:val="none" w:sz="0" w:space="0" w:color="auto" w:frame="1"/>
              </w:rPr>
              <w:t xml:space="preserve"> In:</w:t>
            </w:r>
            <w:r w:rsidRPr="009021ED">
              <w:rPr>
                <w:rStyle w:val="Strong"/>
                <w:b w:val="0"/>
                <w:bCs w:val="0"/>
                <w:bdr w:val="none" w:sz="0" w:space="0" w:color="auto" w:frame="1"/>
              </w:rPr>
              <w:t xml:space="preserve"> </w:t>
            </w:r>
            <w:r w:rsidRPr="000230EF">
              <w:rPr>
                <w:rStyle w:val="Strong"/>
                <w:b w:val="0"/>
                <w:bCs w:val="0"/>
                <w:i/>
                <w:bdr w:val="none" w:sz="0" w:space="0" w:color="auto" w:frame="1"/>
              </w:rPr>
              <w:t>Journal of Industrial Textiles</w:t>
            </w:r>
            <w:r>
              <w:rPr>
                <w:rStyle w:val="Strong"/>
                <w:b w:val="0"/>
                <w:bCs w:val="0"/>
                <w:i/>
                <w:bdr w:val="none" w:sz="0" w:space="0" w:color="auto" w:frame="1"/>
              </w:rPr>
              <w:t xml:space="preserve">. </w:t>
            </w:r>
            <w:r w:rsidRPr="00BE75E3">
              <w:rPr>
                <w:rStyle w:val="Strong"/>
                <w:b w:val="0"/>
                <w:bCs w:val="0"/>
                <w:bdr w:val="none" w:sz="0" w:space="0" w:color="auto" w:frame="1"/>
              </w:rPr>
              <w:t>2017.</w:t>
            </w:r>
            <w:r w:rsidRPr="009021ED">
              <w:rPr>
                <w:rStyle w:val="Strong"/>
                <w:b w:val="0"/>
                <w:bCs w:val="0"/>
                <w:bdr w:val="none" w:sz="0" w:space="0" w:color="auto" w:frame="1"/>
              </w:rPr>
              <w:t xml:space="preserve"> </w:t>
            </w:r>
            <w:r>
              <w:rPr>
                <w:rStyle w:val="Strong"/>
                <w:b w:val="0"/>
                <w:bCs w:val="0"/>
                <w:bdr w:val="none" w:sz="0" w:space="0" w:color="auto" w:frame="1"/>
              </w:rPr>
              <w:t>doi.org/10.1177/</w:t>
            </w:r>
            <w:r w:rsidRPr="009021ED">
              <w:rPr>
                <w:rStyle w:val="Strong"/>
                <w:b w:val="0"/>
                <w:bCs w:val="0"/>
                <w:bdr w:val="none" w:sz="0" w:space="0" w:color="auto" w:frame="1"/>
              </w:rPr>
              <w:t>1528083717710712.</w:t>
            </w:r>
          </w:p>
          <w:p w:rsidR="00395B64" w:rsidRPr="00CD3965" w:rsidRDefault="00395B64" w:rsidP="002D7684">
            <w:pPr>
              <w:spacing w:after="60"/>
              <w:jc w:val="both"/>
              <w:rPr>
                <w:rStyle w:val="Strong"/>
                <w:b w:val="0"/>
                <w:bCs w:val="0"/>
                <w:bdr w:val="none" w:sz="0" w:space="0" w:color="auto" w:frame="1"/>
              </w:rPr>
            </w:pPr>
            <w:r w:rsidRPr="00BE75E3">
              <w:rPr>
                <w:rStyle w:val="Strong"/>
                <w:bCs w:val="0"/>
                <w:bdr w:val="none" w:sz="0" w:space="0" w:color="auto" w:frame="1"/>
              </w:rPr>
              <w:t>STROHMANDL, Jan (100 %).</w:t>
            </w:r>
            <w:r w:rsidRPr="009021ED">
              <w:rPr>
                <w:rStyle w:val="Strong"/>
                <w:b w:val="0"/>
                <w:bCs w:val="0"/>
                <w:bdr w:val="none" w:sz="0" w:space="0" w:color="auto" w:frame="1"/>
              </w:rPr>
              <w:t xml:space="preserve"> 201</w:t>
            </w:r>
            <w:r>
              <w:rPr>
                <w:rStyle w:val="Strong"/>
                <w:b w:val="0"/>
                <w:bCs w:val="0"/>
                <w:bdr w:val="none" w:sz="0" w:space="0" w:color="auto" w:frame="1"/>
              </w:rPr>
              <w:t xml:space="preserve">6. </w:t>
            </w:r>
            <w:r w:rsidRPr="000230EF">
              <w:rPr>
                <w:i/>
              </w:rPr>
              <w:t>Návrh prostorového rozmístění výrobních prostředků s využitím simulace materiálového toku s aplikací na duální výrobu.</w:t>
            </w:r>
            <w:r>
              <w:t xml:space="preserve"> Brno: Univerzita obrany. Dizertační práce.</w:t>
            </w:r>
          </w:p>
          <w:p w:rsidR="00395B64" w:rsidRDefault="00395B64" w:rsidP="002D7684">
            <w:pPr>
              <w:spacing w:after="60"/>
              <w:jc w:val="both"/>
              <w:rPr>
                <w:rStyle w:val="Strong"/>
                <w:b w:val="0"/>
                <w:bCs w:val="0"/>
                <w:bdr w:val="none" w:sz="0" w:space="0" w:color="auto" w:frame="1"/>
              </w:rPr>
            </w:pPr>
            <w:r w:rsidRPr="009021ED">
              <w:rPr>
                <w:rStyle w:val="Strong"/>
                <w:b w:val="0"/>
                <w:bCs w:val="0"/>
                <w:bdr w:val="none" w:sz="0" w:space="0" w:color="auto" w:frame="1"/>
              </w:rPr>
              <w:t>WEISZER, Michal</w:t>
            </w:r>
            <w:r>
              <w:rPr>
                <w:rStyle w:val="Strong"/>
                <w:b w:val="0"/>
                <w:bCs w:val="0"/>
                <w:bdr w:val="none" w:sz="0" w:space="0" w:color="auto" w:frame="1"/>
              </w:rPr>
              <w:t>,</w:t>
            </w:r>
            <w:r w:rsidRPr="009021ED">
              <w:rPr>
                <w:rStyle w:val="Strong"/>
                <w:b w:val="0"/>
                <w:bCs w:val="0"/>
                <w:bdr w:val="none" w:sz="0" w:space="0" w:color="auto" w:frame="1"/>
              </w:rPr>
              <w:t xml:space="preserve"> FEDORKO, Gabriel</w:t>
            </w:r>
            <w:r>
              <w:rPr>
                <w:rStyle w:val="Strong"/>
                <w:b w:val="0"/>
                <w:bCs w:val="0"/>
                <w:bdr w:val="none" w:sz="0" w:space="0" w:color="auto" w:frame="1"/>
              </w:rPr>
              <w:t xml:space="preserve">, </w:t>
            </w:r>
            <w:r w:rsidRPr="009021ED">
              <w:rPr>
                <w:rStyle w:val="Strong"/>
                <w:b w:val="0"/>
                <w:bCs w:val="0"/>
                <w:bdr w:val="none" w:sz="0" w:space="0" w:color="auto" w:frame="1"/>
              </w:rPr>
              <w:t xml:space="preserve">MOLNÁR, Vieroslav, </w:t>
            </w:r>
            <w:r w:rsidRPr="00BE75E3">
              <w:rPr>
                <w:rStyle w:val="Strong"/>
                <w:bCs w:val="0"/>
                <w:bdr w:val="none" w:sz="0" w:space="0" w:color="auto" w:frame="1"/>
              </w:rPr>
              <w:t>STROHMANDL, Jan (25 %).</w:t>
            </w:r>
            <w:r w:rsidRPr="009021ED">
              <w:rPr>
                <w:rStyle w:val="Strong"/>
                <w:b w:val="0"/>
                <w:bCs w:val="0"/>
                <w:bdr w:val="none" w:sz="0" w:space="0" w:color="auto" w:frame="1"/>
              </w:rPr>
              <w:t xml:space="preserve"> 2015. </w:t>
            </w:r>
            <w:r w:rsidRPr="000230EF">
              <w:rPr>
                <w:rStyle w:val="Strong"/>
                <w:b w:val="0"/>
                <w:bCs w:val="0"/>
                <w:i/>
                <w:bdr w:val="none" w:sz="0" w:space="0" w:color="auto" w:frame="1"/>
              </w:rPr>
              <w:t>Optimization of parameters of transport systems using simulation methods.</w:t>
            </w:r>
            <w:r w:rsidRPr="009021ED">
              <w:rPr>
                <w:rStyle w:val="Strong"/>
                <w:b w:val="0"/>
                <w:bCs w:val="0"/>
                <w:bdr w:val="none" w:sz="0" w:space="0" w:color="auto" w:frame="1"/>
              </w:rPr>
              <w:t xml:space="preserve"> 93 s. Zlín: Academia centrum UTB ve Zlíně. ISBN: 978-80-7454-562-7.</w:t>
            </w:r>
          </w:p>
          <w:p w:rsidR="00395B64" w:rsidRPr="009021ED" w:rsidRDefault="00395B64" w:rsidP="002D7684">
            <w:pPr>
              <w:spacing w:after="60"/>
              <w:jc w:val="both"/>
              <w:rPr>
                <w:rStyle w:val="Strong"/>
                <w:b w:val="0"/>
                <w:bCs w:val="0"/>
                <w:bdr w:val="none" w:sz="0" w:space="0" w:color="auto" w:frame="1"/>
              </w:rPr>
            </w:pPr>
            <w:r w:rsidRPr="00BE75E3">
              <w:rPr>
                <w:rStyle w:val="Strong"/>
                <w:bCs w:val="0"/>
                <w:bdr w:val="none" w:sz="0" w:space="0" w:color="auto" w:frame="1"/>
              </w:rPr>
              <w:t>STROHMANDL, Jan (100 %)</w:t>
            </w:r>
            <w:r>
              <w:rPr>
                <w:rStyle w:val="Strong"/>
                <w:bCs w:val="0"/>
                <w:bdr w:val="none" w:sz="0" w:space="0" w:color="auto" w:frame="1"/>
              </w:rPr>
              <w:t>.</w:t>
            </w:r>
            <w:r>
              <w:rPr>
                <w:rStyle w:val="Strong"/>
                <w:b w:val="0"/>
                <w:bCs w:val="0"/>
                <w:bdr w:val="none" w:sz="0" w:space="0" w:color="auto" w:frame="1"/>
              </w:rPr>
              <w:t xml:space="preserve"> </w:t>
            </w:r>
            <w:r w:rsidRPr="009021ED">
              <w:rPr>
                <w:rStyle w:val="Strong"/>
                <w:b w:val="0"/>
                <w:bCs w:val="0"/>
                <w:bdr w:val="none" w:sz="0" w:space="0" w:color="auto" w:frame="1"/>
              </w:rPr>
              <w:t>Use of simulation to reduction of faulty products.</w:t>
            </w:r>
            <w:r>
              <w:rPr>
                <w:rStyle w:val="Strong"/>
                <w:b w:val="0"/>
                <w:bCs w:val="0"/>
                <w:bdr w:val="none" w:sz="0" w:space="0" w:color="auto" w:frame="1"/>
              </w:rPr>
              <w:t xml:space="preserve"> In:</w:t>
            </w:r>
            <w:r w:rsidRPr="009021ED">
              <w:rPr>
                <w:rStyle w:val="Strong"/>
                <w:b w:val="0"/>
                <w:bCs w:val="0"/>
                <w:bdr w:val="none" w:sz="0" w:space="0" w:color="auto" w:frame="1"/>
              </w:rPr>
              <w:t> </w:t>
            </w:r>
            <w:r w:rsidRPr="000230EF">
              <w:rPr>
                <w:rStyle w:val="Strong"/>
                <w:b w:val="0"/>
                <w:bCs w:val="0"/>
                <w:i/>
                <w:bdr w:val="none" w:sz="0" w:space="0" w:color="auto" w:frame="1"/>
              </w:rPr>
              <w:t>Scientific Bulletin</w:t>
            </w:r>
            <w:r>
              <w:rPr>
                <w:rStyle w:val="Strong"/>
                <w:b w:val="0"/>
                <w:bCs w:val="0"/>
                <w:i/>
                <w:bdr w:val="none" w:sz="0" w:space="0" w:color="auto" w:frame="1"/>
              </w:rPr>
              <w:t>.</w:t>
            </w:r>
            <w:r w:rsidRPr="000230EF">
              <w:rPr>
                <w:rStyle w:val="Strong"/>
                <w:b w:val="0"/>
                <w:bCs w:val="0"/>
                <w:i/>
                <w:bdr w:val="none" w:sz="0" w:space="0" w:color="auto" w:frame="1"/>
              </w:rPr>
              <w:t xml:space="preserve"> Series D: Mechanical Engineering</w:t>
            </w:r>
            <w:r w:rsidRPr="009021ED">
              <w:rPr>
                <w:rStyle w:val="Strong"/>
                <w:b w:val="0"/>
                <w:bCs w:val="0"/>
                <w:bdr w:val="none" w:sz="0" w:space="0" w:color="auto" w:frame="1"/>
              </w:rPr>
              <w:t xml:space="preserve">. </w:t>
            </w:r>
            <w:r>
              <w:rPr>
                <w:rStyle w:val="Strong"/>
                <w:b w:val="0"/>
                <w:bCs w:val="0"/>
                <w:bdr w:val="none" w:sz="0" w:space="0" w:color="auto" w:frame="1"/>
              </w:rPr>
              <w:t xml:space="preserve">2014. </w:t>
            </w:r>
            <w:r w:rsidRPr="009021ED">
              <w:rPr>
                <w:rStyle w:val="Strong"/>
                <w:b w:val="0"/>
                <w:bCs w:val="0"/>
                <w:bdr w:val="none" w:sz="0" w:space="0" w:color="auto" w:frame="1"/>
              </w:rPr>
              <w:t xml:space="preserve">3/2014. ISSN (print): 1454-2358 / (online): 2286-3699. </w:t>
            </w:r>
          </w:p>
          <w:p w:rsidR="00395B64" w:rsidRPr="009021ED" w:rsidRDefault="00395B64" w:rsidP="002D7684">
            <w:pPr>
              <w:spacing w:after="60"/>
              <w:jc w:val="both"/>
              <w:rPr>
                <w:rStyle w:val="Strong"/>
                <w:bCs w:val="0"/>
                <w:bdr w:val="none" w:sz="0" w:space="0" w:color="auto" w:frame="1"/>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174"/>
        </w:trPr>
        <w:tc>
          <w:tcPr>
            <w:tcW w:w="9859" w:type="dxa"/>
            <w:gridSpan w:val="11"/>
          </w:tcPr>
          <w:p w:rsidR="00395B64" w:rsidRDefault="00395B64" w:rsidP="002D7684">
            <w:pPr>
              <w:rPr>
                <w:b/>
              </w:rPr>
            </w:pPr>
          </w:p>
        </w:tc>
      </w:tr>
      <w:tr w:rsidR="00395B64" w:rsidTr="002D7684">
        <w:trPr>
          <w:cantSplit/>
          <w:trHeight w:val="22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8761D8" w:rsidRDefault="00395B64" w:rsidP="002D7684">
            <w:pPr>
              <w:jc w:val="both"/>
              <w:rPr>
                <w:b/>
              </w:rPr>
            </w:pPr>
            <w:r w:rsidRPr="008761D8">
              <w:rPr>
                <w:b/>
              </w:rPr>
              <w:t>Zdeněk Šafařík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RNDr.,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1960</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6A1E06" w:rsidRDefault="00395B64" w:rsidP="002D7684">
            <w:pPr>
              <w:jc w:val="both"/>
              <w:rPr>
                <w:i/>
              </w:rPr>
            </w:pPr>
            <w:r w:rsidRPr="006A1E06">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6A1E06" w:rsidRDefault="00395B64" w:rsidP="002D7684">
            <w:pPr>
              <w:jc w:val="both"/>
              <w:rPr>
                <w:i/>
              </w:rPr>
            </w:pPr>
            <w:r w:rsidRPr="006A1E06">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564"/>
        </w:trPr>
        <w:tc>
          <w:tcPr>
            <w:tcW w:w="9859" w:type="dxa"/>
            <w:gridSpan w:val="11"/>
            <w:tcBorders>
              <w:top w:val="nil"/>
            </w:tcBorders>
          </w:tcPr>
          <w:p w:rsidR="00395B64" w:rsidRDefault="00395B64" w:rsidP="002D7684">
            <w:pPr>
              <w:jc w:val="both"/>
            </w:pPr>
            <w:r>
              <w:t>Mimořádné události a krizové situace – garant, přednášející (100 %)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831"/>
        </w:trPr>
        <w:tc>
          <w:tcPr>
            <w:tcW w:w="9859" w:type="dxa"/>
            <w:gridSpan w:val="11"/>
          </w:tcPr>
          <w:p w:rsidR="00395B64" w:rsidRPr="00D357DB" w:rsidRDefault="00395B64" w:rsidP="002D7684">
            <w:pPr>
              <w:jc w:val="both"/>
            </w:pPr>
            <w:r w:rsidRPr="00D357DB">
              <w:t>1979-1984 Moskevská státní univerzita Lomonosova</w:t>
            </w:r>
            <w:r>
              <w:t xml:space="preserve">, Biologická fakulta, Katedra zoologie, obor: Ekologie a anatomie vyšších živočichů. Promovaný biolog. (Rok ukončení 1984). </w:t>
            </w:r>
          </w:p>
          <w:p w:rsidR="00395B64" w:rsidRPr="00D357DB" w:rsidRDefault="00395B64" w:rsidP="002D7684">
            <w:pPr>
              <w:jc w:val="both"/>
            </w:pPr>
            <w:r>
              <w:t>1985-</w:t>
            </w:r>
            <w:r w:rsidRPr="00D357DB">
              <w:t>1986 UJEP Brno</w:t>
            </w:r>
            <w:r>
              <w:t xml:space="preserve">. Rigorózní řízení v oboru Systematická zoologie. </w:t>
            </w:r>
            <w:r w:rsidRPr="00D357DB">
              <w:t>RNDr.</w:t>
            </w:r>
            <w:r>
              <w:t xml:space="preserve"> (Rok ukončení: 1986).</w:t>
            </w:r>
          </w:p>
          <w:p w:rsidR="00395B64" w:rsidRDefault="00395B64" w:rsidP="002D7684">
            <w:pPr>
              <w:rPr>
                <w:b/>
              </w:rPr>
            </w:pPr>
            <w:r>
              <w:t>2004-</w:t>
            </w:r>
            <w:r w:rsidRPr="00D357DB">
              <w:t>2009 Univerzita Komenského Bratislava,</w:t>
            </w:r>
            <w:r>
              <w:t xml:space="preserve"> Prírodovedecká fakulta, </w:t>
            </w:r>
            <w:r w:rsidRPr="00D357DB">
              <w:t xml:space="preserve"> </w:t>
            </w:r>
            <w:r>
              <w:t xml:space="preserve">Katedra živočíšnej fyziológie a etológie. Obor: etologie a ekologie živočichů. </w:t>
            </w:r>
            <w:r w:rsidRPr="00D357DB">
              <w:t xml:space="preserve">PhD. </w:t>
            </w:r>
            <w:r>
              <w:t>(Rok ukončení: 2009).</w:t>
            </w:r>
            <w:r w:rsidRPr="00D357DB">
              <w:br/>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691"/>
        </w:trPr>
        <w:tc>
          <w:tcPr>
            <w:tcW w:w="9859" w:type="dxa"/>
            <w:gridSpan w:val="11"/>
          </w:tcPr>
          <w:p w:rsidR="00395B64" w:rsidRDefault="00395B64" w:rsidP="002D7684">
            <w:pPr>
              <w:jc w:val="both"/>
            </w:pPr>
            <w:r>
              <w:t xml:space="preserve">1984 </w:t>
            </w:r>
            <w:r w:rsidRPr="003211E3">
              <w:t>–</w:t>
            </w:r>
            <w:r>
              <w:t xml:space="preserve"> 2001 ONV, Žiar nad Hronom, Obvodní úřad ŽP Banská Štiavnica (přednosta). Obory-činnosti: státní ochrana přírody, tvorba a ochrana životního prostředí, řídící pozice (7 let).</w:t>
            </w:r>
          </w:p>
          <w:p w:rsidR="00395B64" w:rsidRDefault="00395B64" w:rsidP="002D7684">
            <w:pPr>
              <w:jc w:val="both"/>
            </w:pPr>
            <w:r>
              <w:t xml:space="preserve">2001 </w:t>
            </w:r>
            <w:r w:rsidRPr="003211E3">
              <w:t>–</w:t>
            </w:r>
            <w:r>
              <w:t xml:space="preserve"> 2011 UMB, Banská Bystrica, Prírodovedecká fakulta, Katedra ekomuzeológie, VŠ pedagog, vedoucí katedry </w:t>
            </w:r>
            <w:r>
              <w:br/>
              <w:t xml:space="preserve">(2 roky). Předměty-činnosti: životní prostředí (ŽP), legislativa ŽP, ekologie, zoologie, řídící pozice (celková doba působení na UMB: 10 let). </w:t>
            </w:r>
          </w:p>
          <w:p w:rsidR="00395B64" w:rsidRDefault="00395B64" w:rsidP="002D7684">
            <w:pPr>
              <w:jc w:val="both"/>
            </w:pPr>
            <w:r>
              <w:t xml:space="preserve">2011 </w:t>
            </w:r>
            <w:r w:rsidRPr="003211E3">
              <w:t>–</w:t>
            </w:r>
            <w:r>
              <w:t xml:space="preserve"> dosud   FLKŘ, UTB ve Zlíně, VŠ pedagog, odborný asistent. Předměty-činnosti: Likvidace havárií a katastrof, Mimořádné události a krizové situace, environment, příroda a krajina (na FLKŘ UTB od 18. 4. 2011 dosud, 7 let). </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581"/>
        </w:trPr>
        <w:tc>
          <w:tcPr>
            <w:tcW w:w="9859" w:type="dxa"/>
            <w:gridSpan w:val="11"/>
          </w:tcPr>
          <w:p w:rsidR="00395B64" w:rsidRDefault="00395B64" w:rsidP="002D7684">
            <w:pPr>
              <w:jc w:val="both"/>
            </w:pPr>
            <w:r>
              <w:t>Vedení cca 55 bakalářských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7</w:t>
            </w:r>
          </w:p>
        </w:tc>
        <w:tc>
          <w:tcPr>
            <w:tcW w:w="693" w:type="dxa"/>
            <w:vMerge w:val="restart"/>
          </w:tcPr>
          <w:p w:rsidR="00395B64" w:rsidRDefault="00395B64" w:rsidP="002D7684">
            <w:pPr>
              <w:jc w:val="both"/>
              <w:rPr>
                <w:b/>
              </w:rPr>
            </w:pPr>
            <w:r>
              <w:rPr>
                <w:b/>
              </w:rPr>
              <w:t>3</w:t>
            </w:r>
          </w:p>
        </w:tc>
        <w:tc>
          <w:tcPr>
            <w:tcW w:w="694" w:type="dxa"/>
            <w:vMerge w:val="restart"/>
          </w:tcPr>
          <w:p w:rsidR="00395B64" w:rsidRDefault="00395B64" w:rsidP="002D7684">
            <w:pPr>
              <w:jc w:val="both"/>
              <w:rPr>
                <w:b/>
              </w:rPr>
            </w:pPr>
            <w:r>
              <w:rPr>
                <w:b/>
              </w:rPr>
              <w:t>0</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B14553" w:rsidTr="002D7684">
        <w:trPr>
          <w:trHeight w:val="2347"/>
        </w:trPr>
        <w:tc>
          <w:tcPr>
            <w:tcW w:w="9859" w:type="dxa"/>
            <w:gridSpan w:val="11"/>
          </w:tcPr>
          <w:p w:rsidR="00395B64" w:rsidRPr="00D3278F" w:rsidRDefault="00395B64" w:rsidP="002D7684">
            <w:pPr>
              <w:pStyle w:val="Default"/>
              <w:spacing w:after="60"/>
              <w:rPr>
                <w:rFonts w:ascii="Times New Roman" w:hAnsi="Times New Roman" w:cs="Times New Roman"/>
                <w:b/>
                <w:sz w:val="20"/>
                <w:szCs w:val="20"/>
              </w:rPr>
            </w:pPr>
            <w:r w:rsidRPr="00BC018A">
              <w:rPr>
                <w:rFonts w:ascii="Times New Roman" w:hAnsi="Times New Roman" w:cs="Times New Roman"/>
                <w:b/>
                <w:sz w:val="20"/>
                <w:szCs w:val="20"/>
              </w:rPr>
              <w:t>ŠAFAŘÍK, Zdeněk (60 %),</w:t>
            </w:r>
            <w:r w:rsidRPr="00D3278F">
              <w:rPr>
                <w:rFonts w:ascii="Times New Roman" w:hAnsi="Times New Roman" w:cs="Times New Roman"/>
                <w:b/>
                <w:sz w:val="20"/>
                <w:szCs w:val="20"/>
              </w:rPr>
              <w:t xml:space="preserve">  </w:t>
            </w:r>
            <w:r w:rsidRPr="00D3278F">
              <w:rPr>
                <w:rFonts w:ascii="Times New Roman" w:hAnsi="Times New Roman" w:cs="Times New Roman"/>
                <w:sz w:val="20"/>
                <w:szCs w:val="20"/>
              </w:rPr>
              <w:t>PRINC</w:t>
            </w:r>
            <w:r>
              <w:rPr>
                <w:rFonts w:ascii="Times New Roman" w:hAnsi="Times New Roman" w:cs="Times New Roman"/>
                <w:sz w:val="20"/>
                <w:szCs w:val="20"/>
              </w:rPr>
              <w:t xml:space="preserve">, </w:t>
            </w:r>
            <w:r w:rsidRPr="00D3278F">
              <w:rPr>
                <w:rFonts w:ascii="Times New Roman" w:hAnsi="Times New Roman" w:cs="Times New Roman"/>
                <w:sz w:val="20"/>
                <w:szCs w:val="20"/>
              </w:rPr>
              <w:t xml:space="preserve"> Ivan,  MIČKA</w:t>
            </w:r>
            <w:r>
              <w:rPr>
                <w:rFonts w:ascii="Times New Roman" w:hAnsi="Times New Roman" w:cs="Times New Roman"/>
                <w:sz w:val="20"/>
                <w:szCs w:val="20"/>
              </w:rPr>
              <w:t>,</w:t>
            </w:r>
            <w:r w:rsidRPr="00D3278F">
              <w:rPr>
                <w:rFonts w:ascii="Times New Roman" w:hAnsi="Times New Roman" w:cs="Times New Roman"/>
                <w:sz w:val="20"/>
                <w:szCs w:val="20"/>
              </w:rPr>
              <w:t xml:space="preserve"> Jan.</w:t>
            </w:r>
            <w:r w:rsidRPr="00D3278F">
              <w:rPr>
                <w:rFonts w:ascii="Times New Roman" w:hAnsi="Times New Roman" w:cs="Times New Roman"/>
                <w:b/>
                <w:sz w:val="20"/>
                <w:szCs w:val="20"/>
              </w:rPr>
              <w:t xml:space="preserve"> </w:t>
            </w:r>
            <w:r w:rsidRPr="00F532B5">
              <w:rPr>
                <w:rFonts w:ascii="Times New Roman" w:hAnsi="Times New Roman" w:cs="Times New Roman"/>
                <w:sz w:val="20"/>
                <w:szCs w:val="20"/>
              </w:rPr>
              <w:t xml:space="preserve">2017. </w:t>
            </w:r>
            <w:r w:rsidRPr="00BC018A">
              <w:rPr>
                <w:rFonts w:ascii="Times New Roman" w:hAnsi="Times New Roman" w:cs="Times New Roman"/>
                <w:i/>
                <w:sz w:val="20"/>
                <w:szCs w:val="20"/>
              </w:rPr>
              <w:t>Únik ropy a ropných látek a jejich vliv na životní  prostředí.</w:t>
            </w:r>
            <w:r w:rsidRPr="00D3278F">
              <w:rPr>
                <w:rFonts w:ascii="Times New Roman" w:hAnsi="Times New Roman" w:cs="Times New Roman"/>
                <w:i/>
                <w:sz w:val="20"/>
                <w:szCs w:val="20"/>
              </w:rPr>
              <w:t xml:space="preserve"> </w:t>
            </w:r>
            <w:r w:rsidRPr="00D3278F">
              <w:rPr>
                <w:rFonts w:ascii="Times New Roman" w:hAnsi="Times New Roman" w:cs="Times New Roman"/>
                <w:sz w:val="20"/>
                <w:szCs w:val="20"/>
              </w:rPr>
              <w:t xml:space="preserve">Lázně Bohdaneč: Institut ochrany obyvatelstva. The Science for Population Protection. 2017. </w:t>
            </w:r>
          </w:p>
          <w:p w:rsidR="00395B64" w:rsidRPr="00D3278F" w:rsidRDefault="00395B64" w:rsidP="002D7684">
            <w:pPr>
              <w:autoSpaceDE w:val="0"/>
              <w:autoSpaceDN w:val="0"/>
              <w:adjustRightInd w:val="0"/>
              <w:spacing w:after="60"/>
              <w:rPr>
                <w:rStyle w:val="A10"/>
                <w:rFonts w:cs="Cambria"/>
              </w:rPr>
            </w:pPr>
            <w:r w:rsidRPr="00D3278F">
              <w:t>PRINC</w:t>
            </w:r>
            <w:r>
              <w:t>,</w:t>
            </w:r>
            <w:r w:rsidRPr="00D3278F">
              <w:t xml:space="preserve"> Ivan</w:t>
            </w:r>
            <w:r w:rsidRPr="00D3278F">
              <w:rPr>
                <w:b/>
              </w:rPr>
              <w:t>,</w:t>
            </w:r>
            <w:r w:rsidRPr="00D3278F">
              <w:t xml:space="preserve"> </w:t>
            </w:r>
            <w:r w:rsidRPr="00BC018A">
              <w:rPr>
                <w:b/>
              </w:rPr>
              <w:t>ŠAFAŘÍK,  Zdeněk (30 %)</w:t>
            </w:r>
            <w:r w:rsidRPr="00D3278F">
              <w:t>.</w:t>
            </w:r>
            <w:r>
              <w:t xml:space="preserve"> 2017. </w:t>
            </w:r>
            <w:r w:rsidRPr="00F532B5">
              <w:t>Rizika a prevence v oblasti ochrany dětí v dětských táborech.</w:t>
            </w:r>
            <w:r w:rsidRPr="00F532B5">
              <w:rPr>
                <w:caps/>
              </w:rPr>
              <w:t xml:space="preserve"> </w:t>
            </w:r>
            <w:r w:rsidRPr="00BC018A">
              <w:t>In</w:t>
            </w:r>
            <w:r>
              <w:rPr>
                <w:caps/>
              </w:rPr>
              <w:t xml:space="preserve">:  </w:t>
            </w:r>
            <w:r w:rsidRPr="00F532B5">
              <w:rPr>
                <w:i/>
                <w:caps/>
              </w:rPr>
              <w:t>k</w:t>
            </w:r>
            <w:r w:rsidRPr="00F532B5">
              <w:rPr>
                <w:i/>
              </w:rPr>
              <w:t>rízový manažment</w:t>
            </w:r>
            <w:r>
              <w:rPr>
                <w:i/>
              </w:rPr>
              <w:t>.</w:t>
            </w:r>
            <w:r w:rsidRPr="00D3278F">
              <w:t xml:space="preserve"> </w:t>
            </w:r>
            <w:r w:rsidRPr="00D3278F">
              <w:rPr>
                <w:caps/>
              </w:rPr>
              <w:t>Ž</w:t>
            </w:r>
            <w:r w:rsidRPr="00D3278F">
              <w:t>ilina</w:t>
            </w:r>
            <w:r w:rsidRPr="00D3278F">
              <w:rPr>
                <w:caps/>
              </w:rPr>
              <w:t>: ž</w:t>
            </w:r>
            <w:r w:rsidRPr="00D3278F">
              <w:t>ilinská univerzita v</w:t>
            </w:r>
            <w:r>
              <w:t> </w:t>
            </w:r>
            <w:r w:rsidRPr="00D3278F">
              <w:t>Žiline</w:t>
            </w:r>
            <w:r>
              <w:t>,</w:t>
            </w:r>
            <w:r w:rsidRPr="00D3278F">
              <w:rPr>
                <w:caps/>
              </w:rPr>
              <w:t xml:space="preserve"> fbi. 1/2017,  </w:t>
            </w:r>
            <w:r w:rsidRPr="00D3278F">
              <w:t>s. 74 – 82. ISSN: 1336 – 0019. 2017</w:t>
            </w:r>
          </w:p>
          <w:p w:rsidR="00395B64" w:rsidRDefault="00395B64" w:rsidP="002D7684">
            <w:pPr>
              <w:spacing w:after="60"/>
            </w:pPr>
            <w:r w:rsidRPr="00BC018A">
              <w:rPr>
                <w:b/>
              </w:rPr>
              <w:t>SAFARIK, Zdenek (70 %</w:t>
            </w:r>
            <w:r>
              <w:t>)</w:t>
            </w:r>
            <w:r w:rsidRPr="00D3278F">
              <w:t xml:space="preserve">, </w:t>
            </w:r>
            <w:r>
              <w:t>VICAR,</w:t>
            </w:r>
            <w:r w:rsidRPr="00D3278F">
              <w:t xml:space="preserve"> Dusan, </w:t>
            </w:r>
            <w:r>
              <w:t>MASEK,</w:t>
            </w:r>
            <w:r w:rsidRPr="00D3278F">
              <w:t xml:space="preserve"> Ivan</w:t>
            </w:r>
            <w:r>
              <w:t>, NOVAK,</w:t>
            </w:r>
            <w:r w:rsidRPr="00D3278F">
              <w:t xml:space="preserve"> Ladislav Novak.</w:t>
            </w:r>
            <w:r>
              <w:t xml:space="preserve"> </w:t>
            </w:r>
            <w:r w:rsidRPr="00D3278F">
              <w:t xml:space="preserve">Health and Hygiene Risks of  Water and the Impact on Public Health. </w:t>
            </w:r>
            <w:r w:rsidRPr="00D357DB">
              <w:rPr>
                <w:i/>
              </w:rPr>
              <w:t>International Business Information Management Conference (27th IBIMA)</w:t>
            </w:r>
            <w:r w:rsidRPr="00D3278F">
              <w:t xml:space="preserve"> 4-5 May 2016 in Milan, Italy. 2016, </w:t>
            </w:r>
            <w:r>
              <w:t>s</w:t>
            </w:r>
            <w:r w:rsidRPr="00D3278F">
              <w:t xml:space="preserve">. 3238 – 3243. ISBN: 978-0-9860419-7-6. </w:t>
            </w:r>
          </w:p>
          <w:p w:rsidR="00395B64" w:rsidRPr="00B14553" w:rsidRDefault="00395B64" w:rsidP="002D7684">
            <w:pPr>
              <w:spacing w:after="60"/>
              <w:rPr>
                <w:b/>
              </w:rPr>
            </w:pPr>
            <w:r w:rsidRPr="00BC018A">
              <w:rPr>
                <w:b/>
              </w:rPr>
              <w:t xml:space="preserve">SAFARIK, Zdeněk (20 %), </w:t>
            </w:r>
            <w:r>
              <w:t>VICAR</w:t>
            </w:r>
            <w:r w:rsidRPr="00D3278F">
              <w:t xml:space="preserve">, </w:t>
            </w:r>
            <w:r>
              <w:t>Dusan</w:t>
            </w:r>
            <w:r w:rsidRPr="00D3278F">
              <w:t xml:space="preserve">, </w:t>
            </w:r>
            <w:r>
              <w:t>LOSEK</w:t>
            </w:r>
            <w:r w:rsidRPr="00D3278F">
              <w:t>, V</w:t>
            </w:r>
            <w:r>
              <w:t>aclav</w:t>
            </w:r>
            <w:r w:rsidRPr="00D3278F">
              <w:t xml:space="preserve">,  </w:t>
            </w:r>
            <w:r>
              <w:t>RAK</w:t>
            </w:r>
            <w:r w:rsidRPr="00D3278F">
              <w:t>, J</w:t>
            </w:r>
            <w:r>
              <w:t>akub, TROJAN, Jakub</w:t>
            </w:r>
            <w:r w:rsidRPr="00D3278F">
              <w:t>.</w:t>
            </w:r>
            <w:r>
              <w:t xml:space="preserve"> </w:t>
            </w:r>
            <w:r w:rsidRPr="00D3278F">
              <w:t xml:space="preserve">Management of Population Protection against Floods. </w:t>
            </w:r>
            <w:r w:rsidRPr="00D357DB">
              <w:rPr>
                <w:i/>
              </w:rPr>
              <w:t>International Business Information Management Conference (25th IBIMA)</w:t>
            </w:r>
            <w:r w:rsidRPr="00D3278F">
              <w:t xml:space="preserve">  on 7 - 8 May 2015 in Amsterdam, Netherlands. ISBN: 978-0-9860419-4-5 </w:t>
            </w: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r>
              <w:t>1. 12. 2017</w:t>
            </w:r>
          </w:p>
        </w:tc>
      </w:tr>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Universita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 xml:space="preserve">Fakulta logistiky a krizového řízení </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8761D8" w:rsidRDefault="00395B64" w:rsidP="002D7684">
            <w:pPr>
              <w:jc w:val="both"/>
              <w:rPr>
                <w:b/>
              </w:rPr>
            </w:pPr>
            <w:r w:rsidRPr="008761D8">
              <w:rPr>
                <w:b/>
              </w:rPr>
              <w:t>Pavel Taraba</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1983</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D37F3C" w:rsidRDefault="00395B64" w:rsidP="002D7684">
            <w:pPr>
              <w:jc w:val="both"/>
              <w:rPr>
                <w:i/>
              </w:rPr>
            </w:pPr>
            <w:r w:rsidRPr="00D37F3C">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48</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 xml:space="preserve">0622 </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D37F3C" w:rsidRDefault="00395B64" w:rsidP="002D7684">
            <w:pPr>
              <w:jc w:val="both"/>
              <w:rPr>
                <w:i/>
              </w:rPr>
            </w:pPr>
            <w:r w:rsidRPr="00D37F3C">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36</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Pr="00C15555" w:rsidRDefault="00395B64" w:rsidP="002D7684">
            <w:pPr>
              <w:jc w:val="both"/>
              <w:rPr>
                <w:b/>
              </w:rPr>
            </w:pPr>
            <w:r w:rsidRPr="00C15555">
              <w:rPr>
                <w:b/>
              </w:rPr>
              <w:t>Garant studijního programu Aplikovaná logistika</w:t>
            </w:r>
          </w:p>
          <w:p w:rsidR="00395B64" w:rsidRDefault="00395B64" w:rsidP="002D7684">
            <w:pPr>
              <w:jc w:val="both"/>
            </w:pPr>
            <w:r>
              <w:t>Mikroekonomie – garant, přednášející (100 %)</w:t>
            </w:r>
          </w:p>
          <w:p w:rsidR="00395B64" w:rsidRDefault="00395B64" w:rsidP="002D7684">
            <w:pPr>
              <w:jc w:val="both"/>
            </w:pPr>
            <w:r>
              <w:t>Management – garant, přednášející (50 %)</w:t>
            </w:r>
          </w:p>
          <w:p w:rsidR="00395B64" w:rsidRDefault="00395B64" w:rsidP="002D7684">
            <w:pPr>
              <w:jc w:val="both"/>
            </w:pPr>
            <w:r>
              <w:t>Projektový management – garant, přednášející (80 %)</w:t>
            </w:r>
          </w:p>
          <w:p w:rsidR="00395B64" w:rsidRDefault="00395B64" w:rsidP="002D7684">
            <w:pPr>
              <w:jc w:val="both"/>
            </w:pPr>
            <w:r>
              <w:t xml:space="preserve">Marketingová logistika (ČJ a AJ) – garant, přednášející (100 %) </w:t>
            </w:r>
          </w:p>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Default="00395B64" w:rsidP="002D7684">
            <w:pPr>
              <w:jc w:val="both"/>
            </w:pPr>
            <w:r>
              <w:t>Bc: 2005: UTB ve Zlíně, Fakulta managementu a ekonomiky, SO Management a Ekonomika</w:t>
            </w:r>
          </w:p>
          <w:p w:rsidR="00395B64" w:rsidRDefault="00395B64" w:rsidP="002D7684">
            <w:pPr>
              <w:jc w:val="both"/>
            </w:pPr>
            <w:r>
              <w:t>Ing.: 2007: UTB ve Zlíně, Fakulta managementu a ekonomiky, SO Management a marketing</w:t>
            </w:r>
          </w:p>
          <w:p w:rsidR="00395B64" w:rsidRDefault="00395B64" w:rsidP="002D7684">
            <w:pPr>
              <w:jc w:val="both"/>
            </w:pPr>
            <w:r>
              <w:t>Ph.D.: 2013: UTB ve Zlíně, Fakulta managementu a ekonomiky, SO Management a ekonomika</w:t>
            </w:r>
          </w:p>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 xml:space="preserve">2/2008 </w:t>
            </w:r>
            <w:r w:rsidRPr="00F10196">
              <w:t>– dosud:</w:t>
            </w:r>
            <w:r>
              <w:t xml:space="preserve"> Fakulta logistiky a krizového řízení, UTB ve Zlíně, akademický pracovník</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 xml:space="preserve">Vedoucí kvalifikačních prací po obhajobě (2008–2017): </w:t>
            </w:r>
          </w:p>
          <w:p w:rsidR="00395B64" w:rsidRDefault="00395B64" w:rsidP="002D7684">
            <w:pPr>
              <w:jc w:val="both"/>
            </w:pPr>
            <w:r>
              <w:t>86 bakalářských prací na Universitě Tomáše Bati ve Zlíně</w:t>
            </w:r>
          </w:p>
          <w:p w:rsidR="00395B64" w:rsidRDefault="00395B64" w:rsidP="002D7684">
            <w:pPr>
              <w:jc w:val="both"/>
            </w:pPr>
            <w:r>
              <w:t>3 diplomových prací na Universitě Tomáše Bati ve Zlíně</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15</w:t>
            </w:r>
          </w:p>
        </w:tc>
        <w:tc>
          <w:tcPr>
            <w:tcW w:w="693" w:type="dxa"/>
            <w:vMerge w:val="restart"/>
          </w:tcPr>
          <w:p w:rsidR="00395B64" w:rsidRDefault="00395B64" w:rsidP="002D7684">
            <w:pPr>
              <w:jc w:val="both"/>
              <w:rPr>
                <w:b/>
              </w:rPr>
            </w:pPr>
            <w:r>
              <w:rPr>
                <w:b/>
              </w:rPr>
              <w:t>16</w:t>
            </w:r>
          </w:p>
        </w:tc>
        <w:tc>
          <w:tcPr>
            <w:tcW w:w="694" w:type="dxa"/>
            <w:vMerge w:val="restart"/>
          </w:tcPr>
          <w:p w:rsidR="00395B64" w:rsidRDefault="00395B64" w:rsidP="002D7684">
            <w:pPr>
              <w:jc w:val="both"/>
              <w:rPr>
                <w:b/>
              </w:rPr>
            </w:pPr>
            <w:r>
              <w:rPr>
                <w:b/>
              </w:rPr>
              <w:t>29</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756C41" w:rsidTr="002D7684">
        <w:trPr>
          <w:trHeight w:val="2347"/>
        </w:trPr>
        <w:tc>
          <w:tcPr>
            <w:tcW w:w="9859" w:type="dxa"/>
            <w:gridSpan w:val="11"/>
          </w:tcPr>
          <w:p w:rsidR="00395B64" w:rsidRPr="00D37F3C" w:rsidRDefault="00395B64" w:rsidP="002D7684">
            <w:pPr>
              <w:spacing w:after="60"/>
              <w:rPr>
                <w:color w:val="000000"/>
                <w:shd w:val="clear" w:color="auto" w:fill="FFFFFF"/>
              </w:rPr>
            </w:pPr>
            <w:r w:rsidRPr="00BC018A">
              <w:rPr>
                <w:b/>
                <w:color w:val="000000"/>
                <w:shd w:val="clear" w:color="auto" w:fill="FFFFFF"/>
              </w:rPr>
              <w:t>TARABA, Pavel (75%</w:t>
            </w:r>
            <w:r w:rsidRPr="00D37F3C">
              <w:rPr>
                <w:color w:val="000000"/>
                <w:shd w:val="clear" w:color="auto" w:fill="FFFFFF"/>
              </w:rPr>
              <w:t xml:space="preserve">), </w:t>
            </w:r>
            <w:r>
              <w:rPr>
                <w:color w:val="000000"/>
                <w:shd w:val="clear" w:color="auto" w:fill="FFFFFF"/>
              </w:rPr>
              <w:t>HART</w:t>
            </w:r>
            <w:r w:rsidRPr="00D37F3C">
              <w:rPr>
                <w:color w:val="000000"/>
                <w:shd w:val="clear" w:color="auto" w:fill="FFFFFF"/>
              </w:rPr>
              <w:t>, M</w:t>
            </w:r>
            <w:r>
              <w:rPr>
                <w:color w:val="000000"/>
                <w:shd w:val="clear" w:color="auto" w:fill="FFFFFF"/>
              </w:rPr>
              <w:t>artin,</w:t>
            </w:r>
            <w:r w:rsidRPr="00D37F3C">
              <w:rPr>
                <w:color w:val="000000"/>
                <w:shd w:val="clear" w:color="auto" w:fill="FFFFFF"/>
              </w:rPr>
              <w:t xml:space="preserve"> </w:t>
            </w:r>
            <w:r>
              <w:rPr>
                <w:color w:val="000000"/>
                <w:shd w:val="clear" w:color="auto" w:fill="FFFFFF"/>
              </w:rPr>
              <w:t>PITROVÁ</w:t>
            </w:r>
            <w:r w:rsidRPr="00D37F3C">
              <w:rPr>
                <w:color w:val="000000"/>
                <w:shd w:val="clear" w:color="auto" w:fill="FFFFFF"/>
              </w:rPr>
              <w:t>, K</w:t>
            </w:r>
            <w:r>
              <w:rPr>
                <w:color w:val="000000"/>
                <w:shd w:val="clear" w:color="auto" w:fill="FFFFFF"/>
              </w:rPr>
              <w:t>ateřina</w:t>
            </w:r>
            <w:r w:rsidRPr="00D37F3C">
              <w:rPr>
                <w:color w:val="000000"/>
                <w:shd w:val="clear" w:color="auto" w:fill="FFFFFF"/>
              </w:rPr>
              <w:t>.</w:t>
            </w:r>
            <w:r>
              <w:rPr>
                <w:color w:val="000000"/>
                <w:shd w:val="clear" w:color="auto" w:fill="FFFFFF"/>
              </w:rPr>
              <w:t>.</w:t>
            </w:r>
            <w:r w:rsidRPr="00D37F3C">
              <w:rPr>
                <w:color w:val="000000"/>
                <w:shd w:val="clear" w:color="auto" w:fill="FFFFFF"/>
              </w:rPr>
              <w:t>Risk management of projects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Poli</w:t>
            </w:r>
            <w:r>
              <w:rPr>
                <w:i/>
                <w:iCs/>
                <w:color w:val="000000"/>
              </w:rPr>
              <w:t>sh Journal of Management Studie.</w:t>
            </w:r>
            <w:r w:rsidRPr="00D37F3C">
              <w:rPr>
                <w:i/>
                <w:iCs/>
                <w:color w:val="000000"/>
              </w:rPr>
              <w:t>,</w:t>
            </w:r>
            <w:r w:rsidRPr="00D37F3C">
              <w:rPr>
                <w:rStyle w:val="apple-converted-space"/>
                <w:i/>
                <w:iCs/>
                <w:color w:val="000000"/>
              </w:rPr>
              <w:t> </w:t>
            </w:r>
            <w:r w:rsidRPr="00D37F3C">
              <w:rPr>
                <w:color w:val="000000"/>
                <w:shd w:val="clear" w:color="auto" w:fill="FFFFFF"/>
              </w:rPr>
              <w:t>2016</w:t>
            </w:r>
            <w:r>
              <w:rPr>
                <w:color w:val="000000"/>
                <w:shd w:val="clear" w:color="auto" w:fill="FFFFFF"/>
              </w:rPr>
              <w:t xml:space="preserve">, </w:t>
            </w:r>
            <w:r w:rsidRPr="00D37F3C">
              <w:rPr>
                <w:color w:val="000000"/>
                <w:shd w:val="clear" w:color="auto" w:fill="FFFFFF"/>
              </w:rPr>
              <w:t>vol. 13, no. 1, pp. 181-191.</w:t>
            </w:r>
          </w:p>
          <w:p w:rsidR="00395B64" w:rsidRPr="00D37F3C" w:rsidRDefault="00395B64" w:rsidP="002D7684">
            <w:pPr>
              <w:spacing w:after="60"/>
              <w:rPr>
                <w:color w:val="000000"/>
                <w:shd w:val="clear" w:color="auto" w:fill="FFFFFF"/>
              </w:rPr>
            </w:pPr>
            <w:r>
              <w:rPr>
                <w:color w:val="000000"/>
                <w:shd w:val="clear" w:color="auto" w:fill="FFFFFF"/>
              </w:rPr>
              <w:t>TARABA</w:t>
            </w:r>
            <w:r w:rsidRPr="00D37F3C">
              <w:rPr>
                <w:color w:val="000000"/>
                <w:shd w:val="clear" w:color="auto" w:fill="FFFFFF"/>
              </w:rPr>
              <w:t>, P</w:t>
            </w:r>
            <w:r>
              <w:rPr>
                <w:color w:val="000000"/>
                <w:shd w:val="clear" w:color="auto" w:fill="FFFFFF"/>
              </w:rPr>
              <w:t>avel</w:t>
            </w:r>
            <w:r w:rsidRPr="00D37F3C">
              <w:rPr>
                <w:color w:val="000000"/>
                <w:shd w:val="clear" w:color="auto" w:fill="FFFFFF"/>
              </w:rPr>
              <w:t xml:space="preserve"> (50%), H</w:t>
            </w:r>
            <w:r>
              <w:rPr>
                <w:color w:val="000000"/>
                <w:shd w:val="clear" w:color="auto" w:fill="FFFFFF"/>
              </w:rPr>
              <w:t>EINZOVÁ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PITROV8, Kateřina</w:t>
            </w:r>
            <w:r w:rsidRPr="00D37F3C">
              <w:rPr>
                <w:color w:val="000000"/>
                <w:shd w:val="clear" w:color="auto" w:fill="FFFFFF"/>
              </w:rPr>
              <w:t xml:space="preserve">, </w:t>
            </w:r>
            <w:r>
              <w:rPr>
                <w:color w:val="000000"/>
                <w:shd w:val="clear" w:color="auto" w:fill="FFFFFF"/>
              </w:rPr>
              <w:t xml:space="preserve">HART, Martin, TROJAN, Jakub. </w:t>
            </w:r>
            <w:r w:rsidRPr="00D37F3C">
              <w:rPr>
                <w:color w:val="000000"/>
                <w:shd w:val="clear" w:color="auto" w:fill="FFFFFF"/>
              </w:rPr>
              <w:t>Project risks in enterprises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Proceedings of the 25th International Business Information Management Association Conference - Innovation Vision 2020: From Regional Development Sustainability to Global Economic Growth, IBIMA 2015</w:t>
            </w:r>
            <w:r w:rsidRPr="00D37F3C">
              <w:rPr>
                <w:color w:val="000000"/>
                <w:shd w:val="clear" w:color="auto" w:fill="FFFFFF"/>
              </w:rPr>
              <w:t>, pp. 814-821.</w:t>
            </w:r>
          </w:p>
          <w:p w:rsidR="00395B64" w:rsidRPr="00D37F3C" w:rsidRDefault="00395B64" w:rsidP="002D7684">
            <w:pPr>
              <w:spacing w:after="60"/>
              <w:rPr>
                <w:color w:val="000000"/>
                <w:shd w:val="clear" w:color="auto" w:fill="FFFFFF"/>
              </w:rPr>
            </w:pPr>
            <w:r w:rsidRPr="0003788A">
              <w:rPr>
                <w:b/>
                <w:color w:val="000000"/>
                <w:shd w:val="clear" w:color="auto" w:fill="FFFFFF"/>
              </w:rPr>
              <w:t>TARABA, Pavel (40%)</w:t>
            </w:r>
            <w:r w:rsidRPr="00D37F3C">
              <w:rPr>
                <w:color w:val="000000"/>
                <w:shd w:val="clear" w:color="auto" w:fill="FFFFFF"/>
              </w:rPr>
              <w:t xml:space="preserve">, </w:t>
            </w:r>
            <w:r>
              <w:rPr>
                <w:color w:val="000000"/>
                <w:shd w:val="clear" w:color="auto" w:fill="FFFFFF"/>
              </w:rPr>
              <w:t>BARTOŠÍKOVÁ</w:t>
            </w:r>
            <w:r w:rsidRPr="00D37F3C">
              <w:rPr>
                <w:color w:val="000000"/>
                <w:shd w:val="clear" w:color="auto" w:fill="FFFFFF"/>
              </w:rPr>
              <w:t>, R</w:t>
            </w:r>
            <w:r>
              <w:rPr>
                <w:color w:val="000000"/>
                <w:shd w:val="clear" w:color="auto" w:fill="FFFFFF"/>
              </w:rPr>
              <w:t xml:space="preserve">omana, BILÍKOVÁ, Jana. </w:t>
            </w:r>
            <w:r w:rsidRPr="00D37F3C">
              <w:rPr>
                <w:color w:val="000000"/>
                <w:shd w:val="clear" w:color="auto" w:fill="FFFFFF"/>
              </w:rPr>
              <w:t>Application of knowledge of corporate governance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1630-1642.</w:t>
            </w:r>
          </w:p>
          <w:p w:rsidR="00395B64" w:rsidRPr="00D37F3C" w:rsidRDefault="00395B64" w:rsidP="002D7684">
            <w:pPr>
              <w:spacing w:after="60"/>
            </w:pPr>
            <w:r>
              <w:rPr>
                <w:color w:val="000000"/>
                <w:shd w:val="clear" w:color="auto" w:fill="FFFFFF"/>
              </w:rPr>
              <w:t>BARTOŠÍKOVÁ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BILÍKOVÁ</w:t>
            </w:r>
            <w:r w:rsidRPr="00D37F3C">
              <w:rPr>
                <w:color w:val="000000"/>
                <w:shd w:val="clear" w:color="auto" w:fill="FFFFFF"/>
              </w:rPr>
              <w:t>, J</w:t>
            </w:r>
            <w:r>
              <w:rPr>
                <w:color w:val="000000"/>
                <w:shd w:val="clear" w:color="auto" w:fill="FFFFFF"/>
              </w:rPr>
              <w:t xml:space="preserve">ana, </w:t>
            </w:r>
            <w:r w:rsidRPr="0003788A">
              <w:rPr>
                <w:b/>
                <w:color w:val="000000"/>
                <w:shd w:val="clear" w:color="auto" w:fill="FFFFFF"/>
              </w:rPr>
              <w:t>TARABA, Pavel (40%)</w:t>
            </w:r>
            <w:r>
              <w:rPr>
                <w:b/>
                <w:color w:val="000000"/>
                <w:shd w:val="clear" w:color="auto" w:fill="FFFFFF"/>
              </w:rPr>
              <w:t xml:space="preserve">. </w:t>
            </w:r>
            <w:r w:rsidRPr="00D37F3C">
              <w:rPr>
                <w:color w:val="000000"/>
                <w:shd w:val="clear" w:color="auto" w:fill="FFFFFF"/>
              </w:rPr>
              <w:t>Risk management in the business sector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1643-1650</w:t>
            </w:r>
            <w:r w:rsidRPr="00D37F3C">
              <w:rPr>
                <w:rFonts w:ascii="Verdana" w:hAnsi="Verdana"/>
                <w:color w:val="000000"/>
                <w:sz w:val="18"/>
                <w:szCs w:val="18"/>
                <w:shd w:val="clear" w:color="auto" w:fill="FFFFFF"/>
              </w:rPr>
              <w:t>.</w:t>
            </w:r>
          </w:p>
          <w:p w:rsidR="00395B64" w:rsidRPr="00D37F3C" w:rsidRDefault="00395B64" w:rsidP="002D7684">
            <w:pPr>
              <w:spacing w:after="60"/>
              <w:jc w:val="both"/>
            </w:pPr>
            <w:r>
              <w:t>BARTOŠÍKOVÁ</w:t>
            </w:r>
            <w:r w:rsidRPr="00D37F3C">
              <w:t>, R</w:t>
            </w:r>
            <w:r>
              <w:t>omana</w:t>
            </w:r>
            <w:r w:rsidRPr="00D37F3C">
              <w:t xml:space="preserve">., </w:t>
            </w:r>
            <w:r w:rsidRPr="00BC018A">
              <w:rPr>
                <w:b/>
              </w:rPr>
              <w:t>TARABA, Pavel. (40%),</w:t>
            </w:r>
            <w:r w:rsidRPr="00D37F3C">
              <w:t xml:space="preserve"> </w:t>
            </w:r>
            <w:r>
              <w:t>PITROVÁ</w:t>
            </w:r>
            <w:r w:rsidRPr="00D37F3C">
              <w:t>, K</w:t>
            </w:r>
            <w:r>
              <w:t>ateřina</w:t>
            </w:r>
            <w:r w:rsidRPr="00D37F3C">
              <w:t>.</w:t>
            </w:r>
            <w:r>
              <w:t xml:space="preserve"> A</w:t>
            </w:r>
            <w:r w:rsidRPr="00D37F3C">
              <w:t xml:space="preserve">pplication of project management in public sector. </w:t>
            </w:r>
            <w:r w:rsidRPr="00D37F3C">
              <w:rPr>
                <w:i/>
              </w:rPr>
              <w:t>Economics and Management</w:t>
            </w:r>
            <w:r>
              <w:t>.</w:t>
            </w:r>
            <w:r w:rsidRPr="00D37F3C">
              <w:t xml:space="preserve"> 2013</w:t>
            </w:r>
            <w:r>
              <w:t xml:space="preserve">, </w:t>
            </w:r>
            <w:r w:rsidRPr="00D37F3C">
              <w:t>vol. 7, no. 4, pp. 15-19.</w:t>
            </w:r>
          </w:p>
          <w:p w:rsidR="00395B64" w:rsidRPr="00756C41" w:rsidRDefault="00395B64" w:rsidP="002D7684"/>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r>
              <w:t>17. ledna 2018</w:t>
            </w: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Universita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 xml:space="preserve">Fakulta logistiky a krizového řízení </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8761D8" w:rsidRDefault="00395B64" w:rsidP="002D7684">
            <w:pPr>
              <w:jc w:val="both"/>
              <w:rPr>
                <w:b/>
              </w:rPr>
            </w:pPr>
            <w:r w:rsidRPr="008761D8">
              <w:rPr>
                <w:b/>
              </w:rPr>
              <w:t>Marek Tomaštík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Mgr.,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1973</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174C6F" w:rsidRDefault="00395B64" w:rsidP="002D7684">
            <w:pPr>
              <w:jc w:val="both"/>
              <w:rPr>
                <w:i/>
              </w:rPr>
            </w:pPr>
            <w:r w:rsidRPr="00174C6F">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174C6F" w:rsidRDefault="00395B64" w:rsidP="002D7684">
            <w:pPr>
              <w:jc w:val="both"/>
              <w:rPr>
                <w:i/>
              </w:rPr>
            </w:pPr>
            <w:r w:rsidRPr="00174C6F">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Krizový management podniku – garant, přednášející (100 %)</w:t>
            </w:r>
          </w:p>
          <w:p w:rsidR="00395B64" w:rsidRDefault="00395B64" w:rsidP="002D7684">
            <w:pPr>
              <w:jc w:val="both"/>
            </w:pPr>
            <w:r>
              <w:t xml:space="preserve">Management – přednášející (20 %) </w:t>
            </w:r>
          </w:p>
          <w:p w:rsidR="00395B64" w:rsidRDefault="00395B64" w:rsidP="002D7684">
            <w:pPr>
              <w:jc w:val="both"/>
            </w:pPr>
            <w:r>
              <w:t>Provozní management – přednášející (20 %)</w:t>
            </w:r>
          </w:p>
          <w:p w:rsidR="00395B64" w:rsidRDefault="00395B64" w:rsidP="002D7684">
            <w:pPr>
              <w:jc w:val="both"/>
            </w:pPr>
            <w:r>
              <w:t>Odborná praxe I. – garant</w:t>
            </w:r>
          </w:p>
          <w:p w:rsidR="00395B64" w:rsidRDefault="00395B64" w:rsidP="002D7684">
            <w:pPr>
              <w:jc w:val="both"/>
            </w:pPr>
            <w:r>
              <w:t>Odborná praxe II. - garant</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9D5A4D" w:rsidRDefault="00395B64" w:rsidP="002D7684">
            <w:pPr>
              <w:jc w:val="both"/>
            </w:pPr>
            <w:r w:rsidRPr="009D5A4D">
              <w:t>Mgr.</w:t>
            </w:r>
            <w:r>
              <w:t>:</w:t>
            </w:r>
            <w:r w:rsidRPr="009D5A4D">
              <w:t>1996 Slezská univerzita v Opavě, Historie s rozšířenou výukou jazyků</w:t>
            </w:r>
          </w:p>
          <w:p w:rsidR="00395B64" w:rsidRDefault="00395B64" w:rsidP="002D7684">
            <w:pPr>
              <w:jc w:val="both"/>
              <w:rPr>
                <w:b/>
              </w:rPr>
            </w:pPr>
            <w:r>
              <w:t xml:space="preserve">Ph.D.: </w:t>
            </w:r>
            <w:r w:rsidRPr="009D5A4D">
              <w:t>20</w:t>
            </w:r>
            <w:r>
              <w:t>12</w:t>
            </w:r>
            <w:r w:rsidRPr="009D5A4D">
              <w:t>8 Univerzita Tomáše Bati ve Zlíně</w:t>
            </w:r>
            <w:r>
              <w:t>,</w:t>
            </w:r>
            <w:r w:rsidRPr="009D5A4D">
              <w:t xml:space="preserve"> Ekonomika a management, Ph.D. </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1997 – 2000: Ostravská univerzita, akademický pracovník</w:t>
            </w:r>
          </w:p>
          <w:p w:rsidR="00395B64" w:rsidRDefault="00395B64" w:rsidP="002D7684">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rsidR="00395B64" w:rsidRPr="00335B59" w:rsidRDefault="00395B64" w:rsidP="002D7684">
            <w:pPr>
              <w:jc w:val="both"/>
            </w:pPr>
            <w:r w:rsidRPr="00335B59">
              <w:t xml:space="preserve">2002 </w:t>
            </w:r>
            <w:r>
              <w:t>–</w:t>
            </w:r>
            <w:r w:rsidRPr="00335B59">
              <w:t xml:space="preserve"> 2006</w:t>
            </w:r>
            <w:r>
              <w:t xml:space="preserve">: </w:t>
            </w:r>
            <w:r w:rsidRPr="00335B59">
              <w:t>místostarosta obce Spytihněv</w:t>
            </w:r>
          </w:p>
          <w:p w:rsidR="00395B64" w:rsidRPr="00335B59" w:rsidRDefault="00395B64" w:rsidP="002D7684">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rsidR="00395B64" w:rsidRPr="00335B59" w:rsidRDefault="00395B64" w:rsidP="002D7684">
            <w:pPr>
              <w:jc w:val="both"/>
            </w:pPr>
            <w:r w:rsidRPr="00335B59">
              <w:t>2008</w:t>
            </w:r>
            <w:r>
              <w:t>: Ministerstvo pro místní rozvoj, O</w:t>
            </w:r>
            <w:r w:rsidRPr="00335B59">
              <w:t>dbor poradců ministra - poradce ministra</w:t>
            </w:r>
          </w:p>
          <w:p w:rsidR="00395B64" w:rsidRDefault="00395B64" w:rsidP="002D7684">
            <w:pPr>
              <w:jc w:val="both"/>
            </w:pPr>
            <w:r>
              <w:t>2008 – dosud: Univerzita Tomáše Bati ve Zlíně, akademický pracovník</w:t>
            </w:r>
          </w:p>
          <w:p w:rsidR="00395B64" w:rsidRDefault="00395B64" w:rsidP="002D7684">
            <w:pPr>
              <w:jc w:val="both"/>
            </w:pP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 xml:space="preserve">60 bakalářských prací a 9 diplomových prací na současném akademickém pracovišti, v minulosti také na Fakultě managementu a ekonomiky, Fakultě technologické UTB.  </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4</w:t>
            </w:r>
          </w:p>
        </w:tc>
        <w:tc>
          <w:tcPr>
            <w:tcW w:w="693" w:type="dxa"/>
            <w:vMerge w:val="restart"/>
          </w:tcPr>
          <w:p w:rsidR="00395B64" w:rsidRDefault="00395B64" w:rsidP="002D7684">
            <w:pPr>
              <w:jc w:val="both"/>
              <w:rPr>
                <w:b/>
              </w:rPr>
            </w:pPr>
            <w:r>
              <w:rPr>
                <w:b/>
              </w:rPr>
              <w:t>4</w:t>
            </w:r>
          </w:p>
        </w:tc>
        <w:tc>
          <w:tcPr>
            <w:tcW w:w="694" w:type="dxa"/>
            <w:vMerge w:val="restart"/>
          </w:tcPr>
          <w:p w:rsidR="00395B64" w:rsidRDefault="00395B64" w:rsidP="002D7684">
            <w:pPr>
              <w:jc w:val="both"/>
              <w:rPr>
                <w:b/>
              </w:rPr>
            </w:pPr>
            <w:r>
              <w:rPr>
                <w:b/>
              </w:rPr>
              <w:t>4</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Default="00395B64" w:rsidP="002D7684">
            <w:pPr>
              <w:pStyle w:val="ListParagraph"/>
              <w:spacing w:after="60"/>
              <w:ind w:left="0"/>
              <w:jc w:val="both"/>
              <w:rPr>
                <w:shd w:val="clear" w:color="auto" w:fill="FFFFFF"/>
              </w:rPr>
            </w:pPr>
            <w:r w:rsidRPr="0003788A">
              <w:rPr>
                <w:b/>
              </w:rPr>
              <w:t>TOMAŠTÍK, Marek (95 %)</w:t>
            </w:r>
            <w:r w:rsidRPr="00B957B6">
              <w:t xml:space="preserve"> a DOKULIL, Jiří</w:t>
            </w:r>
            <w:r>
              <w:t>.</w:t>
            </w:r>
            <w:r w:rsidRPr="00B957B6">
              <w:rPr>
                <w:shd w:val="clear" w:color="auto" w:fill="FFFFFF"/>
              </w:rPr>
              <w:t xml:space="preserve"> Risk Travel Management and its use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uc: Palacký University, Olomouc. 2017.</w:t>
            </w:r>
            <w:r w:rsidRPr="00B957B6">
              <w:rPr>
                <w:shd w:val="clear" w:color="auto" w:fill="FFFFFF"/>
              </w:rPr>
              <w:t xml:space="preserve"> s. 592 - 599. ISBN 978-80-244-5233-3. </w:t>
            </w:r>
          </w:p>
          <w:p w:rsidR="00395B64" w:rsidRDefault="00395B64" w:rsidP="002D7684">
            <w:pPr>
              <w:pStyle w:val="ListParagraph"/>
              <w:spacing w:after="60"/>
              <w:ind w:left="0"/>
              <w:jc w:val="both"/>
              <w:rPr>
                <w:shd w:val="clear" w:color="auto" w:fill="FFFFFF"/>
              </w:rPr>
            </w:pPr>
            <w:r w:rsidRPr="0003788A">
              <w:rPr>
                <w:b/>
              </w:rPr>
              <w:t>TOMAŠTÍK, Marek (80 %),</w:t>
            </w:r>
            <w:r w:rsidRPr="00B957B6">
              <w:t xml:space="preserve"> TUČKOVÁ, Zuzana a HOKE, Eva</w:t>
            </w:r>
            <w:r>
              <w:t>.</w:t>
            </w:r>
            <w:r w:rsidRPr="00B957B6">
              <w:rPr>
                <w:shd w:val="clear" w:color="auto" w:fill="FFFFFF"/>
              </w:rPr>
              <w:t xml:space="preserve"> Business and its risks in The Bata Canal. In: </w:t>
            </w:r>
            <w:r w:rsidRPr="00B957B6">
              <w:rPr>
                <w:i/>
                <w:iCs/>
              </w:rPr>
              <w:t>4th International Multidisciplinary Scientific Conferences on Social Sciences &amp; Arts SGEM 2017</w:t>
            </w:r>
            <w:r>
              <w:rPr>
                <w:shd w:val="clear" w:color="auto" w:fill="FFFFFF"/>
              </w:rPr>
              <w:t>. Sofia: STEF92 Technology Ltd.. 2017.</w:t>
            </w:r>
            <w:r w:rsidRPr="00B957B6">
              <w:rPr>
                <w:shd w:val="clear" w:color="auto" w:fill="FFFFFF"/>
              </w:rPr>
              <w:t xml:space="preserve"> s. 113 - 120. ISBN 978-619-7408-16-4. </w:t>
            </w:r>
          </w:p>
          <w:p w:rsidR="00395B64" w:rsidRPr="00B957B6" w:rsidRDefault="00395B64" w:rsidP="002D7684">
            <w:pPr>
              <w:pStyle w:val="ListParagraph"/>
              <w:spacing w:after="60"/>
              <w:ind w:left="0"/>
              <w:jc w:val="both"/>
            </w:pPr>
            <w:r w:rsidRPr="00B957B6">
              <w:t xml:space="preserve">ČECH, Petr, CHROMÝ, Jan a </w:t>
            </w:r>
            <w:r w:rsidRPr="0003788A">
              <w:rPr>
                <w:b/>
              </w:rPr>
              <w:t>TOMAŠTÍK, Marek (15 %)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(30th IBIMA)</w:t>
            </w:r>
            <w:r w:rsidRPr="00B957B6">
              <w:t xml:space="preserve"> Madrid, Spain. The paper will be included in the conference proceedings (ISBN:978-0-9860419-9-0) as a full paper. </w:t>
            </w:r>
          </w:p>
          <w:p w:rsidR="00395B64" w:rsidRPr="00B957B6" w:rsidRDefault="00395B64" w:rsidP="002D7684">
            <w:pPr>
              <w:pStyle w:val="ListParagraph"/>
              <w:spacing w:after="60"/>
              <w:ind w:left="0"/>
              <w:jc w:val="both"/>
            </w:pPr>
            <w:r w:rsidRPr="00B957B6">
              <w:rPr>
                <w:bCs/>
              </w:rPr>
              <w:t>ČECH</w:t>
            </w:r>
            <w:r w:rsidRPr="00B957B6">
              <w:t xml:space="preserve">, </w:t>
            </w:r>
            <w:r w:rsidRPr="00B957B6">
              <w:rPr>
                <w:bCs/>
              </w:rPr>
              <w:t>Petr,</w:t>
            </w:r>
            <w:r w:rsidRPr="00B957B6">
              <w:t xml:space="preserve"> </w:t>
            </w:r>
            <w:r w:rsidRPr="00B957B6">
              <w:rPr>
                <w:bCs/>
              </w:rPr>
              <w:t>BERÁNEK</w:t>
            </w:r>
            <w:r w:rsidRPr="00B957B6">
              <w:t xml:space="preserve">, </w:t>
            </w:r>
            <w:r w:rsidRPr="00B957B6">
              <w:rPr>
                <w:bCs/>
              </w:rPr>
              <w:t>Martina</w:t>
            </w:r>
            <w:r w:rsidRPr="00B957B6">
              <w:t xml:space="preserve"> a </w:t>
            </w:r>
            <w:r w:rsidRPr="00D13939">
              <w:rPr>
                <w:b/>
                <w:bCs/>
              </w:rPr>
              <w:t>TOMAŠTÍK</w:t>
            </w:r>
            <w:r w:rsidRPr="00D13939">
              <w:rPr>
                <w:b/>
              </w:rPr>
              <w:t xml:space="preserve">, </w:t>
            </w:r>
            <w:r w:rsidRPr="00D13939">
              <w:rPr>
                <w:b/>
                <w:bCs/>
              </w:rPr>
              <w:t>Marek (15 %)</w:t>
            </w:r>
            <w:r w:rsidRPr="00D13939">
              <w:rPr>
                <w:b/>
              </w:rPr>
              <w:t>.</w:t>
            </w:r>
            <w:r w:rsidRPr="00B957B6">
              <w:t xml:space="preserve"> </w:t>
            </w:r>
            <w:r w:rsidRPr="00B957B6">
              <w:rPr>
                <w:shd w:val="clear" w:color="auto" w:fill="FFFFFF"/>
              </w:rPr>
              <w:t>Managerial Competencies in Hotel Industry. In: </w:t>
            </w:r>
            <w:r w:rsidRPr="00B957B6">
              <w:rPr>
                <w:i/>
                <w:iCs/>
              </w:rPr>
              <w:t>Proceedings Of The 2015 International Conference On Industrial Technology And Management Science (Itms 2015)</w:t>
            </w:r>
            <w:r>
              <w:rPr>
                <w:shd w:val="clear" w:color="auto" w:fill="FFFFFF"/>
              </w:rPr>
              <w:t xml:space="preserve">. Amsterdam: Atlantis Press. 2015, </w:t>
            </w:r>
            <w:r w:rsidRPr="00B957B6">
              <w:rPr>
                <w:shd w:val="clear" w:color="auto" w:fill="FFFFFF"/>
              </w:rPr>
              <w:t>s. 483 - 486.</w:t>
            </w:r>
            <w:r w:rsidRPr="00B957B6">
              <w:t xml:space="preserve"> ISSN 2352-538X. ISBN 978-94-6252-123-0. </w:t>
            </w:r>
          </w:p>
          <w:p w:rsidR="00395B64" w:rsidRDefault="00395B64" w:rsidP="002D7684">
            <w:pPr>
              <w:pStyle w:val="ListParagraph"/>
              <w:spacing w:after="60"/>
              <w:ind w:left="0"/>
              <w:jc w:val="both"/>
              <w:rPr>
                <w:b/>
              </w:rPr>
            </w:pPr>
            <w:r w:rsidRPr="00D13939">
              <w:rPr>
                <w:b/>
                <w:bCs/>
              </w:rPr>
              <w:t>TOMAŠTÍK</w:t>
            </w:r>
            <w:r w:rsidRPr="00D13939">
              <w:rPr>
                <w:b/>
              </w:rPr>
              <w:t xml:space="preserve">, </w:t>
            </w:r>
            <w:r w:rsidRPr="00D13939">
              <w:rPr>
                <w:b/>
                <w:bCs/>
              </w:rPr>
              <w:t>Marek (80 %)</w:t>
            </w:r>
            <w:r w:rsidRPr="00B957B6">
              <w:t xml:space="preserve">, </w:t>
            </w:r>
            <w:r w:rsidRPr="00B957B6">
              <w:rPr>
                <w:bCs/>
              </w:rPr>
              <w:t>PITROVÁ</w:t>
            </w:r>
            <w:r w:rsidRPr="00B957B6">
              <w:t xml:space="preserve">, </w:t>
            </w:r>
            <w:r w:rsidRPr="00B957B6">
              <w:rPr>
                <w:bCs/>
              </w:rPr>
              <w:t>Kateřina</w:t>
            </w:r>
            <w:r>
              <w:rPr>
                <w:bCs/>
              </w:rPr>
              <w:t>, Č</w:t>
            </w:r>
            <w:r w:rsidRPr="00B957B6">
              <w:rPr>
                <w:bCs/>
              </w:rPr>
              <w:t>ECH</w:t>
            </w:r>
            <w:r w:rsidRPr="00B957B6">
              <w:t xml:space="preserve">, </w:t>
            </w:r>
            <w:r w:rsidRPr="00B957B6">
              <w:rPr>
                <w:bCs/>
              </w:rPr>
              <w:t>Petr</w:t>
            </w:r>
            <w:r w:rsidRPr="00B957B6">
              <w:rPr>
                <w:shd w:val="clear" w:color="auto" w:fill="FFFFFF"/>
              </w:rPr>
              <w:t>. Analysis Of Potential Risks In The Current Tourism From The Perspective Of Czech Travel Agencies. In: </w:t>
            </w:r>
            <w:r w:rsidRPr="00B957B6">
              <w:rPr>
                <w:i/>
                <w:iCs/>
              </w:rPr>
              <w:t>Political Sciences, Law, Finance, Economics And Tourism, vol. IV.</w:t>
            </w:r>
            <w:r>
              <w:rPr>
                <w:shd w:val="clear" w:color="auto" w:fill="FFFFFF"/>
              </w:rPr>
              <w:t> Sofia: STEF92 Technology. 2014.</w:t>
            </w:r>
            <w:r w:rsidRPr="00B957B6">
              <w:rPr>
                <w:shd w:val="clear" w:color="auto" w:fill="FFFFFF"/>
              </w:rPr>
              <w:t xml:space="preserve"> s. 35 - 42. </w:t>
            </w:r>
            <w:r w:rsidRPr="00B957B6">
              <w:t xml:space="preserve">ISSN 2367-5659. ISBN 978-619-7105-28-5. </w:t>
            </w: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bCs/>
                <w:sz w:val="28"/>
                <w:szCs w:val="28"/>
              </w:rPr>
            </w:pPr>
            <w:r>
              <w:rPr>
                <w:b/>
                <w:bCs/>
                <w:sz w:val="28"/>
                <w:szCs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bCs/>
              </w:rPr>
            </w:pPr>
            <w:r>
              <w:rPr>
                <w:b/>
                <w:bCs/>
              </w:rPr>
              <w:t>Vysoká škola</w:t>
            </w:r>
          </w:p>
        </w:tc>
        <w:tc>
          <w:tcPr>
            <w:tcW w:w="7341" w:type="dxa"/>
            <w:gridSpan w:val="10"/>
          </w:tcPr>
          <w:p w:rsidR="00395B64" w:rsidRDefault="00395B64" w:rsidP="002D7684">
            <w:pPr>
              <w:jc w:val="both"/>
            </w:pPr>
            <w:r w:rsidRPr="003A6AE2">
              <w:t>Univerzita Tomáše Bati ve Zlíně</w:t>
            </w:r>
          </w:p>
        </w:tc>
      </w:tr>
      <w:tr w:rsidR="00395B64" w:rsidTr="002D7684">
        <w:tc>
          <w:tcPr>
            <w:tcW w:w="2518" w:type="dxa"/>
            <w:shd w:val="clear" w:color="auto" w:fill="F7CAAC"/>
          </w:tcPr>
          <w:p w:rsidR="00395B64" w:rsidRDefault="00395B64" w:rsidP="002D7684">
            <w:pPr>
              <w:jc w:val="both"/>
              <w:rPr>
                <w:b/>
                <w:bCs/>
              </w:rPr>
            </w:pPr>
            <w:r>
              <w:rPr>
                <w:b/>
                <w:bCs/>
              </w:rPr>
              <w:t>Součást vysoké školy</w:t>
            </w:r>
          </w:p>
        </w:tc>
        <w:tc>
          <w:tcPr>
            <w:tcW w:w="7341" w:type="dxa"/>
            <w:gridSpan w:val="10"/>
          </w:tcPr>
          <w:p w:rsidR="00395B64" w:rsidRDefault="00395B64" w:rsidP="002D7684">
            <w:pPr>
              <w:jc w:val="both"/>
            </w:pPr>
            <w:r w:rsidRPr="003A6AE2">
              <w:t>Fakulta logistiky a krizového řízení</w:t>
            </w:r>
          </w:p>
        </w:tc>
      </w:tr>
      <w:tr w:rsidR="00395B64" w:rsidTr="002D7684">
        <w:tc>
          <w:tcPr>
            <w:tcW w:w="2518" w:type="dxa"/>
            <w:shd w:val="clear" w:color="auto" w:fill="F7CAAC"/>
          </w:tcPr>
          <w:p w:rsidR="00395B64" w:rsidRDefault="00395B64" w:rsidP="002D7684">
            <w:pPr>
              <w:jc w:val="both"/>
              <w:rPr>
                <w:b/>
                <w:bCs/>
              </w:rPr>
            </w:pPr>
            <w:r>
              <w:rPr>
                <w:b/>
                <w:bCs/>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bCs/>
              </w:rPr>
            </w:pPr>
            <w:r>
              <w:rPr>
                <w:b/>
                <w:bCs/>
              </w:rPr>
              <w:t>Jméno a příjmení</w:t>
            </w:r>
          </w:p>
        </w:tc>
        <w:tc>
          <w:tcPr>
            <w:tcW w:w="4536" w:type="dxa"/>
            <w:gridSpan w:val="5"/>
          </w:tcPr>
          <w:p w:rsidR="00395B64" w:rsidRPr="008761D8" w:rsidRDefault="00395B64" w:rsidP="002D7684">
            <w:pPr>
              <w:jc w:val="both"/>
              <w:rPr>
                <w:b/>
              </w:rPr>
            </w:pPr>
            <w:r w:rsidRPr="008761D8">
              <w:rPr>
                <w:b/>
              </w:rPr>
              <w:t>Miroslav Tomek</w:t>
            </w:r>
          </w:p>
        </w:tc>
        <w:tc>
          <w:tcPr>
            <w:tcW w:w="709" w:type="dxa"/>
            <w:shd w:val="clear" w:color="auto" w:fill="F7CAAC"/>
          </w:tcPr>
          <w:p w:rsidR="00395B64" w:rsidRDefault="00395B64" w:rsidP="002D7684">
            <w:pPr>
              <w:jc w:val="both"/>
              <w:rPr>
                <w:b/>
                <w:bCs/>
              </w:rPr>
            </w:pPr>
            <w:r>
              <w:rPr>
                <w:b/>
                <w:bCs/>
              </w:rPr>
              <w:t>Tituly</w:t>
            </w:r>
          </w:p>
        </w:tc>
        <w:tc>
          <w:tcPr>
            <w:tcW w:w="2096" w:type="dxa"/>
            <w:gridSpan w:val="4"/>
          </w:tcPr>
          <w:p w:rsidR="00395B64" w:rsidRDefault="00395B64" w:rsidP="002D7684">
            <w:pPr>
              <w:jc w:val="both"/>
            </w:pPr>
            <w:r>
              <w:t>doc., Ing., PhD.</w:t>
            </w:r>
          </w:p>
        </w:tc>
      </w:tr>
      <w:tr w:rsidR="00395B64" w:rsidRPr="00335EE8" w:rsidTr="002D7684">
        <w:tc>
          <w:tcPr>
            <w:tcW w:w="2518" w:type="dxa"/>
            <w:shd w:val="clear" w:color="auto" w:fill="F7CAAC"/>
          </w:tcPr>
          <w:p w:rsidR="00395B64" w:rsidRDefault="00395B64" w:rsidP="002D7684">
            <w:pPr>
              <w:jc w:val="both"/>
              <w:rPr>
                <w:b/>
                <w:bCs/>
              </w:rPr>
            </w:pPr>
            <w:r>
              <w:rPr>
                <w:b/>
                <w:bCs/>
              </w:rPr>
              <w:t>Rok narození</w:t>
            </w:r>
          </w:p>
        </w:tc>
        <w:tc>
          <w:tcPr>
            <w:tcW w:w="829" w:type="dxa"/>
          </w:tcPr>
          <w:p w:rsidR="00395B64" w:rsidRDefault="00395B64" w:rsidP="002D7684">
            <w:pPr>
              <w:jc w:val="both"/>
            </w:pPr>
            <w:r>
              <w:t>1952</w:t>
            </w:r>
          </w:p>
        </w:tc>
        <w:tc>
          <w:tcPr>
            <w:tcW w:w="1721" w:type="dxa"/>
            <w:shd w:val="clear" w:color="auto" w:fill="F7CAAC"/>
          </w:tcPr>
          <w:p w:rsidR="00395B64" w:rsidRDefault="00395B64" w:rsidP="002D7684">
            <w:pPr>
              <w:jc w:val="both"/>
              <w:rPr>
                <w:b/>
                <w:bCs/>
              </w:rPr>
            </w:pPr>
            <w:r>
              <w:rPr>
                <w:b/>
                <w:bCs/>
              </w:rPr>
              <w:t>typ vztahu k VŠ</w:t>
            </w:r>
          </w:p>
        </w:tc>
        <w:tc>
          <w:tcPr>
            <w:tcW w:w="992" w:type="dxa"/>
            <w:gridSpan w:val="2"/>
          </w:tcPr>
          <w:p w:rsidR="00395B64" w:rsidRPr="00335EE8" w:rsidRDefault="00395B64" w:rsidP="002D7684">
            <w:pPr>
              <w:jc w:val="center"/>
              <w:rPr>
                <w:i/>
              </w:rPr>
            </w:pPr>
            <w:r w:rsidRPr="00335EE8">
              <w:rPr>
                <w:i/>
              </w:rPr>
              <w:t>pp.</w:t>
            </w:r>
          </w:p>
        </w:tc>
        <w:tc>
          <w:tcPr>
            <w:tcW w:w="994" w:type="dxa"/>
            <w:shd w:val="clear" w:color="auto" w:fill="F7CAAC"/>
          </w:tcPr>
          <w:p w:rsidR="00395B64" w:rsidRDefault="00395B64" w:rsidP="002D7684">
            <w:pPr>
              <w:jc w:val="both"/>
              <w:rPr>
                <w:b/>
                <w:bCs/>
              </w:rPr>
            </w:pPr>
            <w:r>
              <w:rPr>
                <w:b/>
                <w:bCs/>
              </w:rPr>
              <w:t>rozsah</w:t>
            </w:r>
          </w:p>
        </w:tc>
        <w:tc>
          <w:tcPr>
            <w:tcW w:w="709" w:type="dxa"/>
          </w:tcPr>
          <w:p w:rsidR="00395B64" w:rsidRDefault="00395B64" w:rsidP="002D7684">
            <w:pPr>
              <w:jc w:val="center"/>
            </w:pPr>
            <w:r>
              <w:t>40</w:t>
            </w:r>
          </w:p>
        </w:tc>
        <w:tc>
          <w:tcPr>
            <w:tcW w:w="709" w:type="dxa"/>
            <w:gridSpan w:val="2"/>
            <w:shd w:val="clear" w:color="auto" w:fill="F7CAAC"/>
          </w:tcPr>
          <w:p w:rsidR="00395B64" w:rsidRDefault="00395B64" w:rsidP="002D7684">
            <w:pPr>
              <w:jc w:val="both"/>
              <w:rPr>
                <w:b/>
                <w:bCs/>
              </w:rPr>
            </w:pPr>
            <w:r>
              <w:rPr>
                <w:b/>
                <w:bCs/>
              </w:rPr>
              <w:t>do kdy</w:t>
            </w:r>
          </w:p>
        </w:tc>
        <w:tc>
          <w:tcPr>
            <w:tcW w:w="1387" w:type="dxa"/>
            <w:gridSpan w:val="2"/>
          </w:tcPr>
          <w:p w:rsidR="00395B64" w:rsidRPr="00335EE8" w:rsidRDefault="00395B64" w:rsidP="002D7684">
            <w:pPr>
              <w:jc w:val="center"/>
            </w:pPr>
            <w:r>
              <w:t>1218</w:t>
            </w:r>
          </w:p>
        </w:tc>
      </w:tr>
      <w:tr w:rsidR="00395B64" w:rsidRPr="00335EE8" w:rsidTr="002D7684">
        <w:tc>
          <w:tcPr>
            <w:tcW w:w="5068" w:type="dxa"/>
            <w:gridSpan w:val="3"/>
            <w:shd w:val="clear" w:color="auto" w:fill="F7CAAC"/>
          </w:tcPr>
          <w:p w:rsidR="00395B64" w:rsidRDefault="00395B64" w:rsidP="002D7684">
            <w:pPr>
              <w:rPr>
                <w:b/>
                <w:bCs/>
              </w:rPr>
            </w:pPr>
            <w:r>
              <w:rPr>
                <w:b/>
                <w:bCs/>
              </w:rPr>
              <w:t>Typ vztahu na součásti VŠ, která uskutečňuje st. program</w:t>
            </w:r>
          </w:p>
        </w:tc>
        <w:tc>
          <w:tcPr>
            <w:tcW w:w="992" w:type="dxa"/>
            <w:gridSpan w:val="2"/>
          </w:tcPr>
          <w:p w:rsidR="00395B64" w:rsidRPr="00335EE8" w:rsidRDefault="00395B64" w:rsidP="002D7684">
            <w:pPr>
              <w:jc w:val="center"/>
              <w:rPr>
                <w:i/>
              </w:rPr>
            </w:pPr>
            <w:r w:rsidRPr="00335EE8">
              <w:rPr>
                <w:i/>
              </w:rPr>
              <w:t>pp.</w:t>
            </w:r>
          </w:p>
        </w:tc>
        <w:tc>
          <w:tcPr>
            <w:tcW w:w="994" w:type="dxa"/>
            <w:shd w:val="clear" w:color="auto" w:fill="F7CAAC"/>
          </w:tcPr>
          <w:p w:rsidR="00395B64" w:rsidRDefault="00395B64" w:rsidP="002D7684">
            <w:pPr>
              <w:jc w:val="both"/>
              <w:rPr>
                <w:b/>
                <w:bCs/>
              </w:rPr>
            </w:pPr>
            <w:r>
              <w:rPr>
                <w:b/>
                <w:bCs/>
              </w:rPr>
              <w:t>rozsah</w:t>
            </w:r>
          </w:p>
        </w:tc>
        <w:tc>
          <w:tcPr>
            <w:tcW w:w="709" w:type="dxa"/>
          </w:tcPr>
          <w:p w:rsidR="00395B64" w:rsidRDefault="00395B64" w:rsidP="002D7684">
            <w:pPr>
              <w:jc w:val="center"/>
            </w:pPr>
            <w:r>
              <w:t>40</w:t>
            </w:r>
          </w:p>
        </w:tc>
        <w:tc>
          <w:tcPr>
            <w:tcW w:w="709" w:type="dxa"/>
            <w:gridSpan w:val="2"/>
            <w:shd w:val="clear" w:color="auto" w:fill="F7CAAC"/>
          </w:tcPr>
          <w:p w:rsidR="00395B64" w:rsidRDefault="00395B64" w:rsidP="002D7684">
            <w:pPr>
              <w:jc w:val="both"/>
              <w:rPr>
                <w:b/>
                <w:bCs/>
              </w:rPr>
            </w:pPr>
            <w:r>
              <w:rPr>
                <w:b/>
                <w:bCs/>
              </w:rPr>
              <w:t>do kdy</w:t>
            </w:r>
          </w:p>
        </w:tc>
        <w:tc>
          <w:tcPr>
            <w:tcW w:w="1387" w:type="dxa"/>
            <w:gridSpan w:val="2"/>
          </w:tcPr>
          <w:p w:rsidR="00395B64" w:rsidRPr="00335EE8" w:rsidRDefault="00395B64" w:rsidP="002D7684">
            <w:pPr>
              <w:jc w:val="center"/>
            </w:pPr>
            <w:r>
              <w:t>1218</w:t>
            </w:r>
          </w:p>
        </w:tc>
      </w:tr>
      <w:tr w:rsidR="00395B64" w:rsidTr="002D7684">
        <w:tc>
          <w:tcPr>
            <w:tcW w:w="6060" w:type="dxa"/>
            <w:gridSpan w:val="5"/>
            <w:shd w:val="clear" w:color="auto" w:fill="F7CAAC"/>
          </w:tcPr>
          <w:p w:rsidR="00395B64" w:rsidRDefault="00395B64" w:rsidP="002D7684">
            <w:pPr>
              <w:jc w:val="both"/>
            </w:pPr>
            <w:r>
              <w:rPr>
                <w:b/>
                <w:bCs/>
              </w:rPr>
              <w:t>Další současná působení jako akademický pracovník na jiných VŠ</w:t>
            </w:r>
          </w:p>
        </w:tc>
        <w:tc>
          <w:tcPr>
            <w:tcW w:w="1703" w:type="dxa"/>
            <w:gridSpan w:val="2"/>
            <w:shd w:val="clear" w:color="auto" w:fill="F7CAAC"/>
          </w:tcPr>
          <w:p w:rsidR="00395B64" w:rsidRDefault="00395B64" w:rsidP="002D7684">
            <w:pPr>
              <w:jc w:val="both"/>
              <w:rPr>
                <w:b/>
                <w:bCs/>
              </w:rPr>
            </w:pPr>
            <w:r>
              <w:rPr>
                <w:b/>
                <w:bCs/>
              </w:rPr>
              <w:t>typ prac.  vztahu</w:t>
            </w:r>
          </w:p>
        </w:tc>
        <w:tc>
          <w:tcPr>
            <w:tcW w:w="2096" w:type="dxa"/>
            <w:gridSpan w:val="4"/>
            <w:shd w:val="clear" w:color="auto" w:fill="F7CAAC"/>
          </w:tcPr>
          <w:p w:rsidR="00395B64" w:rsidRDefault="00395B64" w:rsidP="002D7684">
            <w:pPr>
              <w:jc w:val="both"/>
              <w:rPr>
                <w:b/>
                <w:bCs/>
              </w:rPr>
            </w:pPr>
            <w:r>
              <w:rPr>
                <w:b/>
                <w:bCs/>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bCs/>
              </w:rPr>
              <w:t>Předměty příslušného studijního programu a způsob zapojení do jejich výuky, příp. další zapojení do uskutečňování studijního programu</w:t>
            </w:r>
          </w:p>
        </w:tc>
      </w:tr>
      <w:tr w:rsidR="00395B64" w:rsidTr="002D7684">
        <w:trPr>
          <w:trHeight w:val="384"/>
        </w:trPr>
        <w:tc>
          <w:tcPr>
            <w:tcW w:w="9859" w:type="dxa"/>
            <w:gridSpan w:val="11"/>
            <w:tcBorders>
              <w:top w:val="nil"/>
            </w:tcBorders>
          </w:tcPr>
          <w:p w:rsidR="00395B64" w:rsidRDefault="00395B64" w:rsidP="002D7684">
            <w:pPr>
              <w:jc w:val="both"/>
            </w:pPr>
            <w:r>
              <w:t>Bezpečnost a ochrana objektů a osob – garant, přednášející (80 %)</w:t>
            </w:r>
          </w:p>
          <w:p w:rsidR="00395B64" w:rsidRDefault="00395B64" w:rsidP="002D7684">
            <w:pPr>
              <w:jc w:val="both"/>
            </w:pPr>
            <w:r>
              <w:t>Logistika krizových situací I. – garant, přednášející (50 %)</w:t>
            </w:r>
          </w:p>
        </w:tc>
      </w:tr>
      <w:tr w:rsidR="00395B64" w:rsidTr="002D7684">
        <w:tc>
          <w:tcPr>
            <w:tcW w:w="9859" w:type="dxa"/>
            <w:gridSpan w:val="11"/>
            <w:shd w:val="clear" w:color="auto" w:fill="F7CAAC"/>
          </w:tcPr>
          <w:p w:rsidR="00395B64" w:rsidRDefault="00395B64" w:rsidP="002D7684">
            <w:pPr>
              <w:jc w:val="both"/>
            </w:pPr>
            <w:r>
              <w:rPr>
                <w:b/>
                <w:bCs/>
              </w:rPr>
              <w:t xml:space="preserve">Údaje o vzdělání na VŠ </w:t>
            </w:r>
          </w:p>
        </w:tc>
      </w:tr>
      <w:tr w:rsidR="00395B64" w:rsidTr="002D7684">
        <w:trPr>
          <w:trHeight w:val="675"/>
        </w:trPr>
        <w:tc>
          <w:tcPr>
            <w:tcW w:w="9859" w:type="dxa"/>
            <w:gridSpan w:val="11"/>
          </w:tcPr>
          <w:p w:rsidR="00395B64" w:rsidRDefault="00395B64" w:rsidP="002D7684">
            <w:r w:rsidRPr="003C1ED3">
              <w:t>Ing.</w:t>
            </w:r>
            <w:r>
              <w:t xml:space="preserve">: </w:t>
            </w:r>
            <w:r w:rsidRPr="003C1ED3">
              <w:t>1979</w:t>
            </w:r>
            <w:r>
              <w:t xml:space="preserve">: </w:t>
            </w:r>
            <w:r w:rsidRPr="003C1ED3">
              <w:t>VF VŠDS Žilina</w:t>
            </w:r>
            <w:r>
              <w:t xml:space="preserve">, Vojenská doprava, </w:t>
            </w:r>
          </w:p>
          <w:p w:rsidR="00395B64" w:rsidRPr="003C1ED3" w:rsidRDefault="00395B64" w:rsidP="002D7684">
            <w:r w:rsidRPr="003C1ED3">
              <w:t>PhD.</w:t>
            </w:r>
            <w:r>
              <w:t xml:space="preserve">: </w:t>
            </w:r>
            <w:r w:rsidRPr="003C1ED3">
              <w:t>2000</w:t>
            </w:r>
            <w:r>
              <w:t xml:space="preserve">: </w:t>
            </w:r>
            <w:r w:rsidRPr="003C1ED3">
              <w:t>FŠI ŽU Žilina</w:t>
            </w:r>
            <w:r>
              <w:t>, V</w:t>
            </w:r>
            <w:r w:rsidRPr="003C1ED3">
              <w:t>oj</w:t>
            </w:r>
            <w:r>
              <w:t xml:space="preserve">enská doprava a vojenské stavby </w:t>
            </w:r>
          </w:p>
          <w:p w:rsidR="00395B64" w:rsidRDefault="00395B64" w:rsidP="002D7684">
            <w:pPr>
              <w:rPr>
                <w:b/>
                <w:bCs/>
              </w:rPr>
            </w:pPr>
          </w:p>
        </w:tc>
      </w:tr>
      <w:tr w:rsidR="00395B64" w:rsidTr="002D7684">
        <w:tc>
          <w:tcPr>
            <w:tcW w:w="9859" w:type="dxa"/>
            <w:gridSpan w:val="11"/>
            <w:shd w:val="clear" w:color="auto" w:fill="F7CAAC"/>
          </w:tcPr>
          <w:p w:rsidR="00395B64" w:rsidRDefault="00395B64" w:rsidP="002D7684">
            <w:pPr>
              <w:jc w:val="both"/>
              <w:rPr>
                <w:b/>
                <w:bCs/>
              </w:rPr>
            </w:pPr>
            <w:r>
              <w:rPr>
                <w:b/>
                <w:bCs/>
              </w:rPr>
              <w:t>Údaje o odborném působení od absolvování VŠ</w:t>
            </w:r>
          </w:p>
        </w:tc>
      </w:tr>
      <w:tr w:rsidR="00395B64" w:rsidTr="002D7684">
        <w:trPr>
          <w:trHeight w:val="1090"/>
        </w:trPr>
        <w:tc>
          <w:tcPr>
            <w:tcW w:w="9859" w:type="dxa"/>
            <w:gridSpan w:val="11"/>
          </w:tcPr>
          <w:p w:rsidR="00395B64" w:rsidRDefault="00395B64" w:rsidP="002D7684">
            <w:r w:rsidRPr="003C1ED3">
              <w:t>1979 – 1989 velitelské a štábní funkce na různých stupních velení v ozbrojených silách</w:t>
            </w:r>
          </w:p>
          <w:p w:rsidR="00395B64" w:rsidRDefault="00395B64" w:rsidP="002D7684">
            <w:r>
              <w:t>1989 – 2017</w:t>
            </w:r>
            <w:r w:rsidRPr="003C1ED3">
              <w:t xml:space="preserve"> FBI ŽU (do 20</w:t>
            </w:r>
            <w:r>
              <w:t>01 VF, do 2014 FŠI) ŽU v Žilině,</w:t>
            </w:r>
            <w:r w:rsidRPr="003C1ED3">
              <w:t xml:space="preserve"> asiste</w:t>
            </w:r>
            <w:r>
              <w:t>nt, odborný asistent a docent</w:t>
            </w:r>
          </w:p>
          <w:p w:rsidR="00395B64" w:rsidRDefault="00395B64" w:rsidP="002D7684">
            <w:r>
              <w:t>09/</w:t>
            </w:r>
            <w:r w:rsidRPr="003C1ED3">
              <w:t>2007 –</w:t>
            </w:r>
            <w:r>
              <w:t xml:space="preserve"> 03/</w:t>
            </w:r>
            <w:r w:rsidRPr="003C1ED3">
              <w:t>2015 FBI ŽU v Žilině,</w:t>
            </w:r>
            <w:r>
              <w:t xml:space="preserve"> </w:t>
            </w:r>
            <w:r w:rsidRPr="003C1ED3">
              <w:t xml:space="preserve">vedoucí katedry technických věd a informatiky </w:t>
            </w:r>
          </w:p>
          <w:p w:rsidR="00395B64" w:rsidRPr="003C1ED3" w:rsidRDefault="00395B64" w:rsidP="002D7684">
            <w:pPr>
              <w:rPr>
                <w:b/>
                <w:bCs/>
              </w:rPr>
            </w:pPr>
            <w:r>
              <w:t>09/</w:t>
            </w:r>
            <w:r w:rsidRPr="003C1ED3">
              <w:t xml:space="preserve">2008 – dosud UTB </w:t>
            </w:r>
            <w:r>
              <w:t xml:space="preserve">ve </w:t>
            </w:r>
            <w:r w:rsidRPr="003C1ED3">
              <w:t>Zlín</w:t>
            </w:r>
            <w:r>
              <w:t xml:space="preserve">ě, </w:t>
            </w:r>
            <w:r w:rsidRPr="003C1ED3">
              <w:t>Fakulta</w:t>
            </w:r>
            <w:r>
              <w:t xml:space="preserve"> logistiky a krizového řízení </w:t>
            </w:r>
            <w:r w:rsidRPr="003C1ED3">
              <w:t xml:space="preserve">(do </w:t>
            </w:r>
            <w:r>
              <w:t>0</w:t>
            </w:r>
            <w:r w:rsidRPr="003C1ED3">
              <w:t>9</w:t>
            </w:r>
            <w:r>
              <w:t>/</w:t>
            </w:r>
            <w:r w:rsidRPr="003C1ED3">
              <w:t>2009 F</w:t>
            </w:r>
            <w:r>
              <w:t>akulta technologická</w:t>
            </w:r>
            <w:r w:rsidRPr="003C1ED3">
              <w:t>),</w:t>
            </w:r>
            <w:r>
              <w:t xml:space="preserve"> </w:t>
            </w:r>
            <w:r w:rsidRPr="003C1ED3">
              <w:t>docent</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bCs/>
              </w:rPr>
              <w:t>Zkušenosti s vedením kvalifikačních a rigorózních prací</w:t>
            </w:r>
          </w:p>
        </w:tc>
      </w:tr>
      <w:tr w:rsidR="00395B64" w:rsidTr="002D7684">
        <w:trPr>
          <w:trHeight w:val="807"/>
        </w:trPr>
        <w:tc>
          <w:tcPr>
            <w:tcW w:w="9859" w:type="dxa"/>
            <w:gridSpan w:val="11"/>
          </w:tcPr>
          <w:p w:rsidR="00395B64" w:rsidRDefault="00395B64" w:rsidP="002D7684">
            <w:pPr>
              <w:jc w:val="both"/>
            </w:pPr>
            <w:r>
              <w:t>Bakalářské práce: 105 (FLKŘ UTB) + 47 (FBI UNIZA)</w:t>
            </w:r>
          </w:p>
          <w:p w:rsidR="00395B64" w:rsidRDefault="00395B64" w:rsidP="002D7684">
            <w:pPr>
              <w:jc w:val="both"/>
            </w:pPr>
            <w:r>
              <w:t>Diplomové práce: 106 (FBI, resp. FŠI UNIZA) + 1 (FAI UTB)</w:t>
            </w:r>
          </w:p>
          <w:p w:rsidR="00395B64" w:rsidRDefault="00395B64" w:rsidP="002D7684">
            <w:pPr>
              <w:jc w:val="both"/>
            </w:pPr>
            <w:r>
              <w:t>Disertační práce:   5 (FBI UNIZA )</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bCs/>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bCs/>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bCs/>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bCs/>
              </w:rPr>
            </w:pPr>
            <w:r>
              <w:rPr>
                <w:b/>
                <w:bCs/>
              </w:rPr>
              <w:t>Ohlasy publikací</w:t>
            </w:r>
          </w:p>
        </w:tc>
      </w:tr>
      <w:tr w:rsidR="00395B64" w:rsidTr="002D7684">
        <w:trPr>
          <w:cantSplit/>
        </w:trPr>
        <w:tc>
          <w:tcPr>
            <w:tcW w:w="3347" w:type="dxa"/>
            <w:gridSpan w:val="2"/>
          </w:tcPr>
          <w:p w:rsidR="00395B64" w:rsidRDefault="00395B64" w:rsidP="002D7684">
            <w:pPr>
              <w:jc w:val="center"/>
            </w:pPr>
            <w:r>
              <w:t>Občanská bezpečnost</w:t>
            </w:r>
          </w:p>
        </w:tc>
        <w:tc>
          <w:tcPr>
            <w:tcW w:w="2245" w:type="dxa"/>
            <w:gridSpan w:val="2"/>
          </w:tcPr>
          <w:p w:rsidR="00395B64" w:rsidRDefault="00395B64" w:rsidP="002D7684">
            <w:pPr>
              <w:jc w:val="both"/>
            </w:pPr>
            <w:r>
              <w:t>2005</w:t>
            </w:r>
          </w:p>
        </w:tc>
        <w:tc>
          <w:tcPr>
            <w:tcW w:w="2248" w:type="dxa"/>
            <w:gridSpan w:val="4"/>
            <w:tcBorders>
              <w:right w:val="single" w:sz="12" w:space="0" w:color="auto"/>
            </w:tcBorders>
          </w:tcPr>
          <w:p w:rsidR="00395B64" w:rsidRDefault="00395B64" w:rsidP="002D7684">
            <w:pPr>
              <w:jc w:val="both"/>
            </w:pPr>
            <w:r>
              <w:t>ŽU v Žilině</w:t>
            </w:r>
          </w:p>
        </w:tc>
        <w:tc>
          <w:tcPr>
            <w:tcW w:w="632" w:type="dxa"/>
            <w:tcBorders>
              <w:left w:val="single" w:sz="12" w:space="0" w:color="auto"/>
            </w:tcBorders>
            <w:shd w:val="clear" w:color="auto" w:fill="F7CAAC"/>
          </w:tcPr>
          <w:p w:rsidR="00395B64" w:rsidRDefault="00395B64" w:rsidP="002D7684">
            <w:pPr>
              <w:jc w:val="both"/>
            </w:pPr>
            <w:r>
              <w:rPr>
                <w:b/>
                <w:bCs/>
              </w:rPr>
              <w:t>WOS</w:t>
            </w:r>
          </w:p>
        </w:tc>
        <w:tc>
          <w:tcPr>
            <w:tcW w:w="693" w:type="dxa"/>
            <w:shd w:val="clear" w:color="auto" w:fill="F7CAAC"/>
          </w:tcPr>
          <w:p w:rsidR="00395B64" w:rsidRDefault="00395B64" w:rsidP="002D7684">
            <w:pPr>
              <w:jc w:val="both"/>
              <w:rPr>
                <w:sz w:val="18"/>
                <w:szCs w:val="18"/>
              </w:rPr>
            </w:pPr>
            <w:r>
              <w:rPr>
                <w:b/>
                <w:bCs/>
                <w:sz w:val="18"/>
                <w:szCs w:val="18"/>
              </w:rPr>
              <w:t>Scopus</w:t>
            </w:r>
          </w:p>
        </w:tc>
        <w:tc>
          <w:tcPr>
            <w:tcW w:w="694" w:type="dxa"/>
            <w:shd w:val="clear" w:color="auto" w:fill="F7CAAC"/>
          </w:tcPr>
          <w:p w:rsidR="00395B64" w:rsidRDefault="00395B64" w:rsidP="002D7684">
            <w:pPr>
              <w:jc w:val="both"/>
            </w:pPr>
            <w:r>
              <w:rPr>
                <w:b/>
                <w:bCs/>
                <w:sz w:val="18"/>
                <w:szCs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bCs/>
              </w:rPr>
              <w:t>Obor jmenovacího řízení</w:t>
            </w:r>
          </w:p>
        </w:tc>
        <w:tc>
          <w:tcPr>
            <w:tcW w:w="2245" w:type="dxa"/>
            <w:gridSpan w:val="2"/>
            <w:shd w:val="clear" w:color="auto" w:fill="F7CAAC"/>
          </w:tcPr>
          <w:p w:rsidR="00395B64" w:rsidRDefault="00395B64" w:rsidP="002D7684">
            <w:pPr>
              <w:jc w:val="both"/>
            </w:pPr>
            <w:r>
              <w:rPr>
                <w:b/>
                <w:bCs/>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bCs/>
              </w:rPr>
              <w:t>Řízení konáno na VŠ</w:t>
            </w:r>
          </w:p>
        </w:tc>
        <w:tc>
          <w:tcPr>
            <w:tcW w:w="632" w:type="dxa"/>
            <w:vMerge w:val="restart"/>
            <w:tcBorders>
              <w:left w:val="single" w:sz="12" w:space="0" w:color="auto"/>
            </w:tcBorders>
          </w:tcPr>
          <w:p w:rsidR="00395B64" w:rsidRDefault="00395B64" w:rsidP="002D7684">
            <w:pPr>
              <w:jc w:val="center"/>
              <w:rPr>
                <w:b/>
                <w:bCs/>
              </w:rPr>
            </w:pPr>
            <w:r>
              <w:rPr>
                <w:b/>
                <w:bCs/>
              </w:rPr>
              <w:t>27</w:t>
            </w:r>
          </w:p>
        </w:tc>
        <w:tc>
          <w:tcPr>
            <w:tcW w:w="693" w:type="dxa"/>
            <w:vMerge w:val="restart"/>
          </w:tcPr>
          <w:p w:rsidR="00395B64" w:rsidRDefault="00395B64" w:rsidP="002D7684">
            <w:pPr>
              <w:jc w:val="center"/>
              <w:rPr>
                <w:b/>
                <w:bCs/>
              </w:rPr>
            </w:pPr>
            <w:r>
              <w:rPr>
                <w:b/>
                <w:bCs/>
              </w:rPr>
              <w:t>18</w:t>
            </w:r>
          </w:p>
        </w:tc>
        <w:tc>
          <w:tcPr>
            <w:tcW w:w="694" w:type="dxa"/>
            <w:vMerge w:val="restart"/>
          </w:tcPr>
          <w:p w:rsidR="00395B64" w:rsidRDefault="00395B64" w:rsidP="002D7684">
            <w:pPr>
              <w:jc w:val="center"/>
              <w:rPr>
                <w:b/>
                <w:bCs/>
              </w:rPr>
            </w:pPr>
            <w:r>
              <w:rPr>
                <w:b/>
                <w:bCs/>
              </w:rPr>
              <w:t>146</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bCs/>
              </w:rPr>
            </w:pPr>
          </w:p>
        </w:tc>
        <w:tc>
          <w:tcPr>
            <w:tcW w:w="693" w:type="dxa"/>
            <w:vMerge/>
            <w:vAlign w:val="center"/>
          </w:tcPr>
          <w:p w:rsidR="00395B64" w:rsidRDefault="00395B64" w:rsidP="002D7684">
            <w:pPr>
              <w:rPr>
                <w:b/>
                <w:bCs/>
              </w:rPr>
            </w:pPr>
          </w:p>
        </w:tc>
        <w:tc>
          <w:tcPr>
            <w:tcW w:w="694" w:type="dxa"/>
            <w:vMerge/>
            <w:vAlign w:val="center"/>
          </w:tcPr>
          <w:p w:rsidR="00395B64" w:rsidRDefault="00395B64" w:rsidP="002D7684">
            <w:pPr>
              <w:rPr>
                <w:b/>
                <w:bCs/>
              </w:rPr>
            </w:pPr>
          </w:p>
        </w:tc>
      </w:tr>
      <w:tr w:rsidR="00395B64" w:rsidTr="002D7684">
        <w:tc>
          <w:tcPr>
            <w:tcW w:w="9859" w:type="dxa"/>
            <w:gridSpan w:val="11"/>
            <w:shd w:val="clear" w:color="auto" w:fill="F7CAAC"/>
          </w:tcPr>
          <w:p w:rsidR="00395B64" w:rsidRDefault="00395B64" w:rsidP="002D7684">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395B64" w:rsidRPr="001D6A3E" w:rsidTr="002D7684">
        <w:trPr>
          <w:trHeight w:val="2347"/>
        </w:trPr>
        <w:tc>
          <w:tcPr>
            <w:tcW w:w="9859" w:type="dxa"/>
            <w:gridSpan w:val="11"/>
          </w:tcPr>
          <w:p w:rsidR="00395B64" w:rsidRDefault="00395B64" w:rsidP="002D7684">
            <w:pPr>
              <w:spacing w:after="60"/>
              <w:jc w:val="both"/>
            </w:pPr>
            <w:r w:rsidRPr="00415E25">
              <w:rPr>
                <w:rStyle w:val="Strong"/>
                <w:bCs w:val="0"/>
              </w:rPr>
              <w:t>TOMEK, Miroslav (34%),</w:t>
            </w:r>
            <w:r w:rsidRPr="00A60EB7">
              <w:rPr>
                <w:rStyle w:val="Strong"/>
                <w:b w:val="0"/>
                <w:bCs w:val="0"/>
              </w:rPr>
              <w:t xml:space="preserve"> STROHMANDL</w:t>
            </w:r>
            <w:r w:rsidRPr="00A60EB7">
              <w:rPr>
                <w:b/>
              </w:rPr>
              <w:t>,</w:t>
            </w:r>
            <w:r>
              <w:t xml:space="preserve"> Jan, MIHOKOVÁ JAKUBČEKOVÁ, Júlia.</w:t>
            </w:r>
            <w:r w:rsidRPr="00A60EB7">
              <w:rPr>
                <w:i/>
              </w:rPr>
              <w:t xml:space="preserve"> </w:t>
            </w:r>
            <w:r w:rsidRPr="00A60EB7">
              <w:rPr>
                <w:rStyle w:val="Emphasis"/>
                <w:i w:val="0"/>
              </w:rPr>
              <w:t>Ochrana obyvateľstva – plánovanie a zabezpečovanie evakuácie</w:t>
            </w:r>
            <w:r>
              <w:rPr>
                <w:rStyle w:val="Emphasis"/>
              </w:rPr>
              <w:t>.</w:t>
            </w:r>
            <w:r>
              <w:t xml:space="preserve"> </w:t>
            </w:r>
            <w:r w:rsidRPr="00A60EB7">
              <w:rPr>
                <w:i/>
              </w:rPr>
              <w:t>The Science for Population Protection</w:t>
            </w:r>
            <w:r>
              <w:rPr>
                <w:i/>
              </w:rPr>
              <w:t xml:space="preserve">. </w:t>
            </w:r>
            <w:r w:rsidRPr="00415E25">
              <w:t>2017.</w:t>
            </w:r>
            <w:r>
              <w:t xml:space="preserve"> 1/2017, roč. 9. Lázně Bohdaneč: IOO. ISSN 1803-635X </w:t>
            </w:r>
          </w:p>
          <w:p w:rsidR="00395B64" w:rsidRPr="005B67EE" w:rsidRDefault="00395B64" w:rsidP="002D7684">
            <w:pPr>
              <w:spacing w:after="60"/>
              <w:jc w:val="both"/>
            </w:pPr>
            <w:r w:rsidRPr="00415E25">
              <w:rPr>
                <w:b/>
              </w:rPr>
              <w:t>TOMEK, Miroslav (35%),</w:t>
            </w:r>
            <w:r w:rsidRPr="005B67EE">
              <w:t xml:space="preserve"> STROHMANDL, Jan, RAK, Jakub, 2014. </w:t>
            </w:r>
            <w:r w:rsidRPr="005B67EE">
              <w:rPr>
                <w:rStyle w:val="Emphasis"/>
              </w:rPr>
              <w:t>Zásobování obyvatelstva pitnou vodou za mimořádných situací</w:t>
            </w:r>
            <w:r w:rsidRPr="005B67EE">
              <w:rPr>
                <w:rStyle w:val="Emphasis"/>
                <w:i w:val="0"/>
                <w:iCs/>
              </w:rPr>
              <w:t>.</w:t>
            </w:r>
            <w:r w:rsidRPr="005B67EE">
              <w:t xml:space="preserve"> Ostrava: Repronis, s.r.o. 110 s. ISBN 978-80-7454-462-0.</w:t>
            </w:r>
          </w:p>
          <w:p w:rsidR="00395B64" w:rsidRPr="005B67EE" w:rsidRDefault="00395B64" w:rsidP="002D7684">
            <w:pPr>
              <w:spacing w:after="60"/>
              <w:jc w:val="both"/>
            </w:pPr>
            <w:r w:rsidRPr="005B67EE">
              <w:t xml:space="preserve">SEIDL, Miloslav, </w:t>
            </w:r>
            <w:r w:rsidRPr="00415E25">
              <w:rPr>
                <w:b/>
              </w:rPr>
              <w:t>TOMEK, Miroslav (35%),</w:t>
            </w:r>
            <w:r w:rsidRPr="005B67EE">
              <w:t xml:space="preserve"> VIČAR, Dušan, 2014. </w:t>
            </w:r>
            <w:r w:rsidRPr="005B67EE">
              <w:rPr>
                <w:rStyle w:val="Emphasis"/>
              </w:rPr>
              <w:t>Evakuácia osôb, zvierat a vecí</w:t>
            </w:r>
            <w:r w:rsidRPr="005B67EE">
              <w:rPr>
                <w:i/>
                <w:iCs/>
              </w:rPr>
              <w:t>.</w:t>
            </w:r>
            <w:r w:rsidRPr="005B67EE">
              <w:t xml:space="preserve"> 1. vyd. Žilina: EDIS </w:t>
            </w:r>
            <w:r>
              <w:t>– vydavateľstvo ŽU v Žiline. 262</w:t>
            </w:r>
            <w:r w:rsidRPr="005B67EE">
              <w:t xml:space="preserve"> s. ISBN 978-80-554-0939-9</w:t>
            </w:r>
          </w:p>
          <w:p w:rsidR="00395B64" w:rsidRPr="005B67EE" w:rsidRDefault="00395B64" w:rsidP="002D7684">
            <w:pPr>
              <w:spacing w:after="60"/>
              <w:jc w:val="both"/>
            </w:pPr>
            <w:r w:rsidRPr="00415E25">
              <w:rPr>
                <w:b/>
                <w:caps/>
              </w:rPr>
              <w:t xml:space="preserve">Tomek, </w:t>
            </w:r>
            <w:r w:rsidRPr="00415E25">
              <w:rPr>
                <w:b/>
              </w:rPr>
              <w:t xml:space="preserve">Miroslav </w:t>
            </w:r>
            <w:r w:rsidRPr="00415E25">
              <w:rPr>
                <w:b/>
                <w:caps/>
              </w:rPr>
              <w:t>(35%),</w:t>
            </w:r>
            <w:r w:rsidRPr="005B67EE">
              <w:rPr>
                <w:caps/>
              </w:rPr>
              <w:t xml:space="preserve"> Seidl, </w:t>
            </w:r>
            <w:r w:rsidRPr="005B67EE">
              <w:t xml:space="preserve">Miloslav, </w:t>
            </w:r>
            <w:r w:rsidRPr="005B67EE">
              <w:rPr>
                <w:caps/>
              </w:rPr>
              <w:t>BUCOVÁ, G</w:t>
            </w:r>
            <w:r w:rsidRPr="005B67EE">
              <w:t>abriela</w:t>
            </w:r>
            <w:r>
              <w:t>.</w:t>
            </w:r>
            <w:r w:rsidRPr="005B67EE">
              <w:t xml:space="preserve"> Transport safety at evacuation for people with disabilities. </w:t>
            </w:r>
            <w:r w:rsidRPr="005B67EE">
              <w:rPr>
                <w:i/>
                <w:iCs/>
              </w:rPr>
              <w:t xml:space="preserve">Kontakt </w:t>
            </w:r>
            <w:r>
              <w:t>16 (3). 2014. 195-202.</w:t>
            </w:r>
            <w:r w:rsidRPr="005B67EE">
              <w:t xml:space="preserve"> ISSN 1804-</w:t>
            </w:r>
            <w:r>
              <w:t>7122.</w:t>
            </w:r>
          </w:p>
          <w:p w:rsidR="00395B64" w:rsidRPr="001D6A3E" w:rsidRDefault="00395B64" w:rsidP="002D7684">
            <w:pPr>
              <w:spacing w:after="60"/>
              <w:jc w:val="both"/>
            </w:pPr>
            <w:r w:rsidRPr="00415E25">
              <w:rPr>
                <w:b/>
                <w:caps/>
              </w:rPr>
              <w:t xml:space="preserve">Tomek, </w:t>
            </w:r>
            <w:r w:rsidRPr="00415E25">
              <w:rPr>
                <w:b/>
              </w:rPr>
              <w:t>Miroslav</w:t>
            </w:r>
            <w:r w:rsidRPr="00415E25">
              <w:rPr>
                <w:b/>
                <w:caps/>
              </w:rPr>
              <w:t xml:space="preserve"> (50%),</w:t>
            </w:r>
            <w:r w:rsidRPr="005B67EE">
              <w:rPr>
                <w:caps/>
              </w:rPr>
              <w:t xml:space="preserve"> LAŠOVÁ, Ľ</w:t>
            </w:r>
            <w:r w:rsidRPr="005B67EE">
              <w:t>uboslava</w:t>
            </w:r>
            <w:r>
              <w:t>, 2013</w:t>
            </w:r>
            <w:r w:rsidRPr="005B67EE">
              <w:rPr>
                <w:caps/>
              </w:rPr>
              <w:t xml:space="preserve">. </w:t>
            </w:r>
            <w:r w:rsidRPr="005B67EE">
              <w:t>Analysis of ground transport security of emergency medical services in deal with extra ordináty events</w:t>
            </w:r>
            <w:r w:rsidRPr="005B67EE">
              <w:rPr>
                <w:rFonts w:ascii="Trebuchet MS" w:hAnsi="Trebuchet MS" w:cs="Trebuchet MS"/>
                <w:color w:val="474747"/>
                <w:sz w:val="18"/>
                <w:szCs w:val="18"/>
              </w:rPr>
              <w:t xml:space="preserve">. </w:t>
            </w:r>
            <w:r w:rsidRPr="005B67EE">
              <w:t>Transactions of the VŠB - Technical University of Ostrava: safety engineering series = Sborník vědeckých prací VŠB - TU</w:t>
            </w:r>
            <w:r>
              <w:t xml:space="preserve"> Ostrava</w:t>
            </w:r>
            <w:r w:rsidRPr="005B67EE">
              <w:t xml:space="preserve">: řada bezpečnostní </w:t>
            </w:r>
            <w:r>
              <w:t xml:space="preserve">inženýrství. Vol. 8, no. 1, </w:t>
            </w:r>
            <w:r w:rsidRPr="005B67EE">
              <w:t xml:space="preserve"> 42-47. ISSN 1801-1764</w:t>
            </w:r>
          </w:p>
        </w:tc>
      </w:tr>
      <w:tr w:rsidR="00395B64" w:rsidTr="002D7684">
        <w:trPr>
          <w:trHeight w:val="218"/>
        </w:trPr>
        <w:tc>
          <w:tcPr>
            <w:tcW w:w="9859" w:type="dxa"/>
            <w:gridSpan w:val="11"/>
            <w:shd w:val="clear" w:color="auto" w:fill="F7CAAC"/>
          </w:tcPr>
          <w:p w:rsidR="00395B64" w:rsidRDefault="00395B64" w:rsidP="002D7684">
            <w:pPr>
              <w:rPr>
                <w:b/>
                <w:bCs/>
              </w:rPr>
            </w:pPr>
            <w:r>
              <w:rPr>
                <w:b/>
                <w:bCs/>
              </w:rPr>
              <w:t>Působení v zahraničí</w:t>
            </w:r>
          </w:p>
        </w:tc>
      </w:tr>
      <w:tr w:rsidR="00395B64" w:rsidTr="002D7684">
        <w:trPr>
          <w:trHeight w:val="328"/>
        </w:trPr>
        <w:tc>
          <w:tcPr>
            <w:tcW w:w="9859" w:type="dxa"/>
            <w:gridSpan w:val="11"/>
          </w:tcPr>
          <w:p w:rsidR="00395B64" w:rsidRPr="003C1ED3" w:rsidRDefault="00395B64" w:rsidP="002D7684">
            <w:pPr>
              <w:jc w:val="both"/>
            </w:pPr>
            <w:r>
              <w:t xml:space="preserve">1989 – 2017: </w:t>
            </w:r>
            <w:r w:rsidRPr="003C1ED3">
              <w:t xml:space="preserve">Žilinská univerzita v Žilině </w:t>
            </w:r>
          </w:p>
          <w:p w:rsidR="00395B64" w:rsidRDefault="00395B64" w:rsidP="002D7684">
            <w:r w:rsidRPr="003C1ED3">
              <w:t>2006</w:t>
            </w:r>
            <w:r>
              <w:t xml:space="preserve">: </w:t>
            </w:r>
            <w:r w:rsidRPr="003C1ED3">
              <w:t>S</w:t>
            </w:r>
            <w:r>
              <w:t>lovenská technická univerzita</w:t>
            </w:r>
            <w:r w:rsidRPr="003C1ED3">
              <w:t xml:space="preserve"> Nitra</w:t>
            </w:r>
          </w:p>
          <w:p w:rsidR="00395B64" w:rsidRDefault="00395B64" w:rsidP="002D7684">
            <w:pPr>
              <w:rPr>
                <w:b/>
                <w:bCs/>
              </w:rPr>
            </w:pPr>
          </w:p>
        </w:tc>
      </w:tr>
      <w:tr w:rsidR="00395B64" w:rsidTr="002D7684">
        <w:trPr>
          <w:cantSplit/>
          <w:trHeight w:val="470"/>
        </w:trPr>
        <w:tc>
          <w:tcPr>
            <w:tcW w:w="2518" w:type="dxa"/>
            <w:shd w:val="clear" w:color="auto" w:fill="F7CAAC"/>
          </w:tcPr>
          <w:p w:rsidR="00395B64" w:rsidRDefault="00395B64" w:rsidP="002D7684">
            <w:pPr>
              <w:jc w:val="both"/>
              <w:rPr>
                <w:b/>
                <w:bCs/>
              </w:rPr>
            </w:pPr>
            <w:r>
              <w:rPr>
                <w:b/>
                <w:bCs/>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bCs/>
              </w:rPr>
              <w:t>datum</w:t>
            </w:r>
          </w:p>
        </w:tc>
        <w:tc>
          <w:tcPr>
            <w:tcW w:w="2019" w:type="dxa"/>
            <w:gridSpan w:val="3"/>
          </w:tcPr>
          <w:p w:rsidR="00395B64" w:rsidRDefault="00395B64" w:rsidP="002D7684">
            <w:pPr>
              <w:jc w:val="both"/>
            </w:pP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415E25" w:rsidRDefault="00395B64" w:rsidP="002D7684">
            <w:pPr>
              <w:jc w:val="both"/>
              <w:rPr>
                <w:b/>
              </w:rPr>
            </w:pPr>
            <w:r w:rsidRPr="00415E25">
              <w:rPr>
                <w:b/>
              </w:rPr>
              <w:t>Jakub Trojan</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RNDr., MSc,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1984</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415E25" w:rsidRDefault="00395B64" w:rsidP="002D7684">
            <w:pPr>
              <w:jc w:val="both"/>
              <w:rPr>
                <w:i/>
              </w:rPr>
            </w:pPr>
            <w:r w:rsidRPr="00415E25">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0820</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415E25" w:rsidRDefault="00395B64" w:rsidP="002D7684">
            <w:pPr>
              <w:jc w:val="both"/>
              <w:rPr>
                <w:i/>
              </w:rPr>
            </w:pPr>
            <w:r w:rsidRPr="00415E25">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0820</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Logistika a GIS – garant, přednášející (100 %)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Default="00395B64" w:rsidP="002D7684">
            <w:pPr>
              <w:tabs>
                <w:tab w:val="left" w:pos="2127"/>
              </w:tabs>
              <w:autoSpaceDE w:val="0"/>
              <w:autoSpaceDN w:val="0"/>
              <w:adjustRightInd w:val="0"/>
              <w:rPr>
                <w:b/>
                <w:bCs/>
                <w:color w:val="000000"/>
                <w:szCs w:val="24"/>
              </w:rPr>
            </w:pPr>
            <w:r>
              <w:rPr>
                <w:b/>
                <w:bCs/>
                <w:color w:val="000000"/>
                <w:szCs w:val="24"/>
              </w:rPr>
              <w:t xml:space="preserve">2009 – 2016: </w:t>
            </w:r>
            <w:r>
              <w:rPr>
                <w:color w:val="000000"/>
                <w:szCs w:val="24"/>
              </w:rPr>
              <w:t xml:space="preserve">Masarykova </w:t>
            </w:r>
            <w:r w:rsidRPr="00E54513">
              <w:rPr>
                <w:bCs/>
                <w:color w:val="000000"/>
                <w:szCs w:val="24"/>
              </w:rPr>
              <w:t>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Pr>
                <w:b/>
                <w:color w:val="000000"/>
                <w:szCs w:val="24"/>
              </w:rPr>
              <w:t>PhD</w:t>
            </w:r>
            <w:r w:rsidRPr="002C522A">
              <w:rPr>
                <w:b/>
                <w:color w:val="000000"/>
                <w:szCs w:val="24"/>
              </w:rPr>
              <w:t>.</w:t>
            </w:r>
            <w:r w:rsidRPr="009A3584">
              <w:rPr>
                <w:color w:val="000000"/>
                <w:szCs w:val="24"/>
              </w:rPr>
              <w:t>)</w:t>
            </w:r>
          </w:p>
          <w:p w:rsidR="00395B64" w:rsidRDefault="00395B64" w:rsidP="002D7684">
            <w:pPr>
              <w:tabs>
                <w:tab w:val="left" w:pos="2127"/>
              </w:tabs>
              <w:autoSpaceDE w:val="0"/>
              <w:autoSpaceDN w:val="0"/>
              <w:adjustRightInd w:val="0"/>
              <w:rPr>
                <w:color w:val="000000"/>
                <w:szCs w:val="24"/>
              </w:rPr>
            </w:pPr>
            <w:r>
              <w:rPr>
                <w:b/>
                <w:bCs/>
                <w:color w:val="000000"/>
                <w:szCs w:val="24"/>
              </w:rPr>
              <w:t xml:space="preserve">2012 – 2014: </w:t>
            </w:r>
            <w:r>
              <w:rPr>
                <w:color w:val="000000"/>
                <w:szCs w:val="24"/>
              </w:rPr>
              <w:t>The Nottingham Trent University</w:t>
            </w:r>
            <w:r w:rsidRPr="009A3584">
              <w:rPr>
                <w:color w:val="000000"/>
                <w:szCs w:val="24"/>
              </w:rPr>
              <w:t xml:space="preserve">, obor </w:t>
            </w:r>
            <w:r w:rsidRPr="002C522A">
              <w:rPr>
                <w:color w:val="000000"/>
                <w:szCs w:val="24"/>
              </w:rPr>
              <w:t xml:space="preserve">Management Studies in Economy and Management </w:t>
            </w:r>
            <w:r>
              <w:rPr>
                <w:color w:val="000000"/>
                <w:szCs w:val="24"/>
              </w:rPr>
              <w:t>(</w:t>
            </w:r>
            <w:r w:rsidRPr="002C522A">
              <w:rPr>
                <w:b/>
                <w:color w:val="000000"/>
                <w:szCs w:val="24"/>
              </w:rPr>
              <w:t>M</w:t>
            </w:r>
            <w:r>
              <w:rPr>
                <w:b/>
                <w:color w:val="000000"/>
                <w:szCs w:val="24"/>
              </w:rPr>
              <w:t>Sc</w:t>
            </w:r>
            <w:r w:rsidRPr="009A3584">
              <w:rPr>
                <w:color w:val="000000"/>
                <w:szCs w:val="24"/>
              </w:rPr>
              <w:t>)</w:t>
            </w:r>
          </w:p>
          <w:p w:rsidR="00395B64" w:rsidRDefault="00395B64" w:rsidP="002D7684">
            <w:pPr>
              <w:tabs>
                <w:tab w:val="left" w:pos="2127"/>
              </w:tabs>
              <w:autoSpaceDE w:val="0"/>
              <w:autoSpaceDN w:val="0"/>
              <w:adjustRightInd w:val="0"/>
              <w:rPr>
                <w:b/>
                <w:bCs/>
                <w:color w:val="000000"/>
                <w:szCs w:val="24"/>
              </w:rPr>
            </w:pPr>
            <w:r>
              <w:rPr>
                <w:b/>
                <w:bCs/>
                <w:color w:val="000000"/>
                <w:szCs w:val="24"/>
              </w:rPr>
              <w:t xml:space="preserve">2011: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Pr>
                <w:b/>
                <w:color w:val="000000"/>
                <w:szCs w:val="24"/>
              </w:rPr>
              <w:t>RND</w:t>
            </w:r>
            <w:r w:rsidRPr="002C522A">
              <w:rPr>
                <w:b/>
                <w:color w:val="000000"/>
                <w:szCs w:val="24"/>
              </w:rPr>
              <w:t>r.</w:t>
            </w:r>
            <w:r w:rsidRPr="009A3584">
              <w:rPr>
                <w:color w:val="000000"/>
                <w:szCs w:val="24"/>
              </w:rPr>
              <w:t>)</w:t>
            </w:r>
          </w:p>
          <w:p w:rsidR="00395B64" w:rsidRDefault="00395B64" w:rsidP="002D7684">
            <w:pPr>
              <w:tabs>
                <w:tab w:val="left" w:pos="2127"/>
              </w:tabs>
              <w:autoSpaceDE w:val="0"/>
              <w:autoSpaceDN w:val="0"/>
              <w:adjustRightInd w:val="0"/>
              <w:rPr>
                <w:b/>
                <w:bCs/>
                <w:color w:val="000000"/>
                <w:szCs w:val="24"/>
              </w:rPr>
            </w:pPr>
            <w:r>
              <w:rPr>
                <w:b/>
                <w:bCs/>
                <w:color w:val="000000"/>
                <w:szCs w:val="24"/>
              </w:rPr>
              <w:t xml:space="preserve">2007 – 2009: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sidRPr="002C522A">
              <w:rPr>
                <w:b/>
                <w:color w:val="000000"/>
                <w:szCs w:val="24"/>
              </w:rPr>
              <w:t>Mgr.</w:t>
            </w:r>
            <w:r w:rsidRPr="009A3584">
              <w:rPr>
                <w:color w:val="000000"/>
                <w:szCs w:val="24"/>
              </w:rPr>
              <w:t>)</w:t>
            </w:r>
          </w:p>
          <w:p w:rsidR="00395B64" w:rsidRDefault="00395B64" w:rsidP="002D7684">
            <w:pPr>
              <w:tabs>
                <w:tab w:val="left" w:pos="2127"/>
              </w:tabs>
              <w:autoSpaceDE w:val="0"/>
              <w:autoSpaceDN w:val="0"/>
              <w:adjustRightInd w:val="0"/>
              <w:rPr>
                <w:b/>
                <w:bCs/>
                <w:color w:val="000000"/>
                <w:szCs w:val="24"/>
              </w:rPr>
            </w:pPr>
            <w:r>
              <w:rPr>
                <w:b/>
                <w:bCs/>
                <w:color w:val="000000"/>
                <w:szCs w:val="24"/>
              </w:rPr>
              <w:t xml:space="preserve">2006 – 2009: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Pr>
                <w:color w:val="000000"/>
                <w:szCs w:val="24"/>
              </w:rPr>
              <w:t>Geoinformatika a regionální rozvoj</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395B64" w:rsidRDefault="00395B64" w:rsidP="002D7684">
            <w:pPr>
              <w:jc w:val="both"/>
              <w:rPr>
                <w:b/>
              </w:rPr>
            </w:pPr>
            <w:r>
              <w:rPr>
                <w:b/>
                <w:bCs/>
                <w:color w:val="000000"/>
                <w:szCs w:val="24"/>
              </w:rPr>
              <w:t xml:space="preserve">2004 – 2007: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Pr>
                <w:color w:val="000000"/>
                <w:szCs w:val="24"/>
              </w:rPr>
              <w:t>Geografie</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tabs>
                <w:tab w:val="left" w:pos="2127"/>
              </w:tabs>
              <w:autoSpaceDE w:val="0"/>
              <w:autoSpaceDN w:val="0"/>
              <w:adjustRightInd w:val="0"/>
              <w:rPr>
                <w:b/>
                <w:color w:val="000000"/>
                <w:szCs w:val="24"/>
              </w:rPr>
            </w:pPr>
            <w:r>
              <w:rPr>
                <w:b/>
                <w:color w:val="000000"/>
                <w:szCs w:val="24"/>
              </w:rPr>
              <w:t xml:space="preserve">04/2015 – dosud: </w:t>
            </w:r>
            <w:r w:rsidRPr="00E10AD5">
              <w:rPr>
                <w:color w:val="000000"/>
                <w:szCs w:val="24"/>
              </w:rPr>
              <w:t>Akademie věd ČR, Ústav geoniky, výzkumný pracovník</w:t>
            </w:r>
          </w:p>
          <w:p w:rsidR="00395B64" w:rsidRDefault="00395B64" w:rsidP="002D7684">
            <w:pPr>
              <w:tabs>
                <w:tab w:val="left" w:pos="2127"/>
              </w:tabs>
              <w:autoSpaceDE w:val="0"/>
              <w:autoSpaceDN w:val="0"/>
              <w:adjustRightInd w:val="0"/>
              <w:rPr>
                <w:b/>
                <w:color w:val="000000"/>
                <w:szCs w:val="24"/>
              </w:rPr>
            </w:pPr>
            <w:r>
              <w:rPr>
                <w:b/>
                <w:color w:val="000000"/>
                <w:szCs w:val="24"/>
              </w:rPr>
              <w:t xml:space="preserve">09/2013 – dosud: </w:t>
            </w:r>
            <w:r>
              <w:t>Univerzita Tomáše Bati ve Zlíně, Fakulta logistiky a krizového řízení, akademický pracovník</w:t>
            </w:r>
          </w:p>
          <w:p w:rsidR="00395B64" w:rsidRPr="00E10AD5" w:rsidRDefault="00395B64" w:rsidP="002D7684">
            <w:pPr>
              <w:tabs>
                <w:tab w:val="left" w:pos="2127"/>
              </w:tabs>
              <w:autoSpaceDE w:val="0"/>
              <w:autoSpaceDN w:val="0"/>
              <w:adjustRightInd w:val="0"/>
              <w:rPr>
                <w:color w:val="000000"/>
                <w:szCs w:val="24"/>
              </w:rPr>
            </w:pPr>
            <w:r>
              <w:rPr>
                <w:b/>
                <w:color w:val="000000"/>
                <w:szCs w:val="24"/>
              </w:rPr>
              <w:t>09/2010 – 01/2016:</w:t>
            </w:r>
            <w:r>
              <w:rPr>
                <w:color w:val="000000"/>
                <w:szCs w:val="24"/>
              </w:rPr>
              <w:t xml:space="preserve"> Vysoká škola obchodní a hotelová v Brně, ředitel Centra transferu inovací a projektové podpory, vedoucí Laboratoře experimentální a aplikované geografie, akademický pracovník</w:t>
            </w:r>
          </w:p>
          <w:p w:rsidR="00395B64" w:rsidRPr="00E54513" w:rsidRDefault="00395B64" w:rsidP="002D7684">
            <w:pPr>
              <w:tabs>
                <w:tab w:val="left" w:pos="2127"/>
              </w:tabs>
              <w:autoSpaceDE w:val="0"/>
              <w:autoSpaceDN w:val="0"/>
              <w:adjustRightInd w:val="0"/>
              <w:rPr>
                <w:color w:val="000000"/>
                <w:szCs w:val="24"/>
              </w:rPr>
            </w:pPr>
            <w:r>
              <w:rPr>
                <w:b/>
                <w:color w:val="000000"/>
                <w:szCs w:val="24"/>
              </w:rPr>
              <w:t>04/2010 – 06/2012:</w:t>
            </w:r>
            <w:r>
              <w:rPr>
                <w:color w:val="000000"/>
                <w:szCs w:val="24"/>
              </w:rPr>
              <w:t xml:space="preserve"> Masarykova univerzita, Přírodovědecká fakulta, odborný pracovník GIS a EVVO</w:t>
            </w:r>
          </w:p>
          <w:p w:rsidR="00395B64" w:rsidRDefault="00395B64" w:rsidP="002D7684">
            <w:pPr>
              <w:tabs>
                <w:tab w:val="left" w:pos="2127"/>
              </w:tabs>
              <w:autoSpaceDE w:val="0"/>
              <w:autoSpaceDN w:val="0"/>
              <w:adjustRightInd w:val="0"/>
              <w:rPr>
                <w:color w:val="000000"/>
                <w:szCs w:val="24"/>
              </w:rPr>
            </w:pPr>
            <w:r w:rsidRPr="00E54513">
              <w:rPr>
                <w:b/>
                <w:color w:val="000000"/>
                <w:szCs w:val="24"/>
              </w:rPr>
              <w:t>04/2010 – 06/2012</w:t>
            </w:r>
            <w:r>
              <w:rPr>
                <w:color w:val="000000"/>
                <w:szCs w:val="24"/>
              </w:rPr>
              <w:t>: ZŠ a MŠ Deblín, finanční a projektový management</w:t>
            </w:r>
          </w:p>
          <w:p w:rsidR="00395B64" w:rsidRDefault="00395B64" w:rsidP="002D7684">
            <w:pPr>
              <w:jc w:val="both"/>
            </w:pPr>
            <w:r>
              <w:rPr>
                <w:b/>
                <w:bCs/>
                <w:color w:val="000000"/>
                <w:szCs w:val="24"/>
              </w:rPr>
              <w:t xml:space="preserve">06/2008 - 8/2010: </w:t>
            </w:r>
            <w:r>
              <w:rPr>
                <w:bCs/>
                <w:color w:val="000000"/>
                <w:szCs w:val="24"/>
              </w:rPr>
              <w:t>DRING Consulting,</w:t>
            </w:r>
            <w:r w:rsidRPr="008E460F">
              <w:rPr>
                <w:bCs/>
                <w:color w:val="000000"/>
                <w:szCs w:val="24"/>
              </w:rPr>
              <w:t xml:space="preserve"> spol. s r. o.</w:t>
            </w:r>
            <w:r>
              <w:rPr>
                <w:bCs/>
                <w:color w:val="000000"/>
                <w:szCs w:val="24"/>
              </w:rPr>
              <w:t>,</w:t>
            </w:r>
            <w:r w:rsidRPr="008E460F">
              <w:rPr>
                <w:bCs/>
                <w:color w:val="000000"/>
                <w:szCs w:val="24"/>
              </w:rPr>
              <w:t xml:space="preserve"> </w:t>
            </w:r>
            <w:r>
              <w:rPr>
                <w:bCs/>
                <w:color w:val="000000"/>
                <w:szCs w:val="24"/>
              </w:rPr>
              <w:t>p</w:t>
            </w:r>
            <w:r>
              <w:rPr>
                <w:color w:val="000000"/>
                <w:szCs w:val="24"/>
              </w:rPr>
              <w:t>rojektový management, IT management (specializace GIS)</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659"/>
        </w:trPr>
        <w:tc>
          <w:tcPr>
            <w:tcW w:w="9859" w:type="dxa"/>
            <w:gridSpan w:val="11"/>
          </w:tcPr>
          <w:p w:rsidR="00395B64" w:rsidRDefault="00395B64" w:rsidP="002D7684">
            <w:pPr>
              <w:jc w:val="both"/>
            </w:pPr>
            <w:r>
              <w:t>90 bakalářských prací, 10 diplomových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4</w:t>
            </w:r>
          </w:p>
        </w:tc>
        <w:tc>
          <w:tcPr>
            <w:tcW w:w="693" w:type="dxa"/>
            <w:vMerge w:val="restart"/>
          </w:tcPr>
          <w:p w:rsidR="00395B64" w:rsidRDefault="00395B64" w:rsidP="002D7684">
            <w:pPr>
              <w:jc w:val="both"/>
              <w:rPr>
                <w:b/>
              </w:rPr>
            </w:pPr>
            <w:r>
              <w:rPr>
                <w:b/>
              </w:rPr>
              <w:t>10</w:t>
            </w:r>
          </w:p>
        </w:tc>
        <w:tc>
          <w:tcPr>
            <w:tcW w:w="694" w:type="dxa"/>
            <w:vMerge w:val="restart"/>
          </w:tcPr>
          <w:p w:rsidR="00395B64" w:rsidRDefault="00395B64" w:rsidP="002D7684">
            <w:pPr>
              <w:jc w:val="both"/>
              <w:rPr>
                <w:b/>
              </w:rPr>
            </w:pPr>
            <w:r>
              <w:rPr>
                <w:b/>
              </w:rPr>
              <w:t>69</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E77DDE" w:rsidTr="002D7684">
        <w:trPr>
          <w:trHeight w:val="2347"/>
        </w:trPr>
        <w:tc>
          <w:tcPr>
            <w:tcW w:w="9859" w:type="dxa"/>
            <w:gridSpan w:val="11"/>
          </w:tcPr>
          <w:p w:rsidR="00395B64" w:rsidRDefault="00395B64" w:rsidP="002D7684">
            <w:pPr>
              <w:spacing w:after="60"/>
              <w:jc w:val="both"/>
            </w:pPr>
            <w:r w:rsidRPr="003719C4">
              <w:t>K</w:t>
            </w:r>
            <w:r>
              <w:t>LUSÁČEK</w:t>
            </w:r>
            <w:r w:rsidRPr="003719C4">
              <w:t>,</w:t>
            </w:r>
            <w:r>
              <w:t xml:space="preserve"> Petr,</w:t>
            </w:r>
            <w:r w:rsidRPr="003719C4">
              <w:t xml:space="preserve"> Filip A</w:t>
            </w:r>
            <w:r>
              <w:t>LEXANDRESCU</w:t>
            </w:r>
            <w:r w:rsidRPr="003719C4">
              <w:t>, Robert O</w:t>
            </w:r>
            <w:r>
              <w:t>SMAN</w:t>
            </w:r>
            <w:r w:rsidRPr="003719C4">
              <w:t>, Jiří M</w:t>
            </w:r>
            <w:r>
              <w:t>ALÝ</w:t>
            </w:r>
            <w:r w:rsidRPr="003719C4">
              <w:t>, Josef K</w:t>
            </w:r>
            <w:r>
              <w:t>UNC</w:t>
            </w:r>
            <w:r w:rsidRPr="003719C4">
              <w:t>, Petr D</w:t>
            </w:r>
            <w:r>
              <w:t>VOŘÁK</w:t>
            </w:r>
            <w:r w:rsidRPr="003719C4">
              <w:t>, Bohumil F</w:t>
            </w:r>
            <w:r>
              <w:t>RANTÁL</w:t>
            </w:r>
            <w:r w:rsidRPr="003719C4">
              <w:t>, Marek H</w:t>
            </w:r>
            <w:r>
              <w:t>AVLÍČEK</w:t>
            </w:r>
            <w:r w:rsidRPr="003719C4">
              <w:t>, Tomáš K</w:t>
            </w:r>
            <w:r>
              <w:t>REJČÍ</w:t>
            </w:r>
            <w:r w:rsidRPr="003719C4">
              <w:t>, Stanislav M</w:t>
            </w:r>
            <w:r>
              <w:t>ARTINÁT</w:t>
            </w:r>
            <w:r w:rsidRPr="003719C4">
              <w:t>, Hana S</w:t>
            </w:r>
            <w:r>
              <w:t>KOKANOVÁ</w:t>
            </w:r>
            <w:r w:rsidRPr="003719C4">
              <w:t xml:space="preserve">, </w:t>
            </w:r>
            <w:r w:rsidRPr="003719C4">
              <w:rPr>
                <w:b/>
              </w:rPr>
              <w:t>Jakub TROJAN (</w:t>
            </w:r>
            <w:r>
              <w:rPr>
                <w:b/>
              </w:rPr>
              <w:t>5 </w:t>
            </w:r>
            <w:r w:rsidRPr="003719C4">
              <w:rPr>
                <w:b/>
              </w:rPr>
              <w:t>%)</w:t>
            </w:r>
            <w:r w:rsidRPr="003719C4">
              <w:t xml:space="preserve">, Good governance as a strategic choice in brownfield regeneration: Regional dynamics from the Czech Republic, </w:t>
            </w:r>
            <w:r w:rsidRPr="003719C4">
              <w:rPr>
                <w:i/>
              </w:rPr>
              <w:t>Land Use Policy</w:t>
            </w:r>
            <w:r w:rsidRPr="003719C4">
              <w:t>, Volume 73, April 2018, Pages 29-39, ISSN 0264-8377, doi.org/10.1016/j.landusepol.2018.01.007.</w:t>
            </w:r>
            <w:r>
              <w:t xml:space="preserve"> IF </w:t>
            </w:r>
            <w:r w:rsidRPr="003719C4">
              <w:t>3.089</w:t>
            </w:r>
            <w:r>
              <w:t>.</w:t>
            </w:r>
          </w:p>
          <w:p w:rsidR="00395B64" w:rsidRDefault="00395B64" w:rsidP="002D7684">
            <w:pPr>
              <w:spacing w:after="60"/>
              <w:jc w:val="both"/>
            </w:pPr>
            <w:r w:rsidRPr="00E77DDE">
              <w:t xml:space="preserve">MARTINÁT, Stanislav, Josef NAVRÁTIL, </w:t>
            </w:r>
            <w:r w:rsidRPr="00CC4272">
              <w:rPr>
                <w:b/>
              </w:rPr>
              <w:t>Jakub TROJAN</w:t>
            </w:r>
            <w:r>
              <w:rPr>
                <w:b/>
              </w:rPr>
              <w:t xml:space="preserve"> (15 %)</w:t>
            </w:r>
            <w:r w:rsidRPr="00E77DDE">
              <w:t xml:space="preserve">, Bohumil FRANTÁL, Petr KLUSÁČEK a Martin, J. PASQUALETTI. Interpreting regional and local diversities of the social acceptance of agricultural AD plants in the rural space of the Moravian-Silesian Region (Czech Republic). </w:t>
            </w:r>
            <w:r w:rsidRPr="00D9338A">
              <w:rPr>
                <w:i/>
              </w:rPr>
              <w:t>Rendiconti Lincei - Scienze Fisiche e Naturali</w:t>
            </w:r>
            <w:r w:rsidRPr="00E77DDE">
              <w:t>, Milan (Italy): Springer, 2017, roč. 28, č. 3, s. 535-548. ISSN 2037-4631. doi:10.1007/s12210-017-0628-9.</w:t>
            </w:r>
            <w:r>
              <w:t xml:space="preserve"> IF </w:t>
            </w:r>
            <w:r w:rsidRPr="003719C4">
              <w:t>0.693</w:t>
            </w:r>
            <w:r>
              <w:t>.</w:t>
            </w:r>
          </w:p>
          <w:p w:rsidR="00395B64" w:rsidRDefault="00395B64" w:rsidP="002D7684">
            <w:pPr>
              <w:spacing w:after="60"/>
              <w:jc w:val="both"/>
            </w:pPr>
            <w:r w:rsidRPr="00CC4272">
              <w:rPr>
                <w:b/>
              </w:rPr>
              <w:t>TROJAN, Jakub</w:t>
            </w:r>
            <w:r>
              <w:rPr>
                <w:b/>
              </w:rPr>
              <w:t xml:space="preserve"> (90 %)</w:t>
            </w:r>
            <w:r w:rsidRPr="00E77DDE">
              <w:t xml:space="preserve">, Stanislav CHUDÁČEK a Peter CHRASTINA. Augmented reality as a new way of exploring the city: unified platform for data providers. </w:t>
            </w:r>
            <w:r w:rsidRPr="00D9338A">
              <w:rPr>
                <w:i/>
              </w:rPr>
              <w:t>WIT Transactions on Ecology and the Environment</w:t>
            </w:r>
            <w:r w:rsidRPr="00E77DDE">
              <w:t>, Southampton: WIT Press, 2016, roč. 2016, č. 210, s. 161-170. ISSN 1743-3541. doi:10.2495/SDP16014.</w:t>
            </w:r>
          </w:p>
          <w:p w:rsidR="00395B64" w:rsidRDefault="00395B64" w:rsidP="002D7684">
            <w:pPr>
              <w:spacing w:after="60"/>
              <w:jc w:val="both"/>
            </w:pPr>
            <w:r w:rsidRPr="00CC4272">
              <w:rPr>
                <w:b/>
              </w:rPr>
              <w:t>TROJAN, Jakub</w:t>
            </w:r>
            <w:r>
              <w:rPr>
                <w:b/>
              </w:rPr>
              <w:t xml:space="preserve"> (100 %)</w:t>
            </w:r>
            <w:r w:rsidRPr="00E77DDE">
              <w:t>. Integrating AR services for the masses: geotagged POI transformation platform</w:t>
            </w:r>
            <w:r w:rsidRPr="00D9338A">
              <w:rPr>
                <w:i/>
              </w:rPr>
              <w:t>. Journal of Hospitality and Tourism Technology</w:t>
            </w:r>
            <w:r w:rsidRPr="00E77DDE">
              <w:t>, Emerald Group Publishing, 2016, Vol. 7, Iss 3, s. 254-265. ISSN 1757-9880. doi:10.1108/JHTT-07-2015-0028.</w:t>
            </w:r>
          </w:p>
          <w:p w:rsidR="00395B64" w:rsidRDefault="00395B64" w:rsidP="002D7684">
            <w:pPr>
              <w:spacing w:after="60"/>
              <w:jc w:val="both"/>
            </w:pPr>
            <w:r w:rsidRPr="00CC4272">
              <w:rPr>
                <w:b/>
              </w:rPr>
              <w:t>TROJAN, Jakub</w:t>
            </w:r>
            <w:r>
              <w:rPr>
                <w:b/>
              </w:rPr>
              <w:t xml:space="preserve"> (60 %)</w:t>
            </w:r>
            <w:r w:rsidRPr="00E77DDE">
              <w:t xml:space="preserve">, Jan TRÁVNÍČEK a Gustav NOVOTNÝ. El ciberespacio y las posibilidades de visualización de (al menos) cuatro tipos de la espacialidad. </w:t>
            </w:r>
            <w:r w:rsidRPr="00D9338A">
              <w:rPr>
                <w:i/>
              </w:rPr>
              <w:t>Revista Geográfica de América Central</w:t>
            </w:r>
            <w:r w:rsidRPr="00E77DDE">
              <w:t>, Costa Rica: Universidad Nacional de Costa Rica, 2014, roč. 52, č. 1, s. 51-67. ISSN 1011-484X.</w:t>
            </w:r>
          </w:p>
          <w:p w:rsidR="00395B64" w:rsidRDefault="00395B64" w:rsidP="002D7684">
            <w:pPr>
              <w:spacing w:after="60"/>
              <w:jc w:val="both"/>
            </w:pPr>
            <w:r w:rsidRPr="00EC136E">
              <w:rPr>
                <w:b/>
              </w:rPr>
              <w:t>TROJAN, Jakub (100 %).</w:t>
            </w:r>
            <w:r w:rsidRPr="00EC136E">
              <w:t xml:space="preserve"> </w:t>
            </w:r>
            <w:r w:rsidRPr="00EC136E">
              <w:rPr>
                <w:i/>
              </w:rPr>
              <w:t>Geographical Information Systems in Tourism and Hotel Management</w:t>
            </w:r>
            <w:r w:rsidRPr="00EC136E">
              <w:t>. First edition. Brno: Vysoká škola obchodní a hotelová, 2014. 84 s. ISBN 978-80-87300-50-3.</w:t>
            </w:r>
          </w:p>
          <w:p w:rsidR="00395B64" w:rsidRDefault="00395B64" w:rsidP="002D7684">
            <w:pPr>
              <w:spacing w:after="60"/>
              <w:jc w:val="both"/>
            </w:pPr>
            <w:r w:rsidRPr="00CC4272">
              <w:rPr>
                <w:b/>
              </w:rPr>
              <w:t>TROJAN, Jakub</w:t>
            </w:r>
            <w:r>
              <w:rPr>
                <w:b/>
              </w:rPr>
              <w:t xml:space="preserve"> (100 %)</w:t>
            </w:r>
            <w:r w:rsidRPr="00E77DDE">
              <w:t xml:space="preserve">. Virtuální prostor. In Roman Matoušek, Robert Osman. </w:t>
            </w:r>
            <w:r w:rsidRPr="00D9338A">
              <w:rPr>
                <w:i/>
              </w:rPr>
              <w:t>Prostor(y) geografie.</w:t>
            </w:r>
            <w:r w:rsidRPr="00E77DDE">
              <w:t xml:space="preserve"> 1. vyd. Praha: Karolinum, 2014. s. 19-31, 12 s. ISBN 978-80-246-2733-5.</w:t>
            </w:r>
          </w:p>
          <w:p w:rsidR="00395B64" w:rsidRDefault="00395B64" w:rsidP="002D7684">
            <w:pPr>
              <w:jc w:val="both"/>
            </w:pPr>
          </w:p>
          <w:p w:rsidR="00395B64" w:rsidRDefault="00395B64" w:rsidP="002D7684">
            <w:pPr>
              <w:numPr>
                <w:ilvl w:val="0"/>
                <w:numId w:val="59"/>
              </w:numPr>
              <w:jc w:val="both"/>
            </w:pPr>
            <w:r>
              <w:t xml:space="preserve">Projekt </w:t>
            </w:r>
            <w:r w:rsidRPr="00EC136E">
              <w:t>TL01000013</w:t>
            </w:r>
            <w:r>
              <w:t xml:space="preserve"> „</w:t>
            </w:r>
            <w:r w:rsidRPr="00EC136E">
              <w:t>Strategické nástroje pro utváření bezbariérového prostoru města</w:t>
            </w:r>
            <w:r>
              <w:t>“ (TAČR, Éta) – 5/2018 – 12/2021 (Masarykova univerzita, hl. řešitel Robert Osman / Ústav geoniky AV ČR, hl. řešitel Jakub Trojan)</w:t>
            </w:r>
          </w:p>
          <w:p w:rsidR="00395B64" w:rsidRDefault="00395B64" w:rsidP="002D7684">
            <w:pPr>
              <w:numPr>
                <w:ilvl w:val="0"/>
                <w:numId w:val="59"/>
              </w:numPr>
              <w:jc w:val="both"/>
            </w:pPr>
            <w:r>
              <w:t xml:space="preserve">Projekt </w:t>
            </w:r>
            <w:r w:rsidRPr="00EC136E">
              <w:t>TD03000079</w:t>
            </w:r>
            <w:r>
              <w:t xml:space="preserve"> „</w:t>
            </w:r>
            <w:r w:rsidRPr="00EC136E">
              <w:t>Webová aplikace pro dynamizaci prostorových dat industriálních památek formou location-based services</w:t>
            </w:r>
            <w:r>
              <w:t>“ (TAČR, Omega) – 1/2016 – 12/2017 (Ústav geoniky AV ČR, hl. řešitel Jakub Trojan)</w:t>
            </w:r>
          </w:p>
          <w:p w:rsidR="00395B64" w:rsidRPr="00E77DDE" w:rsidRDefault="00395B64" w:rsidP="002D7684">
            <w:pPr>
              <w:spacing w:after="60"/>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p w:rsidR="00395B64" w:rsidRDefault="00395B64"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5455E3" w:rsidRDefault="00395B64" w:rsidP="002D7684">
            <w:pPr>
              <w:jc w:val="both"/>
              <w:rPr>
                <w:b/>
              </w:rPr>
            </w:pPr>
            <w:r w:rsidRPr="005455E3">
              <w:rPr>
                <w:b/>
              </w:rPr>
              <w:t>David Tuček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doc. 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1975</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455466" w:rsidRDefault="00395B64" w:rsidP="002D7684">
            <w:pPr>
              <w:jc w:val="both"/>
              <w:rPr>
                <w:i/>
              </w:rPr>
            </w:pPr>
            <w:r w:rsidRPr="00455466">
              <w:rPr>
                <w:i/>
              </w:rPr>
              <w:t>pp</w:t>
            </w:r>
            <w:r>
              <w:rPr>
                <w:i/>
              </w:rPr>
              <w:t>.</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VŠE Praha</w:t>
            </w:r>
          </w:p>
        </w:tc>
        <w:tc>
          <w:tcPr>
            <w:tcW w:w="1703" w:type="dxa"/>
            <w:gridSpan w:val="2"/>
          </w:tcPr>
          <w:p w:rsidR="00395B64" w:rsidRPr="00455466" w:rsidRDefault="00395B64" w:rsidP="002D7684">
            <w:pPr>
              <w:jc w:val="both"/>
              <w:rPr>
                <w:i/>
              </w:rPr>
            </w:pPr>
            <w:r w:rsidRPr="00455466">
              <w:rPr>
                <w:i/>
              </w:rPr>
              <w:t>pp</w:t>
            </w:r>
            <w:r>
              <w:rPr>
                <w:i/>
              </w:rPr>
              <w:t>.</w:t>
            </w:r>
          </w:p>
        </w:tc>
        <w:tc>
          <w:tcPr>
            <w:tcW w:w="2096" w:type="dxa"/>
            <w:gridSpan w:val="4"/>
          </w:tcPr>
          <w:p w:rsidR="00395B64" w:rsidRDefault="00395B64" w:rsidP="002D7684">
            <w:pPr>
              <w:jc w:val="both"/>
            </w:pPr>
            <w:r>
              <w:t>4</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480"/>
        </w:trPr>
        <w:tc>
          <w:tcPr>
            <w:tcW w:w="9859" w:type="dxa"/>
            <w:gridSpan w:val="11"/>
            <w:tcBorders>
              <w:top w:val="nil"/>
            </w:tcBorders>
          </w:tcPr>
          <w:p w:rsidR="00395B64" w:rsidRDefault="00395B64" w:rsidP="002D7684">
            <w:pPr>
              <w:jc w:val="both"/>
            </w:pPr>
            <w:r>
              <w:t>Provozní management – garant, přednášející (50 %)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298"/>
        </w:trPr>
        <w:tc>
          <w:tcPr>
            <w:tcW w:w="9859" w:type="dxa"/>
            <w:gridSpan w:val="11"/>
          </w:tcPr>
          <w:tbl>
            <w:tblPr>
              <w:tblW w:w="0" w:type="auto"/>
              <w:tblLayout w:type="fixed"/>
              <w:tblCellMar>
                <w:left w:w="70" w:type="dxa"/>
                <w:right w:w="70" w:type="dxa"/>
              </w:tblCellMar>
              <w:tblLook w:val="0000"/>
            </w:tblPr>
            <w:tblGrid>
              <w:gridCol w:w="1528"/>
              <w:gridCol w:w="7488"/>
            </w:tblGrid>
            <w:tr w:rsidR="00395B64" w:rsidRPr="006B56DF" w:rsidTr="002D7684">
              <w:trPr>
                <w:trHeight w:val="1294"/>
              </w:trPr>
              <w:tc>
                <w:tcPr>
                  <w:tcW w:w="1528" w:type="dxa"/>
                </w:tcPr>
                <w:p w:rsidR="00395B64" w:rsidRPr="00F21C18" w:rsidRDefault="00395B64" w:rsidP="002D7684">
                  <w:r w:rsidRPr="00F21C18">
                    <w:t>Ing. -  1998</w:t>
                  </w:r>
                </w:p>
                <w:p w:rsidR="00395B64" w:rsidRPr="00F21C18" w:rsidRDefault="00395B64" w:rsidP="002D7684">
                  <w:pPr>
                    <w:ind w:left="32"/>
                  </w:pPr>
                </w:p>
                <w:p w:rsidR="00395B64" w:rsidRPr="00F21C18" w:rsidRDefault="00395B64" w:rsidP="002D7684">
                  <w:r w:rsidRPr="00F21C18">
                    <w:t>Ph.D. - 2002</w:t>
                  </w:r>
                </w:p>
                <w:p w:rsidR="00395B64" w:rsidRPr="00F21C18" w:rsidRDefault="00395B64" w:rsidP="002D7684">
                  <w:pPr>
                    <w:ind w:left="32"/>
                  </w:pPr>
                </w:p>
                <w:p w:rsidR="00395B64" w:rsidRPr="00F21C18" w:rsidRDefault="00395B64" w:rsidP="002D7684">
                  <w:pPr>
                    <w:ind w:left="32"/>
                  </w:pPr>
                </w:p>
                <w:p w:rsidR="00395B64" w:rsidRPr="00F21C18" w:rsidRDefault="00395B64" w:rsidP="002D7684"/>
              </w:tc>
              <w:tc>
                <w:tcPr>
                  <w:tcW w:w="7488" w:type="dxa"/>
                </w:tcPr>
                <w:p w:rsidR="00395B64" w:rsidRPr="00894A67" w:rsidRDefault="00395B64" w:rsidP="002D7684">
                  <w:pPr>
                    <w:jc w:val="both"/>
                    <w:rPr>
                      <w:b/>
                      <w:bCs/>
                    </w:rPr>
                  </w:pPr>
                  <w:r w:rsidRPr="00894A67">
                    <w:t>VUT Brno, Fakulta Technologická, ve studijním oboru: 32-12-8: Technologie a management</w:t>
                  </w:r>
                  <w:r w:rsidRPr="00894A67">
                    <w:rPr>
                      <w:b/>
                    </w:rPr>
                    <w:t xml:space="preserve"> </w:t>
                  </w:r>
                  <w:r>
                    <w:rPr>
                      <w:b/>
                    </w:rPr>
                    <w:t xml:space="preserve"> </w:t>
                  </w:r>
                </w:p>
                <w:p w:rsidR="00395B64" w:rsidRPr="00894A67" w:rsidRDefault="00395B64" w:rsidP="002D7684">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w:t>
                  </w:r>
                </w:p>
              </w:tc>
            </w:tr>
          </w:tbl>
          <w:p w:rsidR="00395B64" w:rsidRDefault="00395B64" w:rsidP="002D7684">
            <w:pPr>
              <w:jc w:val="both"/>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tbl>
            <w:tblPr>
              <w:tblW w:w="0" w:type="auto"/>
              <w:tblLayout w:type="fixed"/>
              <w:tblCellMar>
                <w:left w:w="70" w:type="dxa"/>
                <w:right w:w="70" w:type="dxa"/>
              </w:tblCellMar>
              <w:tblLook w:val="0000"/>
            </w:tblPr>
            <w:tblGrid>
              <w:gridCol w:w="1515"/>
              <w:gridCol w:w="7526"/>
            </w:tblGrid>
            <w:tr w:rsidR="00395B64" w:rsidRPr="001A3EAD" w:rsidTr="002D7684">
              <w:trPr>
                <w:trHeight w:val="1503"/>
              </w:trPr>
              <w:tc>
                <w:tcPr>
                  <w:tcW w:w="1515" w:type="dxa"/>
                </w:tcPr>
                <w:p w:rsidR="00395B64" w:rsidRPr="00F21C18" w:rsidRDefault="00395B64" w:rsidP="002D7684">
                  <w:pPr>
                    <w:ind w:left="7"/>
                  </w:pPr>
                  <w:r w:rsidRPr="00F21C18">
                    <w:rPr>
                      <w:bCs/>
                    </w:rPr>
                    <w:t xml:space="preserve">1998 </w:t>
                  </w:r>
                  <w:r w:rsidRPr="00F21C18">
                    <w:t>-</w:t>
                  </w:r>
                  <w:r w:rsidRPr="00F21C18">
                    <w:rPr>
                      <w:bCs/>
                    </w:rPr>
                    <w:t xml:space="preserve"> 2001  </w:t>
                  </w:r>
                </w:p>
                <w:p w:rsidR="00395B64" w:rsidRPr="00F21C18" w:rsidRDefault="00395B64" w:rsidP="002D7684">
                  <w:pPr>
                    <w:ind w:left="7"/>
                  </w:pPr>
                  <w:r w:rsidRPr="00F21C18">
                    <w:t xml:space="preserve">2002 - 2003  </w:t>
                  </w:r>
                </w:p>
                <w:p w:rsidR="00395B64" w:rsidRPr="00F21C18" w:rsidRDefault="00395B64" w:rsidP="002D7684">
                  <w:pPr>
                    <w:ind w:left="7"/>
                  </w:pPr>
                  <w:r w:rsidRPr="00F21C18">
                    <w:t xml:space="preserve">2002 - 2004  </w:t>
                  </w:r>
                </w:p>
                <w:p w:rsidR="00395B64" w:rsidRPr="00F21C18" w:rsidRDefault="00395B64" w:rsidP="002D7684">
                  <w:pPr>
                    <w:ind w:left="7"/>
                  </w:pPr>
                  <w:r w:rsidRPr="00F21C18">
                    <w:t xml:space="preserve">2003 - 2007  </w:t>
                  </w:r>
                </w:p>
                <w:p w:rsidR="00395B64" w:rsidRPr="00F21C18" w:rsidRDefault="00395B64" w:rsidP="002D7684">
                  <w:pPr>
                    <w:ind w:left="7"/>
                  </w:pPr>
                </w:p>
                <w:p w:rsidR="00395B64" w:rsidRPr="00F21C18" w:rsidRDefault="00395B64" w:rsidP="002D7684">
                  <w:pPr>
                    <w:ind w:left="7"/>
                  </w:pPr>
                  <w:r w:rsidRPr="00F21C18">
                    <w:t>2004 - 2015</w:t>
                  </w:r>
                </w:p>
                <w:p w:rsidR="00395B64" w:rsidRPr="00894A67" w:rsidRDefault="00395B64" w:rsidP="002D7684">
                  <w:r w:rsidRPr="00F21C18">
                    <w:t>2007 - dosud</w:t>
                  </w:r>
                </w:p>
              </w:tc>
              <w:tc>
                <w:tcPr>
                  <w:tcW w:w="7526" w:type="dxa"/>
                </w:tcPr>
                <w:p w:rsidR="00395B64" w:rsidRPr="00894A67" w:rsidRDefault="00395B64" w:rsidP="002D7684">
                  <w:r w:rsidRPr="00894A67">
                    <w:t>interní doktorand VUT Brno - na FaME ve Zlíně</w:t>
                  </w:r>
                </w:p>
                <w:p w:rsidR="00395B64" w:rsidRPr="00894A67" w:rsidRDefault="00395B64" w:rsidP="002D7684">
                  <w:r w:rsidRPr="00894A67">
                    <w:t>výuka na UTB ve Zlíně (FT, FaME) - externí pracovník</w:t>
                  </w:r>
                </w:p>
                <w:p w:rsidR="00395B64" w:rsidRPr="00894A67" w:rsidRDefault="00395B64" w:rsidP="002D7684">
                  <w:r w:rsidRPr="00894A67">
                    <w:t>velkoobchod potravin - Tupl Hulín, vedení nákupu</w:t>
                  </w:r>
                </w:p>
                <w:p w:rsidR="00395B64" w:rsidRPr="00894A67" w:rsidRDefault="00395B64" w:rsidP="002D7684">
                  <w:r w:rsidRPr="00894A67">
                    <w:t>odborný asistent - FaME, UTB ve Zlíně, Ústav průmyslového inženýrství a informačních systémů</w:t>
                  </w:r>
                </w:p>
                <w:p w:rsidR="00395B64" w:rsidRPr="00894A67" w:rsidRDefault="00395B64" w:rsidP="002D7684">
                  <w:r w:rsidRPr="00894A67">
                    <w:t>jednatel spol. GISTECH s.r.o. (digitální zpracování dat)</w:t>
                  </w:r>
                </w:p>
                <w:p w:rsidR="00395B64" w:rsidRPr="00894A67" w:rsidRDefault="00395B64" w:rsidP="002D7684">
                  <w:pPr>
                    <w:jc w:val="both"/>
                  </w:pPr>
                  <w:r w:rsidRPr="00894A67">
                    <w:t>docent - FaME, UTB ve Zlíně, Ústav průmyslového inženýrství a informačních systémů</w:t>
                  </w:r>
                </w:p>
              </w:tc>
            </w:tr>
          </w:tbl>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569"/>
        </w:trPr>
        <w:tc>
          <w:tcPr>
            <w:tcW w:w="9859" w:type="dxa"/>
            <w:gridSpan w:val="11"/>
          </w:tcPr>
          <w:p w:rsidR="00395B64" w:rsidRDefault="00395B64" w:rsidP="002D7684">
            <w:pPr>
              <w:jc w:val="both"/>
            </w:pPr>
            <w:r>
              <w:t xml:space="preserve">Vedení cca </w:t>
            </w:r>
            <w:r w:rsidRPr="00CA021A">
              <w:t xml:space="preserve">50 </w:t>
            </w:r>
            <w:r>
              <w:t xml:space="preserve">obhájených </w:t>
            </w:r>
            <w:r w:rsidRPr="00CA021A">
              <w:t>diplom</w:t>
            </w:r>
            <w:r>
              <w:t>ových a bakalářských pracích a 4</w:t>
            </w:r>
            <w:r w:rsidRPr="00CA021A">
              <w:t xml:space="preserve"> disertační</w:t>
            </w:r>
            <w:r>
              <w:t>ch prací</w:t>
            </w:r>
            <w:r w:rsidRPr="00CA021A">
              <w:t>. Nyní je školitelem Ph.D. pro</w:t>
            </w:r>
            <w:r>
              <w:t>gramu management a ekonomika u 5</w:t>
            </w:r>
            <w:r w:rsidRPr="00CA021A">
              <w:t xml:space="preserve"> studentů.</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Pr="00894A67" w:rsidRDefault="00395B64" w:rsidP="002D7684">
            <w:pPr>
              <w:jc w:val="both"/>
            </w:pPr>
            <w:r w:rsidRPr="00894A67">
              <w:t>Management a ekonomika podniku,</w:t>
            </w:r>
          </w:p>
        </w:tc>
        <w:tc>
          <w:tcPr>
            <w:tcW w:w="2245" w:type="dxa"/>
            <w:gridSpan w:val="2"/>
          </w:tcPr>
          <w:p w:rsidR="00395B64" w:rsidRPr="00894A67" w:rsidRDefault="00395B64" w:rsidP="002D7684">
            <w:pPr>
              <w:jc w:val="both"/>
            </w:pPr>
            <w:r w:rsidRPr="00894A67">
              <w:t>2007</w:t>
            </w:r>
          </w:p>
        </w:tc>
        <w:tc>
          <w:tcPr>
            <w:tcW w:w="2248" w:type="dxa"/>
            <w:gridSpan w:val="4"/>
            <w:tcBorders>
              <w:right w:val="single" w:sz="12" w:space="0" w:color="auto"/>
            </w:tcBorders>
          </w:tcPr>
          <w:p w:rsidR="00395B64" w:rsidRPr="00894A67" w:rsidRDefault="00395B64" w:rsidP="002D7684">
            <w:pPr>
              <w:jc w:val="both"/>
            </w:pPr>
            <w:r w:rsidRPr="00894A67">
              <w:t>FaME UTB ve Zlíně</w:t>
            </w: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RPr="00FB2F40"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Pr="00C91951" w:rsidRDefault="00395B64" w:rsidP="002D7684">
            <w:pPr>
              <w:jc w:val="both"/>
              <w:rPr>
                <w:b/>
              </w:rPr>
            </w:pPr>
            <w:r w:rsidRPr="00C91951">
              <w:rPr>
                <w:b/>
              </w:rPr>
              <w:t>17</w:t>
            </w:r>
          </w:p>
        </w:tc>
        <w:tc>
          <w:tcPr>
            <w:tcW w:w="693" w:type="dxa"/>
            <w:vMerge w:val="restart"/>
          </w:tcPr>
          <w:p w:rsidR="00395B64" w:rsidRPr="00C91951" w:rsidRDefault="00395B64" w:rsidP="002D7684">
            <w:pPr>
              <w:jc w:val="both"/>
              <w:rPr>
                <w:b/>
              </w:rPr>
            </w:pPr>
            <w:r w:rsidRPr="00C91951">
              <w:rPr>
                <w:b/>
              </w:rPr>
              <w:t>33</w:t>
            </w:r>
          </w:p>
        </w:tc>
        <w:tc>
          <w:tcPr>
            <w:tcW w:w="694" w:type="dxa"/>
            <w:vMerge w:val="restart"/>
          </w:tcPr>
          <w:p w:rsidR="00395B64" w:rsidRPr="00FB2F40" w:rsidRDefault="00395B64" w:rsidP="002D7684">
            <w:pPr>
              <w:jc w:val="both"/>
              <w:rPr>
                <w:b/>
                <w:highlight w:val="yellow"/>
              </w:rPr>
            </w:pPr>
            <w:r w:rsidRPr="00C91951">
              <w:rPr>
                <w:b/>
              </w:rPr>
              <w:t>70</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894A67" w:rsidTr="002D7684">
        <w:trPr>
          <w:trHeight w:val="2347"/>
        </w:trPr>
        <w:tc>
          <w:tcPr>
            <w:tcW w:w="9859" w:type="dxa"/>
            <w:gridSpan w:val="11"/>
          </w:tcPr>
          <w:p w:rsidR="00395B64" w:rsidRPr="00D513FF" w:rsidRDefault="00395B64" w:rsidP="002D7684">
            <w:pPr>
              <w:autoSpaceDE w:val="0"/>
              <w:autoSpaceDN w:val="0"/>
            </w:pPr>
            <w:r w:rsidRPr="004E32DC">
              <w:rPr>
                <w:b/>
              </w:rPr>
              <w:t>TUČEK David, (45%</w:t>
            </w:r>
            <w:r>
              <w:t>)</w:t>
            </w:r>
            <w:r w:rsidRPr="00D513FF">
              <w:t>, TUČKOVÁ, Z.</w:t>
            </w:r>
            <w:r>
              <w:t xml:space="preserve"> </w:t>
            </w:r>
            <w:r w:rsidRPr="00D513FF">
              <w:t>JELÍNKOVÁ, D</w:t>
            </w:r>
            <w:r>
              <w:t xml:space="preserve">. </w:t>
            </w:r>
            <w:r w:rsidRPr="00EC3939">
              <w:rPr>
                <w:iCs/>
              </w:rPr>
              <w:t>Performance Measurement of Energy Processes in Czech Production Plants</w:t>
            </w:r>
            <w:r w:rsidRPr="00EC3939">
              <w:t>,</w:t>
            </w:r>
            <w:r w:rsidRPr="00D513FF">
              <w:t xml:space="preserve"> © Faculty of Mechanical Engineering, Belgrade. </w:t>
            </w:r>
            <w:r w:rsidRPr="00EC3939">
              <w:rPr>
                <w:i/>
              </w:rPr>
              <w:t>FME Transactions</w:t>
            </w:r>
            <w:r>
              <w:t xml:space="preserve">. </w:t>
            </w:r>
            <w:r w:rsidRPr="00D513FF">
              <w:t>2017</w:t>
            </w:r>
            <w:r>
              <w:t>,</w:t>
            </w:r>
            <w:r w:rsidRPr="00D513FF">
              <w:t xml:space="preserve"> 45, No. 4, pp. 670-677, doi:10.5937/fmet1704670T. </w:t>
            </w:r>
          </w:p>
          <w:p w:rsidR="00395B64" w:rsidRPr="00D513FF" w:rsidRDefault="00395B64" w:rsidP="002D7684">
            <w:pPr>
              <w:autoSpaceDE w:val="0"/>
              <w:autoSpaceDN w:val="0"/>
            </w:pPr>
            <w:r w:rsidRPr="004E32DC">
              <w:rPr>
                <w:b/>
              </w:rPr>
              <w:t>TUČEK, David, (45%),</w:t>
            </w:r>
            <w:r w:rsidRPr="00D513FF">
              <w:t xml:space="preserve"> HRABAL, M.</w:t>
            </w:r>
            <w:r>
              <w:t xml:space="preserve">, </w:t>
            </w:r>
            <w:r w:rsidRPr="00D513FF">
              <w:t xml:space="preserve">OPLETALOVÁ. M. Teaching business process management: Improving the process of process modelling course. </w:t>
            </w:r>
            <w:r w:rsidRPr="00D513FF">
              <w:rPr>
                <w:i/>
                <w:iCs/>
              </w:rPr>
              <w:t>Journal of Applied Engineering Science.</w:t>
            </w:r>
            <w:r w:rsidRPr="00D513FF">
              <w:t xml:space="preserve"> 2017, Vol. 15, no. 2, p. 113-121. ISSN 1451-4117., E-ISSN: 1821-3197, DOI:10.5937/jaes15-12172.</w:t>
            </w:r>
          </w:p>
          <w:p w:rsidR="00395B64" w:rsidRPr="00D513FF" w:rsidRDefault="00395B64" w:rsidP="002D7684">
            <w:pPr>
              <w:pStyle w:val="Heading1"/>
              <w:spacing w:before="0"/>
              <w:rPr>
                <w:rFonts w:ascii="Times New Roman" w:hAnsi="Times New Roman"/>
                <w:kern w:val="36"/>
                <w:sz w:val="20"/>
                <w:szCs w:val="20"/>
              </w:rPr>
            </w:pPr>
            <w:r w:rsidRPr="00EC3939">
              <w:rPr>
                <w:rFonts w:ascii="Times New Roman" w:hAnsi="Times New Roman"/>
                <w:b w:val="0"/>
                <w:caps/>
                <w:kern w:val="36"/>
                <w:sz w:val="20"/>
                <w:szCs w:val="20"/>
              </w:rPr>
              <w:t>TUČEK, D</w:t>
            </w:r>
            <w:r w:rsidRPr="00EC3939">
              <w:rPr>
                <w:rFonts w:ascii="Times New Roman" w:hAnsi="Times New Roman"/>
                <w:b w:val="0"/>
                <w:kern w:val="36"/>
                <w:sz w:val="20"/>
                <w:szCs w:val="20"/>
              </w:rPr>
              <w:t>avid</w:t>
            </w:r>
            <w:r w:rsidRPr="00EC3939">
              <w:rPr>
                <w:rFonts w:ascii="Times New Roman" w:hAnsi="Times New Roman"/>
                <w:b w:val="0"/>
                <w:caps/>
                <w:kern w:val="36"/>
                <w:sz w:val="20"/>
                <w:szCs w:val="20"/>
              </w:rPr>
              <w:t xml:space="preserve"> (100%)</w:t>
            </w:r>
            <w:r>
              <w:rPr>
                <w:rFonts w:ascii="Times New Roman" w:hAnsi="Times New Roman"/>
                <w:b w:val="0"/>
                <w:caps/>
                <w:kern w:val="36"/>
                <w:sz w:val="20"/>
                <w:szCs w:val="20"/>
              </w:rPr>
              <w:t>.</w:t>
            </w:r>
            <w:r w:rsidRPr="00D513FF">
              <w:rPr>
                <w:rFonts w:ascii="Times New Roman" w:hAnsi="Times New Roman"/>
                <w:b w:val="0"/>
                <w:bCs w:val="0"/>
                <w:kern w:val="36"/>
                <w:sz w:val="20"/>
                <w:szCs w:val="20"/>
              </w:rPr>
              <w:t xml:space="preserve"> </w:t>
            </w:r>
            <w:r w:rsidRPr="00D513FF">
              <w:rPr>
                <w:rFonts w:ascii="Times New Roman" w:hAnsi="Times New Roman"/>
                <w:kern w:val="36"/>
                <w:sz w:val="20"/>
                <w:szCs w:val="20"/>
              </w:rPr>
              <w:t>New strategy for Business Process Management – quantitative research in Czech Republic</w:t>
            </w:r>
            <w:r w:rsidRPr="00D513FF">
              <w:rPr>
                <w:rFonts w:ascii="Times New Roman" w:hAnsi="Times New Roman"/>
                <w:caps/>
                <w:kern w:val="36"/>
                <w:sz w:val="20"/>
                <w:szCs w:val="20"/>
                <w:lang w:val="sl-SI"/>
              </w:rPr>
              <w:t xml:space="preserve">. </w:t>
            </w:r>
            <w:r w:rsidRPr="00D513FF">
              <w:rPr>
                <w:rFonts w:ascii="Times New Roman" w:hAnsi="Times New Roman"/>
                <w:i/>
                <w:iCs/>
                <w:kern w:val="36"/>
                <w:sz w:val="20"/>
                <w:szCs w:val="20"/>
              </w:rPr>
              <w:t>International Advances in Economic Research. 2016.</w:t>
            </w:r>
            <w:r w:rsidRPr="00D513FF">
              <w:rPr>
                <w:rFonts w:ascii="Times New Roman" w:hAnsi="Times New Roman"/>
                <w:kern w:val="36"/>
                <w:sz w:val="20"/>
                <w:szCs w:val="20"/>
              </w:rPr>
              <w:t xml:space="preserve"> ISSN: 1573-966X (electronic version), ISSN: 1083-0898 (print version), DOI: 10.1007/s11294-016</w:t>
            </w:r>
            <w:r w:rsidRPr="00D513FF">
              <w:rPr>
                <w:rFonts w:ascii="Times New Roman" w:hAnsi="Times New Roman"/>
                <w:caps/>
                <w:kern w:val="36"/>
                <w:sz w:val="20"/>
                <w:szCs w:val="20"/>
              </w:rPr>
              <w:t>-9613-9.</w:t>
            </w:r>
          </w:p>
          <w:p w:rsidR="00395B64" w:rsidRDefault="00395B64" w:rsidP="002D7684">
            <w:pPr>
              <w:autoSpaceDE w:val="0"/>
              <w:autoSpaceDN w:val="0"/>
              <w:ind w:right="78"/>
            </w:pPr>
            <w:r w:rsidRPr="00EC3939">
              <w:rPr>
                <w:b/>
              </w:rPr>
              <w:t>TUČEK, D. (90%),</w:t>
            </w:r>
            <w:r w:rsidRPr="00D513FF">
              <w:t xml:space="preserve"> NOVÁK, I.  </w:t>
            </w:r>
            <w:r w:rsidRPr="00D513FF">
              <w:rPr>
                <w:i/>
                <w:iCs/>
              </w:rPr>
              <w:t xml:space="preserve">Process </w:t>
            </w:r>
            <w:r w:rsidRPr="00EC3939">
              <w:rPr>
                <w:iCs/>
              </w:rPr>
              <w:t>optimalisation with effective interconnection of production system models in Plant Simulation</w:t>
            </w:r>
            <w:r>
              <w:t>.</w:t>
            </w:r>
            <w:r w:rsidRPr="00EC3939">
              <w:t xml:space="preserve"> </w:t>
            </w:r>
            <w:r w:rsidRPr="00EC3939">
              <w:rPr>
                <w:i/>
              </w:rPr>
              <w:t>Scientific Papers of the University of Pardubice</w:t>
            </w:r>
            <w:r w:rsidRPr="00D513FF">
              <w:t>, Series D, Faculty of Economics and Administration, 2016, pp. 196-206. ISSN 1211-555X.</w:t>
            </w:r>
          </w:p>
          <w:p w:rsidR="00395B64" w:rsidRDefault="00395B64" w:rsidP="002D7684">
            <w:pPr>
              <w:autoSpaceDE w:val="0"/>
              <w:autoSpaceDN w:val="0"/>
              <w:ind w:right="78"/>
            </w:pPr>
          </w:p>
          <w:p w:rsidR="00395B64" w:rsidRPr="00D513FF" w:rsidRDefault="00395B64" w:rsidP="002D7684">
            <w:pPr>
              <w:autoSpaceDE w:val="0"/>
              <w:autoSpaceDN w:val="0"/>
              <w:ind w:right="78"/>
            </w:pPr>
          </w:p>
          <w:p w:rsidR="00395B64" w:rsidRPr="00894A67" w:rsidRDefault="00395B64" w:rsidP="002D7684">
            <w:pPr>
              <w:jc w:val="both"/>
              <w:rPr>
                <w:b/>
              </w:rPr>
            </w:pPr>
            <w:r w:rsidRPr="00894A67">
              <w:rPr>
                <w:b/>
              </w:rPr>
              <w:t xml:space="preserve">Užitný vzor a patent </w:t>
            </w:r>
          </w:p>
          <w:p w:rsidR="00395B64" w:rsidRPr="00894A67" w:rsidRDefault="00395B64" w:rsidP="002D7684">
            <w:pPr>
              <w:jc w:val="both"/>
            </w:pPr>
            <w:r w:rsidRPr="00894A67">
              <w:t>Ergonomické zařízení na měření lokální svalové zátěže – Užitný vzor č. 29172 v. r. 2015, Patent v r. 2017 č. 306627</w:t>
            </w:r>
          </w:p>
          <w:p w:rsidR="00395B64" w:rsidRDefault="00395B64" w:rsidP="002D7684">
            <w:pPr>
              <w:jc w:val="both"/>
              <w:rPr>
                <w:b/>
              </w:rPr>
            </w:pPr>
          </w:p>
          <w:p w:rsidR="00395B64" w:rsidRPr="00894A67" w:rsidRDefault="00395B64" w:rsidP="002D7684">
            <w:pPr>
              <w:jc w:val="both"/>
              <w:rPr>
                <w:b/>
              </w:rPr>
            </w:pPr>
            <w:r>
              <w:rPr>
                <w:b/>
              </w:rPr>
              <w:t>Projektová činnost</w:t>
            </w:r>
          </w:p>
          <w:tbl>
            <w:tblPr>
              <w:tblW w:w="0" w:type="auto"/>
              <w:tblLayout w:type="fixed"/>
              <w:tblCellMar>
                <w:left w:w="70" w:type="dxa"/>
                <w:right w:w="70" w:type="dxa"/>
              </w:tblCellMar>
              <w:tblLook w:val="0000"/>
            </w:tblPr>
            <w:tblGrid>
              <w:gridCol w:w="1515"/>
              <w:gridCol w:w="7526"/>
            </w:tblGrid>
            <w:tr w:rsidR="00395B64" w:rsidRPr="00894A67" w:rsidTr="002D7684">
              <w:trPr>
                <w:trHeight w:val="1064"/>
              </w:trPr>
              <w:tc>
                <w:tcPr>
                  <w:tcW w:w="1515" w:type="dxa"/>
                </w:tcPr>
                <w:p w:rsidR="00395B64" w:rsidRPr="00894A67" w:rsidRDefault="00395B64" w:rsidP="002D7684">
                  <w:r w:rsidRPr="00894A67">
                    <w:t>2010 - 2012</w:t>
                  </w:r>
                </w:p>
                <w:p w:rsidR="00395B64" w:rsidRPr="00894A67" w:rsidRDefault="00395B64" w:rsidP="002D7684">
                  <w:pPr>
                    <w:ind w:left="7"/>
                  </w:pPr>
                </w:p>
                <w:p w:rsidR="00395B64" w:rsidRPr="00894A67" w:rsidRDefault="00395B64" w:rsidP="002D7684">
                  <w:pPr>
                    <w:ind w:left="7"/>
                  </w:pPr>
                </w:p>
                <w:p w:rsidR="00395B64" w:rsidRPr="00894A67" w:rsidRDefault="00395B64" w:rsidP="002D7684">
                  <w:pPr>
                    <w:ind w:left="7"/>
                  </w:pPr>
                </w:p>
                <w:p w:rsidR="00395B64" w:rsidRPr="00894A67" w:rsidRDefault="00395B64" w:rsidP="002D7684">
                  <w:r w:rsidRPr="00894A67">
                    <w:t>2013 - 2015</w:t>
                  </w:r>
                </w:p>
                <w:p w:rsidR="00395B64" w:rsidRPr="00894A67" w:rsidRDefault="00395B64" w:rsidP="002D7684"/>
                <w:p w:rsidR="00395B64" w:rsidRPr="00894A67" w:rsidRDefault="00395B64" w:rsidP="002D7684">
                  <w:r w:rsidRPr="00894A67">
                    <w:t>2013 - 2015</w:t>
                  </w:r>
                </w:p>
                <w:p w:rsidR="00395B64" w:rsidRPr="00894A67" w:rsidRDefault="00395B64" w:rsidP="002D7684"/>
              </w:tc>
              <w:tc>
                <w:tcPr>
                  <w:tcW w:w="7526" w:type="dxa"/>
                </w:tcPr>
                <w:p w:rsidR="00395B64" w:rsidRPr="00894A67" w:rsidRDefault="00395B64" w:rsidP="002D7684">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395B64" w:rsidRPr="00894A67" w:rsidRDefault="00395B64" w:rsidP="002D7684">
                  <w:r w:rsidRPr="00894A67">
                    <w:t>Individuální projekt národní KREDO (Kvalita, relevance, efektivita, diverzifikace a otevřenost) Expert konzultant, (IPN projekt MŠMT ČR)</w:t>
                  </w:r>
                </w:p>
                <w:p w:rsidR="00395B64" w:rsidRPr="00894A67" w:rsidRDefault="00395B64" w:rsidP="002D7684">
                  <w:r w:rsidRPr="00894A67">
                    <w:t>Projekt procesních analýz ve společnosti Meopta Přerov - vedení projektu</w:t>
                  </w:r>
                </w:p>
                <w:p w:rsidR="00395B64" w:rsidRPr="00894A67" w:rsidRDefault="00395B64" w:rsidP="002D7684">
                  <w:r w:rsidRPr="00894A67">
                    <w:t>Zlepšování projektů – VaV Ergonomie drobné svalové zátěže, vědeckovýzkumný projekt OPPI – MPO, řešený pro Moravskoslezský automobilový klastr, o. s. -hlavní řešitel</w:t>
                  </w:r>
                </w:p>
              </w:tc>
            </w:tr>
          </w:tbl>
          <w:p w:rsidR="00395B64" w:rsidRPr="00894A67" w:rsidRDefault="00395B64" w:rsidP="002D7684">
            <w:pPr>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tbl>
            <w:tblPr>
              <w:tblW w:w="0" w:type="auto"/>
              <w:tblLayout w:type="fixed"/>
              <w:tblCellMar>
                <w:left w:w="70" w:type="dxa"/>
                <w:right w:w="70" w:type="dxa"/>
              </w:tblCellMar>
              <w:tblLook w:val="0000"/>
            </w:tblPr>
            <w:tblGrid>
              <w:gridCol w:w="1515"/>
              <w:gridCol w:w="7526"/>
            </w:tblGrid>
            <w:tr w:rsidR="00395B64" w:rsidRPr="00FB7B24" w:rsidTr="002D7684">
              <w:trPr>
                <w:trHeight w:val="1503"/>
              </w:trPr>
              <w:tc>
                <w:tcPr>
                  <w:tcW w:w="1515" w:type="dxa"/>
                </w:tcPr>
                <w:p w:rsidR="00395B64" w:rsidRPr="00894A67" w:rsidRDefault="00395B64" w:rsidP="002D7684"/>
              </w:tc>
              <w:tc>
                <w:tcPr>
                  <w:tcW w:w="7526" w:type="dxa"/>
                </w:tcPr>
                <w:p w:rsidR="00395B64" w:rsidRPr="00894A67" w:rsidRDefault="00395B64" w:rsidP="002D7684"/>
              </w:tc>
            </w:tr>
          </w:tbl>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logistiky</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5455E3" w:rsidRDefault="00395B64" w:rsidP="002D7684">
            <w:pPr>
              <w:jc w:val="both"/>
              <w:rPr>
                <w:b/>
              </w:rPr>
            </w:pPr>
            <w:r w:rsidRPr="005455E3">
              <w:rPr>
                <w:b/>
              </w:rPr>
              <w:t>Zuzana Tučková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doc. 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1977</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336BC4" w:rsidRDefault="00395B64" w:rsidP="002D7684">
            <w:pPr>
              <w:jc w:val="both"/>
              <w:rPr>
                <w:i/>
              </w:rPr>
            </w:pPr>
            <w:r w:rsidRPr="00336BC4">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336BC4" w:rsidRDefault="00395B64" w:rsidP="002D7684">
            <w:pPr>
              <w:jc w:val="both"/>
              <w:rPr>
                <w:i/>
              </w:rPr>
            </w:pPr>
            <w:r w:rsidRPr="00336BC4">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20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051"/>
        </w:trPr>
        <w:tc>
          <w:tcPr>
            <w:tcW w:w="9859" w:type="dxa"/>
            <w:gridSpan w:val="11"/>
            <w:tcBorders>
              <w:top w:val="nil"/>
            </w:tcBorders>
          </w:tcPr>
          <w:p w:rsidR="00395B64" w:rsidRPr="00A37E8B" w:rsidRDefault="00395B64" w:rsidP="002D7684">
            <w:pPr>
              <w:jc w:val="both"/>
            </w:pPr>
            <w:r>
              <w:t>Podnikání I – garant, přednášející (60 %)</w:t>
            </w:r>
          </w:p>
          <w:p w:rsidR="00395B64" w:rsidRPr="00A37E8B" w:rsidRDefault="00395B64" w:rsidP="002D7684">
            <w:pPr>
              <w:jc w:val="both"/>
            </w:pPr>
            <w:r>
              <w:t>Zásady psaní odborného textu – garant, cvičení (100 %)</w:t>
            </w:r>
            <w:r w:rsidRPr="00A37E8B">
              <w:t xml:space="preserve"> </w:t>
            </w:r>
          </w:p>
          <w:p w:rsidR="00395B64" w:rsidRDefault="00395B64" w:rsidP="002D7684">
            <w:pPr>
              <w:jc w:val="both"/>
            </w:pPr>
            <w:r>
              <w:t>Seminář k bakalářské práci</w:t>
            </w:r>
            <w:r w:rsidRPr="00A37E8B">
              <w:t xml:space="preserve"> </w:t>
            </w:r>
            <w:r>
              <w:t>– garant, cvičení (100 %)</w:t>
            </w:r>
          </w:p>
          <w:p w:rsidR="00395B64" w:rsidRDefault="00395B64" w:rsidP="002D7684">
            <w:pPr>
              <w:jc w:val="both"/>
            </w:pPr>
            <w:r>
              <w:t xml:space="preserve">Exkurze – garant </w:t>
            </w:r>
          </w:p>
          <w:p w:rsidR="00395B64" w:rsidRDefault="00395B64" w:rsidP="002D7684">
            <w:pPr>
              <w:jc w:val="both"/>
            </w:pPr>
            <w:r>
              <w:t>Podniková ekonomika –  garant, přednášející (60 %)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168"/>
        </w:trPr>
        <w:tc>
          <w:tcPr>
            <w:tcW w:w="9859" w:type="dxa"/>
            <w:gridSpan w:val="11"/>
          </w:tcPr>
          <w:p w:rsidR="00395B64" w:rsidRPr="00336BC4" w:rsidRDefault="00395B64" w:rsidP="002D7684">
            <w:r w:rsidRPr="00336BC4">
              <w:t>Bc.:</w:t>
            </w:r>
            <w:r w:rsidRPr="00336BC4">
              <w:rPr>
                <w:lang w:val="fr-FR"/>
              </w:rPr>
              <w:t xml:space="preserve"> </w:t>
            </w:r>
            <w:r w:rsidRPr="00336BC4">
              <w:t xml:space="preserve">1998       Jihočeská univerzita v Českých Budějovicích, Fakulta zemědělská, obor: Ekonomika služeb a cestovního </w:t>
            </w:r>
            <w:r w:rsidRPr="00336BC4">
              <w:br/>
              <w:t xml:space="preserve">                       ruchu, </w:t>
            </w:r>
          </w:p>
          <w:p w:rsidR="00395B64" w:rsidRPr="00336BC4" w:rsidRDefault="00395B64" w:rsidP="002D7684">
            <w:r w:rsidRPr="00336BC4">
              <w:t xml:space="preserve">Ing.: 2000     </w:t>
            </w:r>
            <w:r>
              <w:t xml:space="preserve"> </w:t>
            </w:r>
            <w:r w:rsidRPr="00336BC4">
              <w:t xml:space="preserve">Vysoké učení technické Brno, Fakulta managementu a ekonomiky, obor: Podniková ekonomika </w:t>
            </w:r>
          </w:p>
          <w:p w:rsidR="00395B64" w:rsidRDefault="00395B64" w:rsidP="002D7684">
            <w:pPr>
              <w:rPr>
                <w:b/>
              </w:rPr>
            </w:pPr>
            <w:r w:rsidRPr="00336BC4">
              <w:t>Ph.D.: 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 xml:space="preserve">podniku </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Pr="00336BC4" w:rsidRDefault="00395B64" w:rsidP="002D7684">
            <w:r w:rsidRPr="00336BC4">
              <w:t xml:space="preserve">2016 – dosud   proděkan pro vědu a výzkum Fakulta logistiky a krizového řízení, UTB Zlín </w:t>
            </w:r>
          </w:p>
          <w:p w:rsidR="00395B64" w:rsidRPr="00336BC4" w:rsidRDefault="00395B64" w:rsidP="002D7684">
            <w:r w:rsidRPr="00336BC4">
              <w:t xml:space="preserve">2003 – dosud   Fakulta managementu a ekonomiky, UTB Zlín, Ústav podnikové ekonomiky – docent  </w:t>
            </w:r>
          </w:p>
          <w:p w:rsidR="00395B64" w:rsidRPr="00336BC4" w:rsidRDefault="00395B64" w:rsidP="002D7684">
            <w:pPr>
              <w:jc w:val="both"/>
              <w:rPr>
                <w:lang w:val="fr-FR"/>
              </w:rPr>
            </w:pPr>
            <w:r w:rsidRPr="00336BC4">
              <w:rPr>
                <w:lang w:val="fr-FR"/>
              </w:rPr>
              <w:t xml:space="preserve">2002 - 2007     Vedoucí v obchodu s potravinami  </w:t>
            </w:r>
          </w:p>
          <w:p w:rsidR="00395B64" w:rsidRPr="00336BC4" w:rsidRDefault="00395B64" w:rsidP="002D7684">
            <w:pPr>
              <w:jc w:val="both"/>
              <w:rPr>
                <w:lang w:val="fr-FR"/>
              </w:rPr>
            </w:pPr>
            <w:r w:rsidRPr="00336BC4">
              <w:rPr>
                <w:lang w:val="fr-FR"/>
              </w:rPr>
              <w:t>2001 - 2002    Cestovní agentura Jang (manager)</w:t>
            </w:r>
            <w:r w:rsidRPr="00336BC4">
              <w:rPr>
                <w:bCs/>
                <w:lang w:val="fr-FR"/>
              </w:rPr>
              <w:t xml:space="preserve">  </w:t>
            </w:r>
          </w:p>
          <w:p w:rsidR="00395B64" w:rsidRPr="00336BC4" w:rsidRDefault="00395B64" w:rsidP="002D7684">
            <w:pPr>
              <w:jc w:val="both"/>
              <w:rPr>
                <w:lang w:val="fr-FR"/>
              </w:rPr>
            </w:pPr>
            <w:r w:rsidRPr="00336BC4">
              <w:rPr>
                <w:lang w:val="fr-FR"/>
              </w:rPr>
              <w:t xml:space="preserve">1999                Čtyřměsíční pracovní stáž v USA </w:t>
            </w:r>
          </w:p>
          <w:p w:rsidR="00395B64" w:rsidRPr="00336BC4" w:rsidRDefault="00395B64" w:rsidP="002D7684">
            <w:pPr>
              <w:jc w:val="both"/>
              <w:rPr>
                <w:lang w:val="fr-FR"/>
              </w:rPr>
            </w:pPr>
            <w:r w:rsidRPr="00336BC4">
              <w:rPr>
                <w:lang w:val="fr-FR"/>
              </w:rPr>
              <w:t xml:space="preserve">1997 – 1998    Univerzitní Cestovní kancelář Cesta, (příprava zájezdů) </w:t>
            </w:r>
          </w:p>
          <w:p w:rsidR="00395B64" w:rsidRDefault="00395B64" w:rsidP="002D7684">
            <w:pPr>
              <w:jc w:val="both"/>
            </w:pPr>
            <w:r w:rsidRPr="00336BC4">
              <w:rPr>
                <w:lang w:val="fr-FR"/>
              </w:rPr>
              <w:t>1996 – 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458"/>
        </w:trPr>
        <w:tc>
          <w:tcPr>
            <w:tcW w:w="9859" w:type="dxa"/>
            <w:gridSpan w:val="11"/>
          </w:tcPr>
          <w:p w:rsidR="00395B64" w:rsidRDefault="00395B64" w:rsidP="002D7684">
            <w:pPr>
              <w:jc w:val="both"/>
            </w:pPr>
            <w:r>
              <w:t>Vedení</w:t>
            </w:r>
            <w:r w:rsidRPr="00CA021A">
              <w:t xml:space="preserve"> minimálně 150 diplomových a bakalářských pracích a 1 disertační práce. Nyní je školitelem Ph.D. programu management a ekonomika u 6 studentů.</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r>
              <w:t>Management a ekonomika</w:t>
            </w:r>
          </w:p>
        </w:tc>
        <w:tc>
          <w:tcPr>
            <w:tcW w:w="2245" w:type="dxa"/>
            <w:gridSpan w:val="2"/>
          </w:tcPr>
          <w:p w:rsidR="00395B64" w:rsidRDefault="00395B64" w:rsidP="002D7684">
            <w:pPr>
              <w:jc w:val="both"/>
            </w:pPr>
            <w:r>
              <w:t>2013</w:t>
            </w:r>
          </w:p>
        </w:tc>
        <w:tc>
          <w:tcPr>
            <w:tcW w:w="2248" w:type="dxa"/>
            <w:gridSpan w:val="4"/>
            <w:tcBorders>
              <w:right w:val="single" w:sz="12" w:space="0" w:color="auto"/>
            </w:tcBorders>
          </w:tcPr>
          <w:p w:rsidR="00395B64" w:rsidRDefault="00395B64" w:rsidP="002D7684">
            <w:pPr>
              <w:jc w:val="both"/>
            </w:pPr>
            <w:r>
              <w:t>FaME, UTB ve  Zlíně</w:t>
            </w: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28</w:t>
            </w:r>
          </w:p>
        </w:tc>
        <w:tc>
          <w:tcPr>
            <w:tcW w:w="693" w:type="dxa"/>
            <w:vMerge w:val="restart"/>
          </w:tcPr>
          <w:p w:rsidR="00395B64" w:rsidRDefault="00395B64" w:rsidP="002D7684">
            <w:pPr>
              <w:jc w:val="both"/>
              <w:rPr>
                <w:b/>
              </w:rPr>
            </w:pPr>
            <w:r>
              <w:rPr>
                <w:b/>
              </w:rPr>
              <w:t>63</w:t>
            </w:r>
          </w:p>
        </w:tc>
        <w:tc>
          <w:tcPr>
            <w:tcW w:w="694" w:type="dxa"/>
            <w:vMerge w:val="restart"/>
          </w:tcPr>
          <w:p w:rsidR="00395B64" w:rsidRDefault="00395B64" w:rsidP="002D7684">
            <w:pPr>
              <w:jc w:val="both"/>
              <w:rPr>
                <w:b/>
              </w:rPr>
            </w:pPr>
            <w:r>
              <w:rPr>
                <w:b/>
              </w:rPr>
              <w:t>88</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7F7989" w:rsidTr="002D7684">
        <w:trPr>
          <w:trHeight w:val="3939"/>
        </w:trPr>
        <w:tc>
          <w:tcPr>
            <w:tcW w:w="9859" w:type="dxa"/>
            <w:gridSpan w:val="11"/>
          </w:tcPr>
          <w:p w:rsidR="00395B64" w:rsidRPr="00A37E8B" w:rsidRDefault="00395B64" w:rsidP="002D7684">
            <w:pPr>
              <w:spacing w:after="60"/>
            </w:pPr>
            <w:r w:rsidRPr="00A37E8B">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 </w:t>
            </w:r>
          </w:p>
          <w:p w:rsidR="00395B64" w:rsidRDefault="00395B64" w:rsidP="002D7684">
            <w:pPr>
              <w:spacing w:after="60"/>
              <w:rPr>
                <w:lang w:val="en-GB"/>
              </w:rPr>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rsidR="00395B64" w:rsidRDefault="00395B64" w:rsidP="002D7684">
            <w:pPr>
              <w:spacing w:after="60"/>
            </w:pPr>
            <w:r>
              <w:t xml:space="preserve">TUČEK, D., HÁJKOVÁ, M., </w:t>
            </w:r>
            <w:r w:rsidRPr="00C15E7F">
              <w:rPr>
                <w:b/>
              </w:rPr>
              <w:t>TUČKOVÁ, Z (45 %)</w:t>
            </w:r>
            <w:r>
              <w:t xml:space="preserve">. Utilization Level Of Business Process Management In Czech Enterprises - Objectives And Factors. </w:t>
            </w:r>
            <w:r>
              <w:rPr>
                <w:i/>
                <w:iCs/>
              </w:rPr>
              <w:t>E+M. Ekonomie a Management</w:t>
            </w:r>
            <w:r>
              <w:t>, 2013, roč. 16, č. 2, s. 81-98. ISSN 1212-3609</w:t>
            </w:r>
          </w:p>
          <w:p w:rsidR="00395B64" w:rsidRDefault="00395B64" w:rsidP="002D7684">
            <w:pPr>
              <w:spacing w:after="60"/>
              <w:rPr>
                <w:lang w:val="en-GB"/>
              </w:rPr>
            </w:pPr>
            <w:r w:rsidRPr="00C15E7F">
              <w:rPr>
                <w:b/>
                <w:lang w:val="en-GB"/>
              </w:rPr>
              <w:t>TUČKOVÁ, Zuzana (20 %)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rsidR="00395B64" w:rsidRPr="00870AF8" w:rsidRDefault="00395B64" w:rsidP="002D7684">
            <w:pPr>
              <w:spacing w:after="60"/>
              <w:rPr>
                <w:bCs/>
              </w:rPr>
            </w:pPr>
            <w:r w:rsidRPr="00C15E7F">
              <w:rPr>
                <w:b/>
              </w:rPr>
              <w:t>TUČKOVÁ, Zuzana (100 %).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p>
          <w:p w:rsidR="00395B64" w:rsidRPr="00043ED8" w:rsidRDefault="00395B64" w:rsidP="002D7684">
            <w:pPr>
              <w:spacing w:after="60"/>
              <w:jc w:val="both"/>
              <w:rPr>
                <w:b/>
              </w:rPr>
            </w:pPr>
            <w:r>
              <w:rPr>
                <w:b/>
              </w:rPr>
              <w:t>Tvůrčí</w:t>
            </w:r>
            <w:r w:rsidRPr="00043ED8">
              <w:rPr>
                <w:b/>
              </w:rPr>
              <w:t xml:space="preserve"> činnost</w:t>
            </w:r>
          </w:p>
          <w:p w:rsidR="00395B64" w:rsidRDefault="00395B64" w:rsidP="002D7684">
            <w:pPr>
              <w:numPr>
                <w:ilvl w:val="0"/>
                <w:numId w:val="58"/>
              </w:numPr>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 xml:space="preserve">esearch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rsidR="00395B64" w:rsidRPr="00EA6B4D" w:rsidRDefault="00395B64" w:rsidP="002D7684">
            <w:pPr>
              <w:numPr>
                <w:ilvl w:val="0"/>
                <w:numId w:val="58"/>
              </w:numPr>
              <w:jc w:val="both"/>
            </w:pPr>
            <w:r w:rsidRPr="00EA6B4D">
              <w:t>Řešitelka grantu GAČR: č. /09/P406, Znalostní služby - jejich význam a charakteristika</w:t>
            </w:r>
          </w:p>
          <w:p w:rsidR="00395B64" w:rsidRPr="007F7989" w:rsidRDefault="00395B64" w:rsidP="002D7684">
            <w:pPr>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RPr="00B3781F" w:rsidTr="002D7684">
        <w:trPr>
          <w:trHeight w:val="328"/>
        </w:trPr>
        <w:tc>
          <w:tcPr>
            <w:tcW w:w="9859" w:type="dxa"/>
            <w:gridSpan w:val="11"/>
          </w:tcPr>
          <w:p w:rsidR="00395B64" w:rsidRPr="00804E9A" w:rsidRDefault="00395B64" w:rsidP="002D7684">
            <w:pPr>
              <w:rPr>
                <w:bCs/>
              </w:rPr>
            </w:pPr>
            <w:r w:rsidRPr="00804E9A">
              <w:rPr>
                <w:bCs/>
              </w:rPr>
              <w:t>University of West Hungary, Sopron, červen</w:t>
            </w:r>
            <w:r>
              <w:rPr>
                <w:bCs/>
              </w:rPr>
              <w:t>ec 2014 (krátkodobá stáž ERASMUS +)</w:t>
            </w:r>
          </w:p>
          <w:p w:rsidR="00395B64" w:rsidRDefault="00395B64" w:rsidP="002D7684">
            <w:r w:rsidRPr="00804E9A">
              <w:t>University of Maribor, Faculty of Tourism, (výuka v rámci Freemover</w:t>
            </w:r>
            <w:r>
              <w:t>, krátkodobá stáž</w:t>
            </w:r>
            <w:r w:rsidRPr="00804E9A">
              <w:t>) listopad 2014</w:t>
            </w:r>
          </w:p>
          <w:p w:rsidR="00395B64" w:rsidRPr="00B3781F" w:rsidRDefault="00395B64" w:rsidP="002D7684">
            <w:r w:rsidRPr="00386E76">
              <w:rPr>
                <w:bCs/>
                <w:lang w:val="en-GB"/>
              </w:rPr>
              <w:t>Miami University- School of Business Administration, listopad 2017, přednášková činnost</w:t>
            </w:r>
          </w:p>
        </w:tc>
      </w:tr>
      <w:tr w:rsidR="00395B64" w:rsidTr="002D7684">
        <w:trPr>
          <w:cantSplit/>
          <w:trHeight w:val="29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RPr="004325A8" w:rsidTr="002D7684">
        <w:tc>
          <w:tcPr>
            <w:tcW w:w="2518" w:type="dxa"/>
            <w:shd w:val="clear" w:color="auto" w:fill="F7CAAC"/>
          </w:tcPr>
          <w:p w:rsidR="00395B64" w:rsidRPr="004325A8" w:rsidRDefault="00395B64" w:rsidP="002D7684">
            <w:pPr>
              <w:jc w:val="both"/>
              <w:rPr>
                <w:b/>
              </w:rPr>
            </w:pPr>
            <w:r w:rsidRPr="004325A8">
              <w:rPr>
                <w:b/>
              </w:rPr>
              <w:t>Název studijního programu</w:t>
            </w:r>
          </w:p>
        </w:tc>
        <w:tc>
          <w:tcPr>
            <w:tcW w:w="7341" w:type="dxa"/>
            <w:gridSpan w:val="10"/>
          </w:tcPr>
          <w:p w:rsidR="00395B64" w:rsidRPr="004325A8" w:rsidRDefault="00395B64" w:rsidP="002D7684">
            <w:pPr>
              <w:jc w:val="both"/>
            </w:pPr>
            <w:r w:rsidRPr="004325A8">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5455E3" w:rsidRDefault="00395B64" w:rsidP="002D7684">
            <w:pPr>
              <w:jc w:val="both"/>
              <w:rPr>
                <w:b/>
              </w:rPr>
            </w:pPr>
            <w:r w:rsidRPr="005455E3">
              <w:rPr>
                <w:b/>
              </w:rPr>
              <w:t>Slavomíra Vargová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1986</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0819</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0819</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749"/>
        </w:trPr>
        <w:tc>
          <w:tcPr>
            <w:tcW w:w="9859" w:type="dxa"/>
            <w:gridSpan w:val="11"/>
            <w:tcBorders>
              <w:top w:val="nil"/>
            </w:tcBorders>
          </w:tcPr>
          <w:p w:rsidR="00395B64" w:rsidRPr="000D2374" w:rsidRDefault="00395B64" w:rsidP="002D7684">
            <w:pPr>
              <w:jc w:val="both"/>
            </w:pPr>
            <w:r w:rsidRPr="000D2374">
              <w:t xml:space="preserve">Procesy hodnocení a ovládání rizik – </w:t>
            </w:r>
            <w:r>
              <w:t xml:space="preserve">přednášející (30 %) </w:t>
            </w:r>
          </w:p>
          <w:p w:rsidR="00395B64" w:rsidRDefault="00395B64" w:rsidP="002D7684">
            <w:pPr>
              <w:jc w:val="both"/>
            </w:pPr>
            <w:r w:rsidRPr="000D2374">
              <w:t xml:space="preserve">Integrovaný systém managementu – garant, </w:t>
            </w:r>
            <w:r>
              <w:t>přednášející (80 %)</w:t>
            </w:r>
          </w:p>
          <w:p w:rsidR="00395B64" w:rsidRDefault="00395B64" w:rsidP="002D7684">
            <w:pPr>
              <w:jc w:val="both"/>
            </w:pPr>
            <w:r w:rsidRPr="000D2374">
              <w:t xml:space="preserve">Bezpečnost </w:t>
            </w:r>
            <w:r>
              <w:t xml:space="preserve">a ochrana zdraví na </w:t>
            </w:r>
            <w:r w:rsidRPr="000D2374">
              <w:t>pracovišti</w:t>
            </w:r>
            <w:r>
              <w:t xml:space="preserve">  </w:t>
            </w:r>
            <w:r w:rsidRPr="000D2374">
              <w:t xml:space="preserve">–  garant, </w:t>
            </w:r>
            <w:r>
              <w:t>přednášející (100 %)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815"/>
        </w:trPr>
        <w:tc>
          <w:tcPr>
            <w:tcW w:w="9859" w:type="dxa"/>
            <w:gridSpan w:val="11"/>
          </w:tcPr>
          <w:p w:rsidR="00395B64" w:rsidRPr="00285267" w:rsidRDefault="00395B64" w:rsidP="002D7684">
            <w:pPr>
              <w:ind w:left="1172" w:hanging="1172"/>
              <w:rPr>
                <w:b/>
              </w:rPr>
            </w:pPr>
            <w:r>
              <w:rPr>
                <w:b/>
              </w:rPr>
              <w:t xml:space="preserve">Bc.: 2008  </w:t>
            </w:r>
            <w:r w:rsidRPr="001E4510">
              <w:t>Strojnícka fakulta Technická Univerzita v Košiciach, obor</w:t>
            </w:r>
            <w:r>
              <w:t xml:space="preserve"> Bezpečnosť a ochrana </w:t>
            </w:r>
            <w:r w:rsidRPr="001E4510">
              <w:t>zdravia pri práci</w:t>
            </w:r>
            <w:r w:rsidRPr="00285267">
              <w:rPr>
                <w:b/>
              </w:rPr>
              <w:t xml:space="preserve"> </w:t>
            </w:r>
          </w:p>
          <w:p w:rsidR="00395B64" w:rsidRPr="00285267" w:rsidRDefault="00395B64" w:rsidP="002D7684">
            <w:pPr>
              <w:ind w:left="1172" w:hanging="1172"/>
              <w:rPr>
                <w:b/>
              </w:rPr>
            </w:pPr>
            <w:r>
              <w:rPr>
                <w:b/>
              </w:rPr>
              <w:t xml:space="preserve">Ing.: </w:t>
            </w:r>
            <w:r w:rsidRPr="00285267">
              <w:rPr>
                <w:b/>
              </w:rPr>
              <w:t xml:space="preserve">2010  </w:t>
            </w:r>
            <w:r w:rsidRPr="001E4510">
              <w:t>Strojnícka fakulta Technická Univerzita v Košiciach, obor Bezpečnosť technických systémov</w:t>
            </w:r>
            <w:r w:rsidRPr="00285267">
              <w:rPr>
                <w:b/>
              </w:rPr>
              <w:t xml:space="preserve"> </w:t>
            </w:r>
          </w:p>
          <w:p w:rsidR="00395B64" w:rsidRDefault="00395B64" w:rsidP="002D7684">
            <w:pPr>
              <w:ind w:left="1172" w:hanging="1172"/>
              <w:rPr>
                <w:b/>
              </w:rPr>
            </w:pPr>
            <w:r>
              <w:rPr>
                <w:b/>
              </w:rPr>
              <w:t>Ph.D.:</w:t>
            </w:r>
            <w:r w:rsidRPr="00285267">
              <w:rPr>
                <w:b/>
              </w:rPr>
              <w:t xml:space="preserve">2013  </w:t>
            </w:r>
            <w:r w:rsidRPr="001E4510">
              <w:t>Strojnícka fakulta Technic</w:t>
            </w:r>
            <w:r>
              <w:t>ká Univerzita v Košiciach, obor</w:t>
            </w:r>
            <w:r w:rsidRPr="001E4510">
              <w:t xml:space="preserve"> Bezpečnosť technických systémov</w:t>
            </w:r>
            <w:r>
              <w:rPr>
                <w:b/>
              </w:rPr>
              <w:t xml:space="preserve"> </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640"/>
        </w:trPr>
        <w:tc>
          <w:tcPr>
            <w:tcW w:w="9859" w:type="dxa"/>
            <w:gridSpan w:val="11"/>
          </w:tcPr>
          <w:p w:rsidR="00395B64" w:rsidRDefault="00395B64" w:rsidP="002D7684">
            <w:pPr>
              <w:jc w:val="both"/>
            </w:pPr>
            <w:r w:rsidRPr="001E4510">
              <w:rPr>
                <w:b/>
              </w:rPr>
              <w:t>9</w:t>
            </w:r>
            <w:r>
              <w:rPr>
                <w:b/>
              </w:rPr>
              <w:t>/</w:t>
            </w:r>
            <w:r w:rsidRPr="001E4510">
              <w:rPr>
                <w:b/>
              </w:rPr>
              <w:t>2013 -  1</w:t>
            </w:r>
            <w:r>
              <w:rPr>
                <w:b/>
              </w:rPr>
              <w:t>1</w:t>
            </w:r>
            <w:r w:rsidRPr="001E4510">
              <w:rPr>
                <w:b/>
              </w:rPr>
              <w:t>/2015:</w:t>
            </w:r>
            <w:r>
              <w:t xml:space="preserve"> Vědeckovýzkumný pracovník, Strojnícka fakulta Technická Univerzita v Košiciach</w:t>
            </w:r>
          </w:p>
          <w:p w:rsidR="00395B64" w:rsidRDefault="00395B64" w:rsidP="002D7684">
            <w:pPr>
              <w:jc w:val="both"/>
            </w:pPr>
            <w:r w:rsidRPr="001E4510">
              <w:rPr>
                <w:b/>
              </w:rPr>
              <w:t>9/2015 – dosud:</w:t>
            </w:r>
            <w:r>
              <w:t xml:space="preserve">   Univerzita Tomáše Bati ve Zlíně, odborný asistent</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425"/>
        </w:trPr>
        <w:tc>
          <w:tcPr>
            <w:tcW w:w="9859" w:type="dxa"/>
            <w:gridSpan w:val="11"/>
          </w:tcPr>
          <w:p w:rsidR="00395B64" w:rsidRDefault="00395B64" w:rsidP="002D7684">
            <w:pPr>
              <w:jc w:val="both"/>
            </w:pPr>
            <w:r>
              <w:t>39 bakalářských prací (UTB)</w:t>
            </w:r>
          </w:p>
          <w:p w:rsidR="00395B64" w:rsidRDefault="00395B64" w:rsidP="002D7684">
            <w:pPr>
              <w:jc w:val="both"/>
            </w:pPr>
            <w:r>
              <w:t>24 bakalářských prací (TUKE)</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0</w:t>
            </w:r>
          </w:p>
        </w:tc>
        <w:tc>
          <w:tcPr>
            <w:tcW w:w="693" w:type="dxa"/>
            <w:vMerge w:val="restart"/>
          </w:tcPr>
          <w:p w:rsidR="00395B64" w:rsidRDefault="00395B64" w:rsidP="002D7684">
            <w:pPr>
              <w:jc w:val="both"/>
              <w:rPr>
                <w:b/>
              </w:rPr>
            </w:pPr>
            <w:r>
              <w:rPr>
                <w:b/>
              </w:rPr>
              <w:t>0</w:t>
            </w:r>
          </w:p>
        </w:tc>
        <w:tc>
          <w:tcPr>
            <w:tcW w:w="694" w:type="dxa"/>
            <w:vMerge w:val="restart"/>
          </w:tcPr>
          <w:p w:rsidR="00395B64" w:rsidRDefault="00395B64" w:rsidP="002D7684">
            <w:pPr>
              <w:jc w:val="both"/>
              <w:rPr>
                <w:b/>
              </w:rPr>
            </w:pPr>
            <w:r>
              <w:rPr>
                <w:b/>
              </w:rPr>
              <w:t>6</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E77DDE" w:rsidTr="002D7684">
        <w:trPr>
          <w:trHeight w:val="2347"/>
        </w:trPr>
        <w:tc>
          <w:tcPr>
            <w:tcW w:w="9859" w:type="dxa"/>
            <w:gridSpan w:val="11"/>
          </w:tcPr>
          <w:p w:rsidR="00395B64" w:rsidRDefault="00395B64" w:rsidP="002D7684">
            <w:pPr>
              <w:spacing w:after="60"/>
              <w:jc w:val="both"/>
            </w:pPr>
            <w:r w:rsidRPr="00ED1401">
              <w:rPr>
                <w:b/>
              </w:rPr>
              <w:t>VARGOVA, S</w:t>
            </w:r>
            <w:r>
              <w:rPr>
                <w:b/>
              </w:rPr>
              <w:t>lavomira,</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rsidR="00395B64" w:rsidRDefault="00395B64" w:rsidP="002D7684">
            <w:pPr>
              <w:spacing w:after="60"/>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rsidR="00395B64" w:rsidRDefault="00395B64" w:rsidP="002D7684">
            <w:pPr>
              <w:spacing w:after="60"/>
              <w:jc w:val="both"/>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rsidR="00395B64" w:rsidRDefault="00395B64" w:rsidP="002D7684">
            <w:pPr>
              <w:spacing w:after="60"/>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rsidR="00395B64" w:rsidRDefault="00395B64" w:rsidP="002D7684">
            <w:pPr>
              <w:spacing w:after="60"/>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Leiden : CRC Press/Balkema,  2014, p. 351-154. - ISBN 978-1-138-00144-2</w:t>
            </w:r>
          </w:p>
          <w:p w:rsidR="00395B64" w:rsidRPr="00E77DDE" w:rsidRDefault="00395B64" w:rsidP="002D7684">
            <w:pPr>
              <w:spacing w:after="60"/>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RPr="005B1582" w:rsidTr="002D7684">
        <w:trPr>
          <w:trHeight w:val="328"/>
        </w:trPr>
        <w:tc>
          <w:tcPr>
            <w:tcW w:w="9859" w:type="dxa"/>
            <w:gridSpan w:val="11"/>
          </w:tcPr>
          <w:p w:rsidR="00395B64" w:rsidRDefault="00395B64" w:rsidP="002D7684">
            <w:r>
              <w:rPr>
                <w:b/>
              </w:rPr>
              <w:t xml:space="preserve">10/2011-8/2012 </w:t>
            </w:r>
            <w:r w:rsidRPr="005B1582">
              <w:t>studijní pobyt (PhD. Studium) na Bergische Universit</w:t>
            </w:r>
            <w:r w:rsidRPr="005B1582">
              <w:rPr>
                <w:lang w:val="sk-SK"/>
              </w:rPr>
              <w:t xml:space="preserve">ät </w:t>
            </w:r>
            <w:r w:rsidRPr="005B1582">
              <w:t>in Wuppertal, SRN</w:t>
            </w:r>
          </w:p>
          <w:p w:rsidR="00395B64" w:rsidRDefault="00395B64" w:rsidP="002D7684"/>
          <w:p w:rsidR="00395B64" w:rsidRDefault="00395B64" w:rsidP="002D7684"/>
          <w:p w:rsidR="00395B64" w:rsidRDefault="00395B64" w:rsidP="002D7684"/>
          <w:p w:rsidR="00395B64" w:rsidRPr="005B1582"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31BAB" w:rsidRDefault="00395B64" w:rsidP="002D7684">
            <w:pPr>
              <w:jc w:val="both"/>
              <w:rPr>
                <w:b/>
              </w:rPr>
            </w:pPr>
            <w:r w:rsidRPr="00A31BAB">
              <w:rPr>
                <w:b/>
              </w:rPr>
              <w:t>Dušan Vičar</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prof., Ing., CSc.</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1953</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354CAC" w:rsidRDefault="00395B64" w:rsidP="002D7684">
            <w:pPr>
              <w:jc w:val="both"/>
              <w:rPr>
                <w:i/>
              </w:rPr>
            </w:pPr>
            <w:r w:rsidRPr="00354CAC">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354CAC" w:rsidRDefault="00395B64" w:rsidP="002D7684">
            <w:pPr>
              <w:jc w:val="both"/>
              <w:rPr>
                <w:i/>
              </w:rPr>
            </w:pPr>
            <w:r w:rsidRPr="00354CAC">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N</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Masarykova univerzita Brno</w:t>
            </w:r>
          </w:p>
        </w:tc>
        <w:tc>
          <w:tcPr>
            <w:tcW w:w="1703" w:type="dxa"/>
            <w:gridSpan w:val="2"/>
          </w:tcPr>
          <w:p w:rsidR="00395B64" w:rsidRPr="00354CAC" w:rsidRDefault="00395B64" w:rsidP="002D7684">
            <w:pPr>
              <w:jc w:val="both"/>
              <w:rPr>
                <w:i/>
              </w:rPr>
            </w:pPr>
            <w:r w:rsidRPr="00354CAC">
              <w:rPr>
                <w:i/>
              </w:rPr>
              <w:t>pp.</w:t>
            </w:r>
          </w:p>
        </w:tc>
        <w:tc>
          <w:tcPr>
            <w:tcW w:w="2096" w:type="dxa"/>
            <w:gridSpan w:val="4"/>
          </w:tcPr>
          <w:p w:rsidR="00395B64" w:rsidRDefault="00395B64" w:rsidP="002D7684">
            <w:pPr>
              <w:jc w:val="both"/>
            </w:pPr>
            <w:r>
              <w:t xml:space="preserve">8 </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RPr="00467F3C" w:rsidTr="002D7684">
        <w:trPr>
          <w:trHeight w:val="1118"/>
        </w:trPr>
        <w:tc>
          <w:tcPr>
            <w:tcW w:w="9859" w:type="dxa"/>
            <w:gridSpan w:val="11"/>
            <w:tcBorders>
              <w:top w:val="nil"/>
            </w:tcBorders>
          </w:tcPr>
          <w:p w:rsidR="00395B64" w:rsidRPr="00467F3C" w:rsidRDefault="00395B64" w:rsidP="002D7684">
            <w:pPr>
              <w:jc w:val="both"/>
            </w:pPr>
            <w:r w:rsidRPr="00467F3C">
              <w:t>Ochrana obyvatelstva a IZS</w:t>
            </w:r>
            <w:r>
              <w:t xml:space="preserve"> – garant, přednášky (50 %)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811"/>
        </w:trPr>
        <w:tc>
          <w:tcPr>
            <w:tcW w:w="9859" w:type="dxa"/>
            <w:gridSpan w:val="11"/>
          </w:tcPr>
          <w:p w:rsidR="00395B64" w:rsidRDefault="00395B64" w:rsidP="002D7684">
            <w:pPr>
              <w:jc w:val="both"/>
            </w:pPr>
            <w:r>
              <w:t>1972 – 1977: VAAZ v Brně, Chemické inženýrství, Ing. (1977)</w:t>
            </w:r>
          </w:p>
          <w:p w:rsidR="00395B64" w:rsidRDefault="00395B64" w:rsidP="002D7684">
            <w:pPr>
              <w:jc w:val="both"/>
            </w:pPr>
            <w:r>
              <w:t>1983 – 1988: VAAZ v Brně, Operační a bojové použití druhů vojsk, speciální technické a týlové zabezpečení, CSc. (1988)</w:t>
            </w:r>
          </w:p>
          <w:p w:rsidR="00395B64" w:rsidRDefault="00395B64" w:rsidP="002D7684">
            <w:pPr>
              <w:jc w:val="both"/>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rPr>
                <w:rFonts w:eastAsia="Arial Unicode MS"/>
              </w:rPr>
            </w:pPr>
            <w:r>
              <w:rPr>
                <w:rFonts w:eastAsia="Arial Unicode MS"/>
              </w:rPr>
              <w:t xml:space="preserve">1977 - 1981 - MO ČR náčelník chemické služby, </w:t>
            </w:r>
          </w:p>
          <w:p w:rsidR="00395B64" w:rsidRDefault="00395B64" w:rsidP="002D7684">
            <w:pPr>
              <w:jc w:val="both"/>
              <w:rPr>
                <w:rFonts w:eastAsia="Arial Unicode MS"/>
              </w:rPr>
            </w:pPr>
            <w:r>
              <w:rPr>
                <w:rFonts w:eastAsia="Arial Unicode MS"/>
              </w:rPr>
              <w:t xml:space="preserve">1981 - 1983 - VVŠ PV asistent, </w:t>
            </w:r>
          </w:p>
          <w:p w:rsidR="00395B64" w:rsidRDefault="00395B64" w:rsidP="002D7684">
            <w:pPr>
              <w:jc w:val="both"/>
              <w:rPr>
                <w:rFonts w:eastAsia="Arial Unicode MS"/>
              </w:rPr>
            </w:pPr>
            <w:r>
              <w:rPr>
                <w:rFonts w:eastAsia="Arial Unicode MS"/>
              </w:rPr>
              <w:t xml:space="preserve">1983 - 1989 - VVŠ PV ve Vyškově starší učitel, </w:t>
            </w:r>
          </w:p>
          <w:p w:rsidR="00395B64" w:rsidRDefault="00395B64" w:rsidP="002D7684">
            <w:pPr>
              <w:jc w:val="both"/>
              <w:rPr>
                <w:rFonts w:eastAsia="Arial Unicode MS"/>
              </w:rPr>
            </w:pPr>
            <w:r>
              <w:rPr>
                <w:rFonts w:eastAsia="Arial Unicode MS"/>
              </w:rPr>
              <w:t xml:space="preserve">1989 - 1993 - VVŠ PV ve Vyškově náčelník předmětové skupiny, </w:t>
            </w:r>
          </w:p>
          <w:p w:rsidR="00395B64" w:rsidRDefault="00395B64" w:rsidP="002D7684">
            <w:pPr>
              <w:jc w:val="both"/>
              <w:rPr>
                <w:rFonts w:eastAsia="Arial Unicode MS"/>
              </w:rPr>
            </w:pPr>
            <w:r>
              <w:rPr>
                <w:rFonts w:eastAsia="Arial Unicode MS"/>
              </w:rPr>
              <w:t xml:space="preserve">1983 - 2001 - VVŠ PV ve Vyškově zástupce vedoucího katedry, </w:t>
            </w:r>
          </w:p>
          <w:p w:rsidR="00395B64" w:rsidRDefault="00395B64" w:rsidP="002D7684">
            <w:pPr>
              <w:jc w:val="both"/>
              <w:rPr>
                <w:rFonts w:eastAsia="Arial Unicode MS"/>
              </w:rPr>
            </w:pPr>
            <w:r>
              <w:rPr>
                <w:rFonts w:eastAsia="Arial Unicode MS"/>
              </w:rPr>
              <w:t xml:space="preserve">2001 - 2003 - VVŠ PV ve Vyškově vedoucí katedry, </w:t>
            </w:r>
          </w:p>
          <w:p w:rsidR="00395B64" w:rsidRDefault="00395B64" w:rsidP="002D7684">
            <w:pPr>
              <w:jc w:val="both"/>
              <w:rPr>
                <w:rFonts w:eastAsia="Arial Unicode MS"/>
              </w:rPr>
            </w:pPr>
            <w:r>
              <w:rPr>
                <w:rFonts w:eastAsia="Arial Unicode MS"/>
              </w:rPr>
              <w:t xml:space="preserve">1994 - 1997 - VVŠ PV  ve Vyškově proděkan, </w:t>
            </w:r>
          </w:p>
          <w:p w:rsidR="00395B64" w:rsidRDefault="00395B64" w:rsidP="002D7684">
            <w:pPr>
              <w:jc w:val="both"/>
              <w:rPr>
                <w:rFonts w:eastAsia="Arial Unicode MS"/>
              </w:rPr>
            </w:pPr>
            <w:r>
              <w:rPr>
                <w:rFonts w:eastAsia="Arial Unicode MS"/>
              </w:rPr>
              <w:t xml:space="preserve">1997 - 2003 - VVŠ PV ve Vyškově prorektor pro vědeckou činnost, </w:t>
            </w:r>
          </w:p>
          <w:p w:rsidR="00395B64" w:rsidRDefault="00395B64" w:rsidP="002D7684">
            <w:pPr>
              <w:jc w:val="both"/>
              <w:rPr>
                <w:rFonts w:eastAsia="Arial Unicode MS"/>
              </w:rPr>
            </w:pPr>
            <w:r>
              <w:rPr>
                <w:rFonts w:eastAsia="Arial Unicode MS"/>
              </w:rPr>
              <w:t xml:space="preserve">2003 - 2004 VVŠ PV ve Vyškově ředitel OJ ÚNBC, </w:t>
            </w:r>
          </w:p>
          <w:p w:rsidR="00395B64" w:rsidRDefault="00395B64" w:rsidP="002D7684">
            <w:pPr>
              <w:jc w:val="both"/>
              <w:rPr>
                <w:rFonts w:eastAsia="Arial Unicode MS"/>
              </w:rPr>
            </w:pPr>
            <w:r>
              <w:rPr>
                <w:rFonts w:eastAsia="Arial Unicode MS"/>
              </w:rPr>
              <w:t>2004 - 2011 - UO v Brně ředitel Ústavu OPZHN.</w:t>
            </w:r>
          </w:p>
          <w:p w:rsidR="00395B64" w:rsidRDefault="00395B64" w:rsidP="002D7684">
            <w:r>
              <w:t>01/2011 – 02/2011: Akademický pracovník Ústavu OPZHN Univerzity obrany Brno</w:t>
            </w:r>
          </w:p>
          <w:p w:rsidR="00395B64" w:rsidRDefault="00395B64" w:rsidP="002D7684">
            <w:r>
              <w:t>03/2011 – 06/2013: Ředitel Ústavu krizového řízení Fakulty logistiky a krizového řízení UTB ve Zlíně</w:t>
            </w:r>
          </w:p>
          <w:p w:rsidR="00395B64" w:rsidRDefault="00395B64" w:rsidP="002D7684">
            <w:r>
              <w:t>09/2012 – 12/2014: Proděkan pro vědu a výzkum Fakulty logistiky a krizového řízení UTB ve Zlíně</w:t>
            </w:r>
          </w:p>
          <w:p w:rsidR="00395B64" w:rsidRDefault="00395B64" w:rsidP="002D7684">
            <w:r>
              <w:t>07/2013– dosud: Ředitel Ústavu ochrany obyvatelstva Fakulty logistiky a krizového řízení UTB ve Zlíně</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Na UTB – 25 bakalářských prací, 1 diplomová práce.</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r>
              <w:t>Zbraně hromadného ničení a ochrana proti nim</w:t>
            </w:r>
          </w:p>
        </w:tc>
        <w:tc>
          <w:tcPr>
            <w:tcW w:w="2245" w:type="dxa"/>
            <w:gridSpan w:val="2"/>
          </w:tcPr>
          <w:p w:rsidR="00395B64" w:rsidRDefault="00395B64" w:rsidP="002D7684">
            <w:pPr>
              <w:jc w:val="both"/>
            </w:pPr>
            <w:r>
              <w:t>1992</w:t>
            </w:r>
          </w:p>
        </w:tc>
        <w:tc>
          <w:tcPr>
            <w:tcW w:w="2248" w:type="dxa"/>
            <w:gridSpan w:val="4"/>
            <w:tcBorders>
              <w:right w:val="single" w:sz="12" w:space="0" w:color="auto"/>
            </w:tcBorders>
          </w:tcPr>
          <w:p w:rsidR="00395B64" w:rsidRDefault="00395B64" w:rsidP="002D7684">
            <w:pPr>
              <w:jc w:val="both"/>
            </w:pPr>
            <w:r>
              <w:t>VVŠ PV ve Vyškově</w:t>
            </w: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11</w:t>
            </w:r>
          </w:p>
        </w:tc>
        <w:tc>
          <w:tcPr>
            <w:tcW w:w="693" w:type="dxa"/>
            <w:vMerge w:val="restart"/>
          </w:tcPr>
          <w:p w:rsidR="00395B64" w:rsidRDefault="00395B64" w:rsidP="002D7684">
            <w:pPr>
              <w:jc w:val="both"/>
              <w:rPr>
                <w:b/>
              </w:rPr>
            </w:pPr>
            <w:r>
              <w:rPr>
                <w:b/>
              </w:rPr>
              <w:t>6</w:t>
            </w:r>
          </w:p>
        </w:tc>
        <w:tc>
          <w:tcPr>
            <w:tcW w:w="694" w:type="dxa"/>
            <w:vMerge w:val="restart"/>
          </w:tcPr>
          <w:p w:rsidR="00395B64" w:rsidRDefault="00395B64" w:rsidP="002D7684">
            <w:pPr>
              <w:jc w:val="both"/>
              <w:rPr>
                <w:b/>
              </w:rPr>
            </w:pPr>
            <w:r>
              <w:rPr>
                <w:b/>
              </w:rPr>
              <w:t>46</w:t>
            </w:r>
          </w:p>
        </w:tc>
      </w:tr>
      <w:tr w:rsidR="00395B64" w:rsidTr="002D7684">
        <w:trPr>
          <w:trHeight w:val="205"/>
        </w:trPr>
        <w:tc>
          <w:tcPr>
            <w:tcW w:w="3347" w:type="dxa"/>
            <w:gridSpan w:val="2"/>
          </w:tcPr>
          <w:p w:rsidR="00395B64" w:rsidRDefault="00395B64" w:rsidP="002D7684">
            <w:pPr>
              <w:jc w:val="both"/>
            </w:pPr>
            <w:r>
              <w:t>Ochrana vojsk a obyvatelstva</w:t>
            </w:r>
          </w:p>
        </w:tc>
        <w:tc>
          <w:tcPr>
            <w:tcW w:w="2245" w:type="dxa"/>
            <w:gridSpan w:val="2"/>
          </w:tcPr>
          <w:p w:rsidR="00395B64" w:rsidRDefault="00395B64" w:rsidP="002D7684">
            <w:pPr>
              <w:jc w:val="both"/>
            </w:pPr>
            <w:r>
              <w:t>2004</w:t>
            </w:r>
          </w:p>
        </w:tc>
        <w:tc>
          <w:tcPr>
            <w:tcW w:w="2248" w:type="dxa"/>
            <w:gridSpan w:val="4"/>
            <w:tcBorders>
              <w:right w:val="single" w:sz="12" w:space="0" w:color="auto"/>
            </w:tcBorders>
          </w:tcPr>
          <w:p w:rsidR="00395B64" w:rsidRDefault="00395B64" w:rsidP="002D7684">
            <w:pPr>
              <w:jc w:val="both"/>
            </w:pPr>
            <w:r>
              <w:t>VVŠ PV ve Vyškově</w:t>
            </w: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Pr="004C3AF7" w:rsidRDefault="00395B64" w:rsidP="004C3AF7">
            <w:pPr>
              <w:spacing w:after="40"/>
              <w:jc w:val="both"/>
            </w:pPr>
            <w:r w:rsidRPr="004C3AF7">
              <w:rPr>
                <w:b/>
              </w:rPr>
              <w:t>Dušan VIČAR (25 %</w:t>
            </w:r>
            <w:r w:rsidRPr="004C3AF7">
              <w:t xml:space="preserve">), Miroslav TOMEK, ŠAFAŘÍK Zdeněk a Jan STROHMANDL. </w:t>
            </w:r>
            <w:r w:rsidRPr="004C3AF7">
              <w:rPr>
                <w:rStyle w:val="Emphasis"/>
                <w:i w:val="0"/>
                <w:iCs/>
              </w:rPr>
              <w:t>Vybrané aspekty poskytování humanitární pomoci Českou republikou</w:t>
            </w:r>
            <w:r w:rsidRPr="004C3AF7">
              <w:rPr>
                <w:i/>
              </w:rPr>
              <w:t>.</w:t>
            </w:r>
            <w:r w:rsidRPr="004C3AF7">
              <w:t xml:space="preserve"> </w:t>
            </w:r>
            <w:r w:rsidRPr="004C3AF7">
              <w:rPr>
                <w:i/>
              </w:rPr>
              <w:t>Krízový manažment (Crisis management).</w:t>
            </w:r>
            <w:r w:rsidRPr="004C3AF7">
              <w:t xml:space="preserve"> Scientific-technical magazine of Faculty of security engineering at university of Žilina in Žilina.  Číslo 2/2016, ročník 15, P. 57 – 63. ISSN 1336-0019. </w:t>
            </w:r>
          </w:p>
          <w:p w:rsidR="00395B64" w:rsidRPr="004C3AF7" w:rsidRDefault="00395B64" w:rsidP="004C3AF7">
            <w:pPr>
              <w:spacing w:after="40"/>
              <w:jc w:val="both"/>
            </w:pPr>
            <w:r w:rsidRPr="004C3AF7">
              <w:rPr>
                <w:b/>
              </w:rPr>
              <w:t xml:space="preserve">Dušan </w:t>
            </w:r>
            <w:r w:rsidRPr="004C3AF7">
              <w:rPr>
                <w:b/>
                <w:bCs/>
              </w:rPr>
              <w:t>VIČAR (50 %)</w:t>
            </w:r>
            <w:r w:rsidRPr="004C3AF7">
              <w:rPr>
                <w:b/>
              </w:rPr>
              <w:t>,</w:t>
            </w:r>
            <w:r w:rsidRPr="004C3AF7">
              <w:t xml:space="preserve"> Jan STROHMANDL, Ivan PRINC, Jakub RAK, Ivan MAŠEK, Danuše ULČÍKOVÁ. </w:t>
            </w:r>
            <w:r w:rsidRPr="004C3AF7">
              <w:rPr>
                <w:iCs/>
              </w:rPr>
              <w:t>Vzdělávání v oblasti bezpečnosti a ochrany obyvatelstva.</w:t>
            </w:r>
            <w:r w:rsidRPr="004C3AF7">
              <w:t xml:space="preserve"> IOO Lázně Bohdaneč. </w:t>
            </w:r>
            <w:r w:rsidRPr="004C3AF7">
              <w:rPr>
                <w:i/>
              </w:rPr>
              <w:t>The Science for Population Protection</w:t>
            </w:r>
            <w:r w:rsidRPr="004C3AF7">
              <w:t xml:space="preserve"> 1/2016. Volume 8. ISSN 1803-568X. p. 77 – 88.</w:t>
            </w:r>
          </w:p>
          <w:p w:rsidR="00395B64" w:rsidRPr="004C3AF7" w:rsidRDefault="00395B64" w:rsidP="004C3AF7">
            <w:pPr>
              <w:spacing w:after="40"/>
              <w:jc w:val="both"/>
            </w:pPr>
            <w:r w:rsidRPr="004C3AF7">
              <w:t xml:space="preserve">PLUCKOVÁ Irena, </w:t>
            </w:r>
            <w:r w:rsidRPr="004C3AF7">
              <w:rPr>
                <w:b/>
              </w:rPr>
              <w:t xml:space="preserve">VIČAR Dušan (25 %), </w:t>
            </w:r>
            <w:r w:rsidRPr="004C3AF7">
              <w:t xml:space="preserve">MILÉŘ Tomáš, SLÁDEK, Petr, SVOBODA Ivo, ŠMEJKALOVÁ Kateřina a ŠIBOR Jiří. </w:t>
            </w:r>
            <w:r w:rsidRPr="004C3AF7">
              <w:rPr>
                <w:i/>
              </w:rPr>
              <w:t>Jak se zachovat, když …</w:t>
            </w:r>
            <w:r w:rsidRPr="004C3AF7">
              <w:t>Učebnice pro 2. Stupeň ZŠ</w:t>
            </w:r>
            <w:r w:rsidRPr="004C3AF7">
              <w:rPr>
                <w:i/>
                <w:iCs/>
              </w:rPr>
              <w:t>.</w:t>
            </w:r>
            <w:r w:rsidRPr="004C3AF7">
              <w:t xml:space="preserve"> 1. vyd. NOVÁ ŠKOLA, s.r.o, Brno, 2015. 96 s. ISBN 978-80-7289-746-9.</w:t>
            </w:r>
          </w:p>
          <w:p w:rsidR="00395B64" w:rsidRPr="004C3AF7" w:rsidRDefault="00395B64" w:rsidP="004C3AF7">
            <w:pPr>
              <w:spacing w:after="40"/>
              <w:jc w:val="both"/>
            </w:pPr>
            <w:r w:rsidRPr="004C3AF7">
              <w:t xml:space="preserve">SEIDL Miloslav, TOMEK Miroslav a </w:t>
            </w:r>
            <w:r w:rsidRPr="004C3AF7">
              <w:rPr>
                <w:b/>
              </w:rPr>
              <w:t>Dušan VIČAR (30 %)</w:t>
            </w:r>
            <w:r w:rsidRPr="004C3AF7">
              <w:t xml:space="preserve">. 2014. </w:t>
            </w:r>
            <w:r w:rsidRPr="004C3AF7">
              <w:rPr>
                <w:rStyle w:val="Emphasis"/>
                <w:iCs/>
              </w:rPr>
              <w:t>Evakuácia osôb, zvierat a vecí</w:t>
            </w:r>
            <w:r w:rsidRPr="004C3AF7">
              <w:t>. (monografie) 1. vyd. EDIS – vydavateľstvo ŽU v Žiline. 262 s. ISBN 978-80-554-0939-9.</w:t>
            </w:r>
          </w:p>
          <w:p w:rsidR="00395B64" w:rsidRPr="004C3AF7" w:rsidRDefault="00395B64" w:rsidP="004C3AF7">
            <w:pPr>
              <w:pStyle w:val="NormalWeb"/>
              <w:spacing w:before="0" w:beforeAutospacing="0" w:after="40" w:afterAutospacing="0"/>
              <w:ind w:left="38"/>
              <w:jc w:val="both"/>
              <w:rPr>
                <w:rFonts w:ascii="Times New Roman" w:hAnsi="Times New Roman" w:cs="Times New Roman"/>
                <w:sz w:val="20"/>
                <w:szCs w:val="20"/>
              </w:rPr>
            </w:pPr>
            <w:r w:rsidRPr="004C3AF7">
              <w:rPr>
                <w:rFonts w:ascii="Times New Roman" w:hAnsi="Times New Roman" w:cs="Times New Roman"/>
                <w:sz w:val="20"/>
                <w:szCs w:val="20"/>
              </w:rPr>
              <w:t xml:space="preserve">Ivan MAŠEK, ŠAFAŘÍK Zdeněk a </w:t>
            </w:r>
            <w:r w:rsidRPr="004C3AF7">
              <w:rPr>
                <w:rFonts w:ascii="Times New Roman" w:hAnsi="Times New Roman" w:cs="Times New Roman"/>
                <w:b/>
                <w:sz w:val="20"/>
                <w:szCs w:val="20"/>
              </w:rPr>
              <w:t>Dušan VIČAR (25 %).</w:t>
            </w:r>
            <w:r w:rsidRPr="004C3AF7">
              <w:rPr>
                <w:rFonts w:ascii="Times New Roman" w:hAnsi="Times New Roman" w:cs="Times New Roman"/>
                <w:sz w:val="20"/>
                <w:szCs w:val="20"/>
              </w:rPr>
              <w:t xml:space="preserve"> </w:t>
            </w:r>
            <w:r w:rsidRPr="004C3AF7">
              <w:rPr>
                <w:rStyle w:val="Emphasis"/>
                <w:rFonts w:ascii="Times New Roman" w:hAnsi="Times New Roman"/>
                <w:i w:val="0"/>
                <w:iCs/>
                <w:sz w:val="20"/>
                <w:szCs w:val="20"/>
              </w:rPr>
              <w:t>Bezpečnost a ochrana společnosti</w:t>
            </w:r>
            <w:r w:rsidRPr="004C3AF7">
              <w:rPr>
                <w:rFonts w:ascii="Times New Roman" w:hAnsi="Times New Roman" w:cs="Times New Roman"/>
                <w:sz w:val="20"/>
                <w:szCs w:val="20"/>
              </w:rPr>
              <w:t xml:space="preserve">. </w:t>
            </w:r>
            <w:r w:rsidRPr="004C3AF7">
              <w:rPr>
                <w:rFonts w:ascii="Times New Roman" w:hAnsi="Times New Roman" w:cs="Times New Roman"/>
                <w:i/>
                <w:sz w:val="20"/>
                <w:szCs w:val="20"/>
              </w:rPr>
              <w:t>66. sjezd chemických společností.</w:t>
            </w:r>
            <w:r w:rsidRPr="004C3AF7">
              <w:rPr>
                <w:rFonts w:ascii="Times New Roman" w:hAnsi="Times New Roman" w:cs="Times New Roman"/>
                <w:sz w:val="20"/>
                <w:szCs w:val="20"/>
              </w:rPr>
              <w:t xml:space="preserve"> 7. - 10. září 2014. Ostrava. Sborník. Chemické listy: CHLSAC 108 (8) 729 – 828. 2014, s. 799. ISSN 0009-2770</w:t>
            </w:r>
          </w:p>
          <w:p w:rsidR="00395B64" w:rsidRPr="004C3AF7" w:rsidRDefault="00395B64" w:rsidP="004C3AF7">
            <w:pPr>
              <w:pStyle w:val="NormalWeb"/>
              <w:spacing w:before="0" w:beforeAutospacing="0" w:after="40" w:afterAutospacing="0"/>
              <w:jc w:val="both"/>
              <w:rPr>
                <w:rFonts w:ascii="Times New Roman" w:hAnsi="Times New Roman" w:cs="Times New Roman"/>
                <w:sz w:val="20"/>
                <w:szCs w:val="20"/>
              </w:rPr>
            </w:pPr>
            <w:r w:rsidRPr="004C3AF7">
              <w:rPr>
                <w:rFonts w:ascii="Times New Roman" w:hAnsi="Times New Roman" w:cs="Times New Roman"/>
                <w:sz w:val="20"/>
                <w:szCs w:val="20"/>
              </w:rPr>
              <w:t xml:space="preserve">Zdeněk ŠAFAŘÍK, MAŠEK Ivan a </w:t>
            </w:r>
            <w:r w:rsidRPr="004C3AF7">
              <w:rPr>
                <w:rFonts w:ascii="Times New Roman" w:hAnsi="Times New Roman" w:cs="Times New Roman"/>
                <w:b/>
                <w:sz w:val="20"/>
                <w:szCs w:val="20"/>
              </w:rPr>
              <w:t>Dušan VIČAR (25 %</w:t>
            </w:r>
            <w:r w:rsidRPr="004C3AF7">
              <w:rPr>
                <w:rFonts w:ascii="Times New Roman" w:hAnsi="Times New Roman" w:cs="Times New Roman"/>
                <w:sz w:val="20"/>
                <w:szCs w:val="20"/>
              </w:rPr>
              <w:t xml:space="preserve">). </w:t>
            </w:r>
            <w:r w:rsidRPr="004C3AF7">
              <w:rPr>
                <w:rStyle w:val="Emphasis"/>
                <w:rFonts w:ascii="Times New Roman" w:hAnsi="Times New Roman"/>
                <w:i w:val="0"/>
                <w:iCs/>
                <w:sz w:val="20"/>
                <w:szCs w:val="20"/>
              </w:rPr>
              <w:t>Využití zkušeností ze závažných havárií ke vzdělávání obyvatelstva a výuce studentů v oblasti chemie</w:t>
            </w:r>
            <w:r w:rsidRPr="004C3AF7">
              <w:rPr>
                <w:rStyle w:val="Emphasis"/>
                <w:rFonts w:ascii="Times New Roman" w:hAnsi="Times New Roman"/>
                <w:iCs/>
                <w:sz w:val="20"/>
                <w:szCs w:val="20"/>
              </w:rPr>
              <w:t>.</w:t>
            </w:r>
            <w:r w:rsidRPr="004C3AF7">
              <w:rPr>
                <w:rFonts w:ascii="Times New Roman" w:hAnsi="Times New Roman" w:cs="Times New Roman"/>
                <w:sz w:val="20"/>
                <w:szCs w:val="20"/>
              </w:rPr>
              <w:t xml:space="preserve">  </w:t>
            </w:r>
            <w:r w:rsidRPr="004C3AF7">
              <w:rPr>
                <w:rFonts w:ascii="Times New Roman" w:hAnsi="Times New Roman" w:cs="Times New Roman"/>
                <w:i/>
                <w:sz w:val="20"/>
                <w:szCs w:val="20"/>
              </w:rPr>
              <w:t>66. sjezd chemických společností. 7. - 10. září  2014</w:t>
            </w:r>
            <w:r w:rsidRPr="004C3AF7">
              <w:rPr>
                <w:rFonts w:ascii="Times New Roman" w:hAnsi="Times New Roman" w:cs="Times New Roman"/>
                <w:sz w:val="20"/>
                <w:szCs w:val="20"/>
              </w:rPr>
              <w:t>. Ostrava. Sborník. Chemické listy: CHLSAC 108 (8) 729 – 828 . 2014, s. 799 - 800. ISSN 0009-2770.</w:t>
            </w:r>
          </w:p>
          <w:p w:rsidR="00395B64" w:rsidRPr="004C3AF7" w:rsidRDefault="00395B64" w:rsidP="004C3AF7">
            <w:pPr>
              <w:spacing w:after="40"/>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r>
              <w:t>2002 - 2008: Zástupce ČR v panelu SAS RTO NATO</w:t>
            </w: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 xml:space="preserve">Fakulta logistiky a krizového řízení </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5455E3" w:rsidRDefault="00395B64" w:rsidP="002D7684">
            <w:pPr>
              <w:jc w:val="both"/>
              <w:rPr>
                <w:b/>
              </w:rPr>
            </w:pPr>
            <w:r w:rsidRPr="005455E3">
              <w:rPr>
                <w:b/>
              </w:rPr>
              <w:t>Pavel Viskup</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1982</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Pr="000001C1" w:rsidRDefault="00395B64" w:rsidP="002D7684">
            <w:pPr>
              <w:jc w:val="both"/>
              <w:rPr>
                <w:i/>
              </w:rPr>
            </w:pPr>
            <w:r w:rsidRPr="000001C1">
              <w:rPr>
                <w:i/>
              </w:rPr>
              <w:t>pp</w:t>
            </w:r>
            <w:r>
              <w:rPr>
                <w:i/>
              </w:rPr>
              <w:t>.</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0418</w:t>
            </w: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Pr="000001C1" w:rsidRDefault="00395B64" w:rsidP="002D7684">
            <w:pPr>
              <w:jc w:val="both"/>
              <w:rPr>
                <w:i/>
              </w:rPr>
            </w:pPr>
            <w:r w:rsidRPr="000001C1">
              <w:rPr>
                <w:i/>
              </w:rPr>
              <w:t>pp.</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40</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0418</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743"/>
        </w:trPr>
        <w:tc>
          <w:tcPr>
            <w:tcW w:w="9859" w:type="dxa"/>
            <w:gridSpan w:val="11"/>
            <w:tcBorders>
              <w:top w:val="nil"/>
            </w:tcBorders>
          </w:tcPr>
          <w:p w:rsidR="00395B64" w:rsidRDefault="00395B64" w:rsidP="002D7684">
            <w:pPr>
              <w:jc w:val="both"/>
            </w:pPr>
            <w:r>
              <w:t xml:space="preserve">Výrobní a distribuční logistika -  přednášející (20 %) </w:t>
            </w:r>
          </w:p>
          <w:p w:rsidR="00395B64" w:rsidRDefault="00395B64" w:rsidP="002D7684">
            <w:pPr>
              <w:jc w:val="both"/>
            </w:pPr>
            <w:r>
              <w:t>Technologie nákladní dopravy a intermodální doprava – garant, přednášející (80 %)</w:t>
            </w:r>
          </w:p>
          <w:p w:rsidR="00395B64" w:rsidRDefault="00395B64" w:rsidP="002D7684">
            <w:pPr>
              <w:jc w:val="both"/>
            </w:pPr>
            <w:r>
              <w:t>Přeprava nebezpečných věcí – garant, přednášející (50 %)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Default="00395B64" w:rsidP="002D7684">
            <w:pPr>
              <w:jc w:val="both"/>
            </w:pPr>
            <w:r>
              <w:t xml:space="preserve">Bc.: </w:t>
            </w:r>
            <w:r w:rsidRPr="00C05825">
              <w:t>2005: Univerzita Pardubice, Dopravní fakulta Jana Pernera, Technologie a řízení dopravy</w:t>
            </w:r>
          </w:p>
          <w:p w:rsidR="00395B64" w:rsidRPr="00C05825" w:rsidRDefault="00395B64" w:rsidP="002D7684">
            <w:pPr>
              <w:jc w:val="both"/>
            </w:pPr>
            <w:r>
              <w:t xml:space="preserve">Ing.: </w:t>
            </w:r>
            <w:r w:rsidRPr="00C05825">
              <w:t>2007: Univerzita Pardubice, Dopravní fakulta Jana Pernera, Technologie a řízení dopravy</w:t>
            </w:r>
          </w:p>
          <w:p w:rsidR="00395B64" w:rsidRDefault="00395B64" w:rsidP="002D7684">
            <w:pPr>
              <w:jc w:val="both"/>
              <w:rPr>
                <w:b/>
              </w:rPr>
            </w:pPr>
            <w:r>
              <w:t>Ph.D.:</w:t>
            </w:r>
            <w:r w:rsidRPr="00C05825">
              <w:t xml:space="preserve">2016: Univerzita Pardubice, Dopravní fakulta Jana Pernera, Technologie a management v dopravě a telekomunikacích, Ph.D. </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755"/>
        </w:trPr>
        <w:tc>
          <w:tcPr>
            <w:tcW w:w="9859" w:type="dxa"/>
            <w:gridSpan w:val="11"/>
          </w:tcPr>
          <w:p w:rsidR="00395B64" w:rsidRDefault="00395B64" w:rsidP="002D7684">
            <w:pPr>
              <w:jc w:val="both"/>
            </w:pPr>
            <w:r>
              <w:t>2007 – 2012: STAVEBNÍ OBNOVA ŽELEZNIC a.s., středisko Sázava, referent plánování a výcviku</w:t>
            </w:r>
          </w:p>
          <w:p w:rsidR="00395B64" w:rsidRDefault="00395B64" w:rsidP="002D7684">
            <w:pPr>
              <w:jc w:val="both"/>
            </w:pPr>
            <w:r>
              <w:t>2012 – 2017: STAVEBNÍ OBNOVA ŽELEZNIC a.s., středisko Sázava, vedoucí střediska</w:t>
            </w:r>
          </w:p>
          <w:p w:rsidR="00395B64" w:rsidRDefault="00395B64" w:rsidP="002D7684">
            <w:pPr>
              <w:jc w:val="both"/>
            </w:pPr>
            <w:r>
              <w:t>2017 – dosud: UTB ve Zlíně, Fakulta logistiky a krizového řízení v Uherském Hradišti, odborný asistent</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657"/>
        </w:trPr>
        <w:tc>
          <w:tcPr>
            <w:tcW w:w="9859" w:type="dxa"/>
            <w:gridSpan w:val="11"/>
          </w:tcPr>
          <w:p w:rsidR="00395B64" w:rsidRDefault="00395B64" w:rsidP="002D7684">
            <w:pPr>
              <w:jc w:val="both"/>
            </w:pPr>
            <w:r>
              <w:t>Vedení 2 bakalářských a 2 diplomových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r>
              <w:rPr>
                <w:b/>
              </w:rPr>
              <w:t>6</w:t>
            </w:r>
          </w:p>
        </w:tc>
        <w:tc>
          <w:tcPr>
            <w:tcW w:w="693" w:type="dxa"/>
            <w:vMerge w:val="restart"/>
          </w:tcPr>
          <w:p w:rsidR="00395B64" w:rsidRDefault="00395B64" w:rsidP="002D7684">
            <w:pPr>
              <w:jc w:val="both"/>
              <w:rPr>
                <w:b/>
              </w:rPr>
            </w:pPr>
            <w:r>
              <w:rPr>
                <w:b/>
              </w:rPr>
              <w:t>12</w:t>
            </w:r>
          </w:p>
        </w:tc>
        <w:tc>
          <w:tcPr>
            <w:tcW w:w="694" w:type="dxa"/>
            <w:vMerge w:val="restart"/>
          </w:tcPr>
          <w:p w:rsidR="00395B64" w:rsidRDefault="00395B64" w:rsidP="002D7684">
            <w:pPr>
              <w:jc w:val="both"/>
              <w:rPr>
                <w:b/>
              </w:rPr>
            </w:pPr>
            <w:r>
              <w:rPr>
                <w:b/>
              </w:rPr>
              <w:t>10</w:t>
            </w: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2204F4" w:rsidTr="002D7684">
        <w:trPr>
          <w:trHeight w:val="2347"/>
        </w:trPr>
        <w:tc>
          <w:tcPr>
            <w:tcW w:w="9859" w:type="dxa"/>
            <w:gridSpan w:val="11"/>
          </w:tcPr>
          <w:p w:rsidR="00395B64" w:rsidRPr="009A5B9B" w:rsidRDefault="00395B64" w:rsidP="002D7684">
            <w:pPr>
              <w:shd w:val="clear" w:color="auto" w:fill="F8F8F8"/>
              <w:spacing w:after="60"/>
              <w:textAlignment w:val="top"/>
            </w:pPr>
            <w:r w:rsidRPr="002204F4">
              <w:rPr>
                <w:b/>
              </w:rPr>
              <w:t>VISKUP P. (70%)</w:t>
            </w:r>
            <w:r w:rsidRPr="002204F4">
              <w:t xml:space="preserve">, SOUŠEK R., ŠUSTR M. </w:t>
            </w:r>
            <w:r w:rsidRPr="009A5B9B">
              <w:t>Provision of technical protection of the railroads in crisis situations by the private construction companies</w:t>
            </w:r>
            <w:r>
              <w:t>.</w:t>
            </w:r>
            <w:r w:rsidRPr="009A5B9B">
              <w:rPr>
                <w:i/>
              </w:rPr>
              <w:t xml:space="preserve"> W</w:t>
            </w:r>
            <w:r w:rsidRPr="009A5B9B">
              <w:rPr>
                <w:rStyle w:val="list-group-item"/>
                <w:i/>
                <w:bdr w:val="none" w:sz="0" w:space="0" w:color="auto" w:frame="1"/>
                <w:shd w:val="clear" w:color="auto" w:fill="FFFFFF"/>
              </w:rPr>
              <w:t>MSCI 2017 - 21st World Multi-Conference on Systemics, Cybernetics and Informatics,</w:t>
            </w:r>
            <w:r w:rsidRPr="009A5B9B">
              <w:rPr>
                <w:rStyle w:val="list-group-item"/>
                <w:bdr w:val="none" w:sz="0" w:space="0" w:color="auto" w:frame="1"/>
                <w:shd w:val="clear" w:color="auto" w:fill="FFFFFF"/>
              </w:rPr>
              <w:t xml:space="preserve"> Orlando, United States, 08.-11.07.2017, ProceedingsVolume 2, 2017, str. 191-196, ISBN: 978-194176364-3.</w:t>
            </w:r>
          </w:p>
          <w:p w:rsidR="00395B64" w:rsidRPr="00F8751B" w:rsidRDefault="00395B64" w:rsidP="002D7684">
            <w:pPr>
              <w:shd w:val="clear" w:color="auto" w:fill="F8F8F8"/>
              <w:spacing w:after="60"/>
              <w:textAlignment w:val="top"/>
              <w:rPr>
                <w:rFonts w:ascii="Arial" w:hAnsi="Arial" w:cs="Arial"/>
                <w:color w:val="333333"/>
              </w:rPr>
            </w:pPr>
            <w:r w:rsidRPr="002204F4">
              <w:t xml:space="preserve">SUSTR M., </w:t>
            </w:r>
            <w:r w:rsidRPr="002204F4">
              <w:rPr>
                <w:b/>
              </w:rPr>
              <w:t>VISKUP P. (25%)</w:t>
            </w:r>
            <w:r>
              <w:t>, FUCHS P.</w:t>
            </w:r>
            <w:r w:rsidRPr="002204F4">
              <w:t xml:space="preserve"> </w:t>
            </w:r>
            <w:hyperlink r:id="rId53" w:history="1">
              <w:r w:rsidRPr="009A5B9B">
                <w:t>Monetary Costs of Transport Process Members, in the Railway Transport Caused by Irregularity</w:t>
              </w:r>
            </w:hyperlink>
            <w:r w:rsidRPr="002204F4">
              <w:rPr>
                <w:i/>
              </w:rPr>
              <w:t xml:space="preserve">, </w:t>
            </w:r>
            <w:r w:rsidRPr="009A5B9B">
              <w:rPr>
                <w:i/>
              </w:rPr>
              <w:t>Transport Means 2016</w:t>
            </w:r>
            <w:r w:rsidRPr="002204F4">
              <w:t>, Juodkrante, Lithuania, 05.-07.10.</w:t>
            </w:r>
            <w:r>
              <w:t xml:space="preserve"> </w:t>
            </w:r>
            <w:r w:rsidRPr="002204F4">
              <w:t>2016, str. 1058-1063, ISSN 1822-296X</w:t>
            </w:r>
          </w:p>
          <w:p w:rsidR="00395B64" w:rsidRPr="002204F4" w:rsidRDefault="00395B64" w:rsidP="002D7684">
            <w:pPr>
              <w:spacing w:after="60"/>
              <w:jc w:val="both"/>
            </w:pPr>
            <w:r w:rsidRPr="002204F4">
              <w:t xml:space="preserve">FUCHS P., NĚMEC V., SOUŠEK R., SZABO S., ŠUSTR M., </w:t>
            </w:r>
            <w:r w:rsidRPr="002204F4">
              <w:rPr>
                <w:b/>
              </w:rPr>
              <w:t>VISKUP P (10%)</w:t>
            </w:r>
            <w:r w:rsidRPr="002204F4">
              <w:t xml:space="preserve">. </w:t>
            </w:r>
            <w:r w:rsidRPr="009A5B9B">
              <w:t>The Assessment of Critical Infrastructure in the Czech Republic</w:t>
            </w:r>
            <w:r>
              <w:t>.</w:t>
            </w:r>
            <w:r w:rsidRPr="002204F4">
              <w:t xml:space="preserve"> </w:t>
            </w:r>
            <w:r w:rsidRPr="009A5B9B">
              <w:rPr>
                <w:i/>
              </w:rPr>
              <w:t>Transport Means 2015</w:t>
            </w:r>
            <w:r w:rsidRPr="002204F4">
              <w:t>, Kaunas, Lithuania, 22.-23. 10. 2015, str. 418-424, ISSN 1822-296X.</w:t>
            </w:r>
          </w:p>
          <w:p w:rsidR="00395B64" w:rsidRPr="002204F4" w:rsidRDefault="00395B64" w:rsidP="002D7684">
            <w:pPr>
              <w:spacing w:after="60"/>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 w:rsidR="00395B64" w:rsidRDefault="00395B64"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61410F" w:rsidRDefault="00395B64" w:rsidP="002D7684">
            <w:pPr>
              <w:jc w:val="both"/>
              <w:rPr>
                <w:b/>
              </w:rPr>
            </w:pPr>
            <w:r w:rsidRPr="0061410F">
              <w:rPr>
                <w:b/>
              </w:rPr>
              <w:t>Gabriela Buxárová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 xml:space="preserve">Ing. </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1991</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w:t>
            </w:r>
          </w:p>
          <w:p w:rsidR="00395B64" w:rsidRDefault="00395B64" w:rsidP="002D7684">
            <w:pPr>
              <w:jc w:val="both"/>
            </w:pPr>
            <w:r>
              <w:t>(bud)</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3h/týd.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Základy technické komunikace – přednášky (20 %)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61410F" w:rsidRDefault="00395B64" w:rsidP="002D7684">
            <w:pPr>
              <w:jc w:val="both"/>
            </w:pPr>
            <w:r w:rsidRPr="0061410F">
              <w:t>2013 – Fakulta logistiky a krizového řízení, UTB ve Zlíně, Logistika a management (Bc.)</w:t>
            </w:r>
          </w:p>
          <w:p w:rsidR="00395B64" w:rsidRDefault="00395B64" w:rsidP="002D7684">
            <w:pPr>
              <w:jc w:val="both"/>
              <w:rPr>
                <w:b/>
              </w:rPr>
            </w:pPr>
            <w:r w:rsidRPr="0061410F">
              <w:t>2015 – Fakulta baníctva, ekológie, riadenia a geotechnológie, Technická univerzit v Košicích, Průmyslová logistika (Ing.)</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06/2014 – 09/2014 studentská praxe Volkswagen Slovakia, a. s. Bratislava</w:t>
            </w:r>
          </w:p>
          <w:p w:rsidR="00395B64" w:rsidRDefault="00395B64" w:rsidP="002D7684">
            <w:pPr>
              <w:jc w:val="both"/>
            </w:pPr>
            <w:r>
              <w:t>2015 – dosud CITO digital s. r. o., Poprad, aplikační inženýrka – senior</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Vedení středoškolských studentů při zpracování odborných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1680"/>
        </w:trPr>
        <w:tc>
          <w:tcPr>
            <w:tcW w:w="9859" w:type="dxa"/>
            <w:gridSpan w:val="11"/>
          </w:tcPr>
          <w:p w:rsidR="00395B64" w:rsidRDefault="00395B64" w:rsidP="002D7684">
            <w:pPr>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p w:rsidR="00395B64" w:rsidRDefault="00395B64"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767F22" w:rsidRDefault="00395B64" w:rsidP="002D7684">
            <w:pPr>
              <w:jc w:val="both"/>
              <w:rPr>
                <w:b/>
              </w:rPr>
            </w:pPr>
            <w:r w:rsidRPr="00767F22">
              <w:rPr>
                <w:b/>
              </w:rPr>
              <w:t>Ivo Denemarek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 xml:space="preserve">Ing. </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1979</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Logistické řízení nákupu – přednášky (10 %)</w:t>
            </w:r>
          </w:p>
          <w:p w:rsidR="00395B64" w:rsidRDefault="00395B64" w:rsidP="002D7684">
            <w:pPr>
              <w:jc w:val="both"/>
            </w:pPr>
            <w:r>
              <w:t>Logistické řízení nákupu AJ – přednášky (10 %)</w:t>
            </w:r>
          </w:p>
          <w:p w:rsidR="00395B64" w:rsidRDefault="00395B64" w:rsidP="002D7684">
            <w:pPr>
              <w:jc w:val="both"/>
            </w:pPr>
            <w:r>
              <w:t>Výrobní a distribuční logistika – přednášky (10 %)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RPr="00767F22" w:rsidTr="002D7684">
        <w:trPr>
          <w:trHeight w:val="1055"/>
        </w:trPr>
        <w:tc>
          <w:tcPr>
            <w:tcW w:w="9859" w:type="dxa"/>
            <w:gridSpan w:val="11"/>
          </w:tcPr>
          <w:p w:rsidR="00395B64" w:rsidRPr="00767F22" w:rsidRDefault="00395B64" w:rsidP="002D7684">
            <w:pPr>
              <w:jc w:val="both"/>
            </w:pPr>
            <w:r w:rsidRPr="00767F22">
              <w:t>2002 Provozně ekonomická fakulta, Mendelova univerzita v Brně, Management, Ing.</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RPr="000B550A" w:rsidTr="002D7684">
        <w:trPr>
          <w:trHeight w:val="1090"/>
        </w:trPr>
        <w:tc>
          <w:tcPr>
            <w:tcW w:w="9859" w:type="dxa"/>
            <w:gridSpan w:val="11"/>
          </w:tcPr>
          <w:p w:rsidR="00395B64" w:rsidRPr="004C3AF7" w:rsidRDefault="00395B64" w:rsidP="002D7684">
            <w:pPr>
              <w:pStyle w:val="Heading1"/>
              <w:spacing w:before="0" w:after="0"/>
              <w:rPr>
                <w:rFonts w:ascii="Times New Roman" w:hAnsi="Times New Roman" w:cs="Times New Roman"/>
                <w:b w:val="0"/>
                <w:sz w:val="20"/>
                <w:szCs w:val="20"/>
              </w:rPr>
            </w:pPr>
            <w:r w:rsidRPr="004C3AF7">
              <w:rPr>
                <w:rFonts w:ascii="Times New Roman" w:hAnsi="Times New Roman" w:cs="Times New Roman"/>
                <w:b w:val="0"/>
                <w:sz w:val="20"/>
                <w:szCs w:val="20"/>
              </w:rPr>
              <w:t>10/2008 – dosud Olympus Medical Products Czech spol. s r.o., Přerov, General Manager Supply Chain, Proxy</w:t>
            </w:r>
            <w:r w:rsidRPr="004C3AF7">
              <w:rPr>
                <w:rFonts w:ascii="Times New Roman" w:hAnsi="Times New Roman" w:cs="Times New Roman"/>
                <w:b w:val="0"/>
                <w:sz w:val="20"/>
                <w:szCs w:val="20"/>
              </w:rPr>
              <w:br/>
            </w:r>
            <w:r>
              <w:rPr>
                <w:rFonts w:ascii="Times New Roman" w:hAnsi="Times New Roman" w:cs="Times New Roman"/>
                <w:b w:val="0"/>
                <w:sz w:val="20"/>
                <w:szCs w:val="20"/>
              </w:rPr>
              <w:t>0</w:t>
            </w:r>
            <w:r w:rsidRPr="004C3AF7">
              <w:rPr>
                <w:rFonts w:ascii="Times New Roman" w:hAnsi="Times New Roman" w:cs="Times New Roman"/>
                <w:b w:val="0"/>
                <w:sz w:val="20"/>
                <w:szCs w:val="20"/>
              </w:rPr>
              <w:t>3/2016 – 12/2017 Olympus Medical Products Czech spol. s r.o., Přerov, Bussines Project Manager for SAP Rollout</w:t>
            </w:r>
            <w:r w:rsidRPr="004C3AF7">
              <w:rPr>
                <w:rFonts w:ascii="Times New Roman" w:hAnsi="Times New Roman" w:cs="Times New Roman"/>
                <w:b w:val="0"/>
                <w:sz w:val="20"/>
                <w:szCs w:val="20"/>
              </w:rPr>
              <w:br/>
            </w:r>
            <w:r>
              <w:rPr>
                <w:rFonts w:ascii="Times New Roman" w:hAnsi="Times New Roman" w:cs="Times New Roman"/>
                <w:b w:val="0"/>
                <w:sz w:val="20"/>
                <w:szCs w:val="20"/>
              </w:rPr>
              <w:t>0</w:t>
            </w:r>
            <w:r w:rsidRPr="004C3AF7">
              <w:rPr>
                <w:rFonts w:ascii="Times New Roman" w:hAnsi="Times New Roman" w:cs="Times New Roman"/>
                <w:b w:val="0"/>
                <w:sz w:val="20"/>
                <w:szCs w:val="20"/>
              </w:rPr>
              <w:t xml:space="preserve">1/2007 – </w:t>
            </w:r>
            <w:r>
              <w:rPr>
                <w:rFonts w:ascii="Times New Roman" w:hAnsi="Times New Roman" w:cs="Times New Roman"/>
                <w:b w:val="0"/>
                <w:sz w:val="20"/>
                <w:szCs w:val="20"/>
              </w:rPr>
              <w:t>0</w:t>
            </w:r>
            <w:r w:rsidRPr="004C3AF7">
              <w:rPr>
                <w:rFonts w:ascii="Times New Roman" w:hAnsi="Times New Roman" w:cs="Times New Roman"/>
                <w:b w:val="0"/>
                <w:sz w:val="20"/>
                <w:szCs w:val="20"/>
              </w:rPr>
              <w:t>9/2008 LAC, spol. s r. o. Rajhrad, Logistics Manager</w:t>
            </w:r>
            <w:r w:rsidRPr="004C3AF7">
              <w:rPr>
                <w:rFonts w:ascii="Times New Roman" w:hAnsi="Times New Roman" w:cs="Times New Roman"/>
                <w:b w:val="0"/>
                <w:sz w:val="20"/>
                <w:szCs w:val="20"/>
              </w:rPr>
              <w:br/>
              <w:t xml:space="preserve">10/2006 – </w:t>
            </w:r>
            <w:r>
              <w:rPr>
                <w:rFonts w:ascii="Times New Roman" w:hAnsi="Times New Roman" w:cs="Times New Roman"/>
                <w:b w:val="0"/>
                <w:sz w:val="20"/>
                <w:szCs w:val="20"/>
              </w:rPr>
              <w:t>0</w:t>
            </w:r>
            <w:r w:rsidRPr="004C3AF7">
              <w:rPr>
                <w:rFonts w:ascii="Times New Roman" w:hAnsi="Times New Roman" w:cs="Times New Roman"/>
                <w:b w:val="0"/>
                <w:sz w:val="20"/>
                <w:szCs w:val="20"/>
              </w:rPr>
              <w:t xml:space="preserve">5/2007  Halfords Praha, Suply Chain Manager </w:t>
            </w:r>
            <w:r w:rsidRPr="004C3AF7">
              <w:rPr>
                <w:rFonts w:ascii="Times New Roman" w:hAnsi="Times New Roman" w:cs="Times New Roman"/>
                <w:b w:val="0"/>
                <w:sz w:val="20"/>
                <w:szCs w:val="20"/>
              </w:rPr>
              <w:br/>
            </w:r>
            <w:r>
              <w:rPr>
                <w:rFonts w:ascii="Times New Roman" w:hAnsi="Times New Roman" w:cs="Times New Roman"/>
                <w:b w:val="0"/>
                <w:sz w:val="20"/>
                <w:szCs w:val="20"/>
              </w:rPr>
              <w:t>0</w:t>
            </w:r>
            <w:r w:rsidRPr="004C3AF7">
              <w:rPr>
                <w:rFonts w:ascii="Times New Roman" w:hAnsi="Times New Roman" w:cs="Times New Roman"/>
                <w:b w:val="0"/>
                <w:sz w:val="20"/>
                <w:szCs w:val="20"/>
              </w:rPr>
              <w:t>5/2004 – 12/2006 IMI Norgren s. r. o. Modřice, Supply Chain Manager</w:t>
            </w:r>
          </w:p>
          <w:p w:rsidR="00395B64" w:rsidRPr="004C3AF7" w:rsidRDefault="00395B64" w:rsidP="002D7684">
            <w:pPr>
              <w:pStyle w:val="Heading1"/>
              <w:spacing w:before="0" w:after="0"/>
              <w:rPr>
                <w:rFonts w:ascii="Times New Roman" w:hAnsi="Times New Roman" w:cs="Times New Roman"/>
                <w:b w:val="0"/>
                <w:sz w:val="20"/>
                <w:szCs w:val="20"/>
              </w:rPr>
            </w:pPr>
            <w:r>
              <w:rPr>
                <w:rFonts w:ascii="Times New Roman" w:hAnsi="Times New Roman" w:cs="Times New Roman"/>
                <w:b w:val="0"/>
                <w:sz w:val="20"/>
                <w:szCs w:val="20"/>
              </w:rPr>
              <w:t>0</w:t>
            </w:r>
            <w:r w:rsidRPr="004C3AF7">
              <w:rPr>
                <w:rFonts w:ascii="Times New Roman" w:hAnsi="Times New Roman" w:cs="Times New Roman"/>
                <w:b w:val="0"/>
                <w:sz w:val="20"/>
                <w:szCs w:val="20"/>
              </w:rPr>
              <w:t xml:space="preserve">5/2003 – </w:t>
            </w:r>
            <w:r>
              <w:rPr>
                <w:rFonts w:ascii="Times New Roman" w:hAnsi="Times New Roman" w:cs="Times New Roman"/>
                <w:b w:val="0"/>
                <w:sz w:val="20"/>
                <w:szCs w:val="20"/>
              </w:rPr>
              <w:t>0</w:t>
            </w:r>
            <w:r w:rsidRPr="004C3AF7">
              <w:rPr>
                <w:rFonts w:ascii="Times New Roman" w:hAnsi="Times New Roman" w:cs="Times New Roman"/>
                <w:b w:val="0"/>
                <w:sz w:val="20"/>
                <w:szCs w:val="20"/>
              </w:rPr>
              <w:t xml:space="preserve">5/2004 ERCE CZ Kroměříž, Logistics Manager </w:t>
            </w:r>
          </w:p>
          <w:p w:rsidR="00395B64" w:rsidRPr="004C3AF7" w:rsidRDefault="00395B64" w:rsidP="002D7684">
            <w:pPr>
              <w:pStyle w:val="Heading1"/>
              <w:spacing w:before="0" w:after="0"/>
              <w:rPr>
                <w:rFonts w:ascii="Times New Roman" w:hAnsi="Times New Roman" w:cs="Times New Roman"/>
                <w:b w:val="0"/>
                <w:sz w:val="20"/>
                <w:szCs w:val="20"/>
              </w:rPr>
            </w:pPr>
            <w:r w:rsidRPr="004C3AF7">
              <w:rPr>
                <w:rFonts w:ascii="Times New Roman" w:hAnsi="Times New Roman" w:cs="Times New Roman"/>
                <w:b w:val="0"/>
                <w:sz w:val="20"/>
                <w:szCs w:val="20"/>
              </w:rPr>
              <w:t xml:space="preserve">2002 – </w:t>
            </w:r>
            <w:r>
              <w:rPr>
                <w:rFonts w:ascii="Times New Roman" w:hAnsi="Times New Roman" w:cs="Times New Roman"/>
                <w:b w:val="0"/>
                <w:sz w:val="20"/>
                <w:szCs w:val="20"/>
              </w:rPr>
              <w:t>0</w:t>
            </w:r>
            <w:r w:rsidRPr="004C3AF7">
              <w:rPr>
                <w:rFonts w:ascii="Times New Roman" w:hAnsi="Times New Roman" w:cs="Times New Roman"/>
                <w:b w:val="0"/>
                <w:sz w:val="20"/>
                <w:szCs w:val="20"/>
              </w:rPr>
              <w:t>5/2003 Thomson Multimedia Praha, Local User Support, SPOC Manager</w:t>
            </w:r>
          </w:p>
          <w:p w:rsidR="00395B64" w:rsidRPr="000B550A" w:rsidRDefault="00395B64" w:rsidP="002D7684">
            <w:pPr>
              <w:pStyle w:val="Heading1"/>
              <w:rPr>
                <w:b w:val="0"/>
                <w:sz w:val="20"/>
                <w:szCs w:val="20"/>
              </w:rPr>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581"/>
        </w:trPr>
        <w:tc>
          <w:tcPr>
            <w:tcW w:w="9859" w:type="dxa"/>
            <w:gridSpan w:val="11"/>
          </w:tcPr>
          <w:p w:rsidR="00395B64" w:rsidRDefault="00395B64" w:rsidP="002D7684">
            <w:pPr>
              <w:jc w:val="both"/>
            </w:pP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898"/>
        </w:trPr>
        <w:tc>
          <w:tcPr>
            <w:tcW w:w="9859" w:type="dxa"/>
            <w:gridSpan w:val="11"/>
          </w:tcPr>
          <w:p w:rsidR="00395B64" w:rsidRDefault="00395B64" w:rsidP="002D7684">
            <w:pPr>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p w:rsidR="00395B64" w:rsidRDefault="00395B64"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AE50B7" w:rsidRDefault="00395B64" w:rsidP="002D7684">
            <w:pPr>
              <w:jc w:val="both"/>
              <w:rPr>
                <w:b/>
              </w:rPr>
            </w:pPr>
            <w:r w:rsidRPr="00AE50B7">
              <w:rPr>
                <w:b/>
              </w:rPr>
              <w:t>Ivana Indruchová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 xml:space="preserve">Ing. </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1981</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Management – přednášky (20 %)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AE50B7" w:rsidRDefault="00395B64" w:rsidP="002D7684">
            <w:pPr>
              <w:jc w:val="both"/>
            </w:pPr>
            <w:r w:rsidRPr="00AE50B7">
              <w:t>1997 – Management a marketing zah. obchodu (Bc.), EPI Kunovice</w:t>
            </w:r>
          </w:p>
          <w:p w:rsidR="00395B64" w:rsidRDefault="00395B64" w:rsidP="002D7684">
            <w:pPr>
              <w:jc w:val="both"/>
              <w:rPr>
                <w:b/>
              </w:rPr>
            </w:pPr>
            <w:r w:rsidRPr="00AE50B7">
              <w:t>2005 – Management a marketing, UTB ve Zlíně,  FaME</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rsidRPr="00AE50B7">
              <w:t>2005 - dosud</w:t>
            </w:r>
            <w:r w:rsidRPr="0069224D">
              <w:rPr>
                <w:color w:val="FF0000"/>
              </w:rPr>
              <w:t xml:space="preserve"> </w:t>
            </w:r>
            <w:r>
              <w:t>ČSAD Hodonín a. s., úsek logistika/Toptrans, pracoviště Brno</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1860"/>
        </w:trPr>
        <w:tc>
          <w:tcPr>
            <w:tcW w:w="9859" w:type="dxa"/>
            <w:gridSpan w:val="11"/>
          </w:tcPr>
          <w:p w:rsidR="00395B64" w:rsidRPr="00AE50B7" w:rsidRDefault="00395B64" w:rsidP="002D7684">
            <w:pPr>
              <w:jc w:val="both"/>
            </w:pPr>
            <w:r w:rsidRPr="00AE50B7">
              <w:t>Příprava k auditu ISO 9001:2008 a HACCP.</w:t>
            </w:r>
          </w:p>
          <w:p w:rsidR="00395B64" w:rsidRDefault="00395B64" w:rsidP="002D7684">
            <w:pPr>
              <w:jc w:val="both"/>
              <w:rPr>
                <w:b/>
              </w:rPr>
            </w:pPr>
            <w:r w:rsidRPr="00AE50B7">
              <w:t>Stvrzovatel kvalifikací NSK.</w:t>
            </w: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F304F3" w:rsidRDefault="00395B64" w:rsidP="002D7684">
            <w:pPr>
              <w:jc w:val="both"/>
              <w:rPr>
                <w:b/>
              </w:rPr>
            </w:pPr>
            <w:r w:rsidRPr="00F304F3">
              <w:rPr>
                <w:b/>
              </w:rPr>
              <w:t>Vlastimil Kapsa</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1979</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3h/týd.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Provozní management – přednášky (30 %)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A32092" w:rsidRDefault="00395B64" w:rsidP="002D7684">
            <w:pPr>
              <w:jc w:val="both"/>
            </w:pPr>
            <w:r w:rsidRPr="00A32092">
              <w:t xml:space="preserve">2006–2009 </w:t>
            </w:r>
            <w:r w:rsidRPr="00A32092">
              <w:rPr>
                <w:b/>
              </w:rPr>
              <w:t>Doktorské studium</w:t>
            </w:r>
          </w:p>
          <w:p w:rsidR="00395B64" w:rsidRPr="00A32092" w:rsidRDefault="00395B64" w:rsidP="002D7684">
            <w:pPr>
              <w:jc w:val="both"/>
            </w:pPr>
            <w:r w:rsidRPr="00A32092">
              <w:t>Dopravní fakulta Jana Pernera, Univerzita Pardubice</w:t>
            </w:r>
            <w:r>
              <w:t xml:space="preserve">, </w:t>
            </w:r>
            <w:r w:rsidRPr="00A32092">
              <w:t>Obor: Dopravní prostředky a infrastruktura</w:t>
            </w:r>
          </w:p>
          <w:p w:rsidR="00395B64" w:rsidRPr="00A32092" w:rsidRDefault="00395B64" w:rsidP="002D7684">
            <w:pPr>
              <w:jc w:val="both"/>
            </w:pPr>
            <w:r w:rsidRPr="00A32092">
              <w:t>Ukončeno státní doktorskou zkouškou a obhajobou disertační práce.</w:t>
            </w:r>
          </w:p>
          <w:p w:rsidR="00395B64" w:rsidRPr="00A32092" w:rsidRDefault="00395B64" w:rsidP="002D7684">
            <w:pPr>
              <w:jc w:val="both"/>
            </w:pPr>
            <w:r w:rsidRPr="00A32092">
              <w:t>Disertační práce: Analýza parametrů kvality svarových spojů vysokopevných ocelí při stavbě</w:t>
            </w:r>
          </w:p>
          <w:p w:rsidR="00395B64" w:rsidRDefault="00395B64" w:rsidP="002D7684">
            <w:pPr>
              <w:jc w:val="both"/>
            </w:pPr>
            <w:r w:rsidRPr="00A32092">
              <w:t>karoserií, národní Cena Františka Egermayera od České společnosti pro jakost</w:t>
            </w:r>
            <w:r>
              <w:t>.</w:t>
            </w:r>
          </w:p>
          <w:p w:rsidR="00395B64" w:rsidRPr="00A32092" w:rsidRDefault="00395B64" w:rsidP="002D7684">
            <w:pPr>
              <w:jc w:val="both"/>
            </w:pPr>
          </w:p>
          <w:p w:rsidR="00395B64" w:rsidRPr="00A32092" w:rsidRDefault="00395B64" w:rsidP="002D7684">
            <w:pPr>
              <w:jc w:val="both"/>
            </w:pPr>
            <w:r w:rsidRPr="00A32092">
              <w:t xml:space="preserve">1997–2003 </w:t>
            </w:r>
            <w:r w:rsidRPr="00A32092">
              <w:rPr>
                <w:b/>
              </w:rPr>
              <w:t>Inženýrské studium</w:t>
            </w:r>
          </w:p>
          <w:p w:rsidR="00395B64" w:rsidRPr="00A32092" w:rsidRDefault="00395B64" w:rsidP="002D7684">
            <w:pPr>
              <w:jc w:val="both"/>
            </w:pPr>
            <w:r w:rsidRPr="00A32092">
              <w:t>Dopravní fakulta Jana Pernera, Univerzita Pardubice</w:t>
            </w:r>
            <w:r>
              <w:t xml:space="preserve">, </w:t>
            </w:r>
            <w:r w:rsidRPr="00A32092">
              <w:t>Obor: Silniční dopravní prostředky</w:t>
            </w:r>
          </w:p>
          <w:p w:rsidR="00395B64" w:rsidRPr="00A32092" w:rsidRDefault="00395B64" w:rsidP="002D7684">
            <w:pPr>
              <w:jc w:val="both"/>
            </w:pPr>
            <w:r w:rsidRPr="00A32092">
              <w:t>Ukončeno státní závěrečnou zkouškou.</w:t>
            </w:r>
          </w:p>
          <w:p w:rsidR="00395B64" w:rsidRDefault="00395B64" w:rsidP="002D7684">
            <w:pPr>
              <w:jc w:val="both"/>
            </w:pPr>
            <w:r w:rsidRPr="00A32092">
              <w:t>Diplomová práce: Použití laseru při spojování autokaroserií, cena Institutu Jana Pernera za nejlepší diplomovou práci mezi kolegy diplomanty 2003</w:t>
            </w:r>
            <w:r>
              <w:t>.</w:t>
            </w:r>
          </w:p>
          <w:p w:rsidR="00395B64" w:rsidRDefault="00395B64" w:rsidP="002D7684">
            <w:pPr>
              <w:jc w:val="both"/>
              <w:rPr>
                <w:b/>
              </w:rPr>
            </w:pP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Pr="007E23D6" w:rsidRDefault="00395B64" w:rsidP="002D7684">
            <w:pPr>
              <w:jc w:val="both"/>
              <w:rPr>
                <w:b/>
              </w:rPr>
            </w:pPr>
            <w:r w:rsidRPr="007E23D6">
              <w:rPr>
                <w:b/>
              </w:rPr>
              <w:t>Aktuálně: Masterwork Corp s.r.o. (150 zaměstnanců)</w:t>
            </w:r>
          </w:p>
          <w:p w:rsidR="00395B64" w:rsidRDefault="00395B64" w:rsidP="002D7684">
            <w:pPr>
              <w:jc w:val="both"/>
            </w:pPr>
            <w:r>
              <w:t>Manažer kvality – vedoucí oddělení řízení kvality (podřízených 10 kontrolorů) v německo-čínské společnosti se zaměřením na mezinárodní zákazníky s produkcí v oblasti obrábění, svařování, lakování a montáže komplexních balicích strojů.</w:t>
            </w:r>
          </w:p>
          <w:p w:rsidR="00395B64" w:rsidRDefault="00395B64" w:rsidP="002D7684">
            <w:pPr>
              <w:jc w:val="both"/>
            </w:pPr>
            <w:r>
              <w:t>* Řízení systému a procesů zajištění kvality a kontroly v rámci celé společnosti.</w:t>
            </w:r>
          </w:p>
          <w:p w:rsidR="00395B64" w:rsidRDefault="00395B64" w:rsidP="002D7684">
            <w:pPr>
              <w:jc w:val="both"/>
            </w:pPr>
            <w:r>
              <w:t>* Komunikace požadavků kvality s mezinárodními zákazníky.</w:t>
            </w:r>
          </w:p>
          <w:p w:rsidR="00395B64" w:rsidRDefault="00395B64" w:rsidP="002D7684">
            <w:pPr>
              <w:jc w:val="both"/>
            </w:pPr>
            <w:r>
              <w:t>* Nová certifikace ISO 9001:2015 a podniková metrologie.</w:t>
            </w:r>
          </w:p>
          <w:p w:rsidR="00395B64" w:rsidRDefault="00395B64" w:rsidP="002D7684">
            <w:pPr>
              <w:jc w:val="both"/>
            </w:pPr>
            <w:r>
              <w:t>* Školení a coaching čínských kolegů v problematice vad a jejich rizik u vyráběných strojů.</w:t>
            </w:r>
          </w:p>
          <w:p w:rsidR="00395B64" w:rsidRDefault="00395B64" w:rsidP="002D7684">
            <w:pPr>
              <w:jc w:val="both"/>
            </w:pPr>
            <w:r>
              <w:t>* Implementace ERP IS do aktivit řízení kvality ve společnosti.</w:t>
            </w:r>
          </w:p>
          <w:p w:rsidR="00395B64" w:rsidRDefault="00395B64" w:rsidP="002D7684">
            <w:pPr>
              <w:jc w:val="both"/>
            </w:pPr>
          </w:p>
          <w:p w:rsidR="00395B64" w:rsidRPr="007E23D6" w:rsidRDefault="00395B64" w:rsidP="002D7684">
            <w:pPr>
              <w:jc w:val="both"/>
              <w:rPr>
                <w:b/>
              </w:rPr>
            </w:pPr>
            <w:r w:rsidRPr="007E23D6">
              <w:rPr>
                <w:b/>
              </w:rPr>
              <w:t>2011 – 2016: NTS Prometal Machining, s.r.o. (150 zaměstnanců)</w:t>
            </w:r>
          </w:p>
          <w:p w:rsidR="00395B64" w:rsidRDefault="00395B64" w:rsidP="002D7684">
            <w:pPr>
              <w:jc w:val="both"/>
            </w:pPr>
            <w:r>
              <w:t>Manažer kvality – vedoucí oddělení řízení kvality (podřízeni 2 inženýři kvality a 3 kontroloři) české dcery mezinárodní holandské strojírenské společnosti NTS Group se zaměřením výroby do oblastí optoelektroniky (čisté prostory), zdravotnictví, letectví, lodního průmyslu a potravinářství.</w:t>
            </w:r>
          </w:p>
          <w:p w:rsidR="00395B64" w:rsidRDefault="00395B64" w:rsidP="002D7684">
            <w:pPr>
              <w:jc w:val="both"/>
            </w:pPr>
            <w:r>
              <w:t>* Zajištění kvality procesů obrobny, svařovny, lakovny a montáží.</w:t>
            </w:r>
          </w:p>
          <w:p w:rsidR="00395B64" w:rsidRDefault="00395B64" w:rsidP="002D7684">
            <w:pPr>
              <w:jc w:val="both"/>
            </w:pPr>
            <w:r>
              <w:t>* Přepracování systému řízení kvality (ISO 9001), implementace systému svařování dle ISO 3834, řízení neshodného výrobku, péče o mezinárodní zákazníky, vzorkování (PPAP, EMPB, FAIR, APQP), metrologie a zkušebnictví, zajištění dodavatelské kvality (SQA), FMEA, kontrolní plány a vedení auditů od zákazníků (Rolls-Royce Bergen Engines, Waters, Edwards, Philips, FEI, TEL Mechatronics, Bosch, Siemens, Leica, Letov, Oerlikon, Madelec etc.), interních a certifikačních dle ISO 9001 (Lloyd’s Register) a u dodavatelů (zaměřené procesní audity, iniciační audity dle vlastní metodiky).</w:t>
            </w:r>
          </w:p>
          <w:p w:rsidR="00395B64" w:rsidRDefault="00395B64" w:rsidP="002D7684">
            <w:pPr>
              <w:jc w:val="both"/>
            </w:pPr>
          </w:p>
          <w:p w:rsidR="00395B64" w:rsidRPr="007E23D6" w:rsidRDefault="00395B64" w:rsidP="002D7684">
            <w:pPr>
              <w:jc w:val="both"/>
              <w:rPr>
                <w:b/>
              </w:rPr>
            </w:pPr>
            <w:r w:rsidRPr="007E23D6">
              <w:rPr>
                <w:b/>
              </w:rPr>
              <w:t>2010 – 2011: Kovovýroba Hoffmann s.r.o. (250 zaměstnanců)</w:t>
            </w:r>
          </w:p>
          <w:p w:rsidR="00395B64" w:rsidRDefault="00395B64" w:rsidP="002D7684">
            <w:pPr>
              <w:jc w:val="both"/>
            </w:pPr>
            <w:r>
              <w:t xml:space="preserve">Projektový manažer výroby sériových lisovacích nářadí přímo pro výrobce z automobilového průmyslu Daimler Stuttgart, Audi Ingolstadt a Seat Barcelona. </w:t>
            </w:r>
          </w:p>
          <w:p w:rsidR="00395B64" w:rsidRDefault="00395B64" w:rsidP="002D7684">
            <w:pPr>
              <w:jc w:val="both"/>
            </w:pPr>
            <w:r>
              <w:t>* Každodenní komunikace se zákazníky v německém jazyce.</w:t>
            </w:r>
          </w:p>
          <w:p w:rsidR="00395B64" w:rsidRDefault="00395B64" w:rsidP="002D7684">
            <w:pPr>
              <w:jc w:val="both"/>
            </w:pPr>
          </w:p>
          <w:p w:rsidR="00395B64" w:rsidRPr="007E23D6" w:rsidRDefault="00395B64" w:rsidP="002D7684">
            <w:pPr>
              <w:jc w:val="both"/>
              <w:rPr>
                <w:b/>
              </w:rPr>
            </w:pPr>
            <w:r w:rsidRPr="007E23D6">
              <w:rPr>
                <w:b/>
              </w:rPr>
              <w:t>2007 – 2010: Univerzita Pardubice, Dopravní fakulta Jana Pernera</w:t>
            </w:r>
          </w:p>
          <w:p w:rsidR="00395B64" w:rsidRDefault="00395B64" w:rsidP="002D7684">
            <w:pPr>
              <w:jc w:val="both"/>
            </w:pPr>
            <w:r>
              <w:t>Odborný asistent (pedagog) v oboru řízení kvality na katedře dopravních prostředků a diagnostiky (přednášení metodiky řízení kvality i v angličtině a němčině) a výzkumný pracovník v oboru metalurgie. Cvičení studentů skrze praktické příklady z technické praxe.</w:t>
            </w:r>
          </w:p>
          <w:p w:rsidR="00395B64" w:rsidRDefault="00395B64" w:rsidP="002D7684">
            <w:pPr>
              <w:jc w:val="both"/>
            </w:pPr>
          </w:p>
          <w:p w:rsidR="00395B64" w:rsidRPr="007E23D6" w:rsidRDefault="00395B64" w:rsidP="002D7684">
            <w:pPr>
              <w:jc w:val="both"/>
              <w:rPr>
                <w:b/>
              </w:rPr>
            </w:pPr>
            <w:r w:rsidRPr="007E23D6">
              <w:rPr>
                <w:b/>
              </w:rPr>
              <w:t>2004 – 2007: ŠKODA AUTO a.s.</w:t>
            </w:r>
          </w:p>
          <w:p w:rsidR="00395B64" w:rsidRDefault="00395B64" w:rsidP="002D7684">
            <w:pPr>
              <w:jc w:val="both"/>
            </w:pPr>
            <w:r>
              <w:t>Koordinátor zkušebny svařovny – odd. řízení kvality výroby karoserií, Ml. Boleslav.</w:t>
            </w:r>
          </w:p>
          <w:p w:rsidR="00395B64" w:rsidRDefault="00395B64" w:rsidP="002D7684">
            <w:pPr>
              <w:jc w:val="both"/>
            </w:pPr>
            <w:r>
              <w:t>* Založení laboratoře, zajištění technického vybavení, certifikace kvality, zkoušky spojů (svarů) karoserií – měření, metalografie, pevnost v tahu, tvrdost, ultrazvuková defektoskopie bodových svarů (NDT), plánování zkoušek.</w:t>
            </w:r>
          </w:p>
          <w:p w:rsidR="00395B64" w:rsidRDefault="00395B64" w:rsidP="002D7684">
            <w:pPr>
              <w:jc w:val="both"/>
            </w:pPr>
            <w:r>
              <w:t>Trainee – absolvování Assessment Centre Škoda Auto a řada školení pro manažerský dorost, pracovní rotace ve svařovně, nářaďovně, konstrukci a v plánování svařoven a lisoven.</w:t>
            </w:r>
          </w:p>
          <w:p w:rsidR="00395B64" w:rsidRDefault="00395B64" w:rsidP="002D7684">
            <w:pPr>
              <w:jc w:val="both"/>
            </w:pPr>
          </w:p>
          <w:p w:rsidR="00395B64" w:rsidRDefault="00395B64" w:rsidP="002D7684">
            <w:pPr>
              <w:jc w:val="both"/>
            </w:pPr>
            <w:r w:rsidRPr="007E23D6">
              <w:rPr>
                <w:b/>
              </w:rPr>
              <w:t>2003: A-Z Educationcentre, s.r.o.</w:t>
            </w:r>
            <w:r>
              <w:t xml:space="preserve"> – učitel anglického jazyka.</w:t>
            </w:r>
          </w:p>
          <w:p w:rsidR="00395B64" w:rsidRDefault="00395B64" w:rsidP="002D7684">
            <w:pPr>
              <w:jc w:val="both"/>
            </w:pPr>
          </w:p>
          <w:p w:rsidR="00395B64" w:rsidRDefault="00395B64" w:rsidP="002D7684">
            <w:pPr>
              <w:jc w:val="both"/>
            </w:pPr>
            <w:r w:rsidRPr="007E23D6">
              <w:rPr>
                <w:b/>
              </w:rPr>
              <w:t>2001 – 2003: Kolejní server PaSt</w:t>
            </w:r>
            <w:r>
              <w:t>, Univerzita Pardubice – zakladatel, vedoucí.</w:t>
            </w:r>
          </w:p>
          <w:p w:rsidR="00395B64" w:rsidRDefault="00395B64" w:rsidP="002D7684">
            <w:pPr>
              <w:jc w:val="both"/>
            </w:pPr>
          </w:p>
          <w:p w:rsidR="00395B64" w:rsidRDefault="00395B64" w:rsidP="002D7684">
            <w:pPr>
              <w:jc w:val="both"/>
            </w:pPr>
            <w:r w:rsidRPr="007E23D6">
              <w:rPr>
                <w:b/>
              </w:rPr>
              <w:t>1998 – 2001: AIESEC Pardubice</w:t>
            </w:r>
            <w:r>
              <w:t xml:space="preserve"> – Exchange Coordinator 1999/2000 – vedení lidí, projekty.</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 xml:space="preserve">Vedení 2 maturitních a 2 bakalářských prací. </w:t>
            </w:r>
          </w:p>
          <w:p w:rsidR="00395B64" w:rsidRDefault="00395B64" w:rsidP="002D7684">
            <w:pPr>
              <w:jc w:val="both"/>
            </w:pPr>
            <w:r>
              <w:t>Oponentura 1 inženýrské práce.</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Pr="001B1415" w:rsidRDefault="00395B64" w:rsidP="002D7684">
            <w:pPr>
              <w:jc w:val="both"/>
            </w:pPr>
            <w:r w:rsidRPr="001B1415">
              <w:t>[1] Kapsa V.: „Návrh experimentu u odporových svarů</w:t>
            </w:r>
            <w:r>
              <w:t xml:space="preserve"> </w:t>
            </w:r>
            <w:r w:rsidRPr="001B1415">
              <w:t>vysokopevných ocelových plechů bezpečnostních dílů</w:t>
            </w:r>
            <w:r>
              <w:t xml:space="preserve"> </w:t>
            </w:r>
            <w:r w:rsidRPr="001B1415">
              <w:t>karoserie vozu“. In: Sborník přednášek z</w:t>
            </w:r>
            <w:r>
              <w:t> </w:t>
            </w:r>
            <w:r w:rsidRPr="001B1415">
              <w:t>konference</w:t>
            </w:r>
            <w:r>
              <w:t xml:space="preserve"> </w:t>
            </w:r>
            <w:r w:rsidRPr="001B1415">
              <w:t>TechMat '08. Svitavy, 20. 11. 2008, s. 33-36. ISBN</w:t>
            </w:r>
          </w:p>
          <w:p w:rsidR="00395B64" w:rsidRDefault="00395B64" w:rsidP="002D7684">
            <w:pPr>
              <w:jc w:val="both"/>
            </w:pPr>
            <w:r w:rsidRPr="001B1415">
              <w:t>978-80-7395-136-8.</w:t>
            </w:r>
          </w:p>
          <w:p w:rsidR="00395B64" w:rsidRPr="001B1415" w:rsidRDefault="00395B64" w:rsidP="002D7684">
            <w:pPr>
              <w:jc w:val="both"/>
            </w:pPr>
          </w:p>
          <w:p w:rsidR="00395B64" w:rsidRPr="001B1415" w:rsidRDefault="00395B64" w:rsidP="002D7684">
            <w:pPr>
              <w:jc w:val="both"/>
            </w:pPr>
            <w:r w:rsidRPr="001B1415">
              <w:t>[2] Kapsa V.: „The Use of Design of Experiments in Car</w:t>
            </w:r>
            <w:r>
              <w:t xml:space="preserve"> </w:t>
            </w:r>
            <w:r w:rsidRPr="001B1415">
              <w:t>Body Building“. In: 3rd International Conference –</w:t>
            </w:r>
            <w:r>
              <w:t xml:space="preserve"> </w:t>
            </w:r>
            <w:r w:rsidRPr="001B1415">
              <w:t>Reliability, Safety and Diagnostics of Transport</w:t>
            </w:r>
            <w:r>
              <w:t xml:space="preserve"> </w:t>
            </w:r>
            <w:r w:rsidRPr="001B1415">
              <w:t>Structures and Means 2008. Lázně Bohdaneč, 25.-26.</w:t>
            </w:r>
            <w:r>
              <w:t xml:space="preserve"> </w:t>
            </w:r>
            <w:r w:rsidRPr="001B1415">
              <w:t>9. 2008, s. 131-135. ISBN 978-80-7395-096-5.</w:t>
            </w:r>
          </w:p>
          <w:p w:rsidR="00395B64" w:rsidRDefault="00395B64" w:rsidP="002D7684">
            <w:pPr>
              <w:jc w:val="both"/>
            </w:pPr>
          </w:p>
          <w:p w:rsidR="00395B64" w:rsidRPr="001B1415" w:rsidRDefault="00395B64" w:rsidP="002D7684">
            <w:pPr>
              <w:jc w:val="both"/>
            </w:pPr>
            <w:r w:rsidRPr="001B1415">
              <w:t>[3] Schmidová E., Kapsa V., Švanda P.: „Development of</w:t>
            </w:r>
            <w:r>
              <w:t xml:space="preserve"> </w:t>
            </w:r>
            <w:r w:rsidRPr="001B1415">
              <w:t>High-Strength Steel Surfacing Technology“. In:</w:t>
            </w:r>
            <w:r>
              <w:t xml:space="preserve"> </w:t>
            </w:r>
            <w:r w:rsidRPr="001B1415">
              <w:t>Scientific Papers 12 2006 serie B. University of</w:t>
            </w:r>
            <w:r>
              <w:t xml:space="preserve"> </w:t>
            </w:r>
            <w:r w:rsidRPr="001B1415">
              <w:t>Pardubice, Jan Perner Transport Faculty, Pardubice</w:t>
            </w:r>
            <w:r>
              <w:t xml:space="preserve"> </w:t>
            </w:r>
            <w:r w:rsidRPr="001B1415">
              <w:t>2007, s. 27-36. ISBN-978-80-7194-985-5.</w:t>
            </w:r>
          </w:p>
          <w:p w:rsidR="00395B64" w:rsidRDefault="00395B64" w:rsidP="002D7684">
            <w:pPr>
              <w:jc w:val="both"/>
            </w:pPr>
          </w:p>
          <w:p w:rsidR="00395B64" w:rsidRPr="001B1415" w:rsidRDefault="00395B64" w:rsidP="002D7684">
            <w:pPr>
              <w:jc w:val="both"/>
            </w:pPr>
            <w:r w:rsidRPr="001B1415">
              <w:t>[4] Kapsa V., Schmidová E.: „Stud Welding within A Car</w:t>
            </w:r>
            <w:r>
              <w:t xml:space="preserve"> </w:t>
            </w:r>
            <w:r w:rsidRPr="001B1415">
              <w:t>Body Building”. In: Technológia 2007. (Book of</w:t>
            </w:r>
            <w:r>
              <w:t xml:space="preserve"> </w:t>
            </w:r>
            <w:r w:rsidRPr="001B1415">
              <w:t>Abstracts) Technology And Devices for Welding. STU</w:t>
            </w:r>
            <w:r>
              <w:t xml:space="preserve"> </w:t>
            </w:r>
            <w:r w:rsidRPr="001B1415">
              <w:t>Bratislava, 19.-20. 9. 2007, s. 64. ISBN 978-80-227-2712-9.</w:t>
            </w:r>
          </w:p>
          <w:p w:rsidR="00395B64" w:rsidRDefault="00395B64" w:rsidP="002D7684">
            <w:pPr>
              <w:jc w:val="both"/>
            </w:pPr>
          </w:p>
          <w:p w:rsidR="00395B64" w:rsidRPr="001B1415" w:rsidRDefault="00395B64" w:rsidP="002D7684">
            <w:pPr>
              <w:jc w:val="both"/>
            </w:pPr>
            <w:r w:rsidRPr="001B1415">
              <w:t>[5] Schmidová E., Kapsa V., Petruška J.: „Napěťová</w:t>
            </w:r>
            <w:r>
              <w:t xml:space="preserve"> </w:t>
            </w:r>
            <w:r w:rsidRPr="001B1415">
              <w:t>analýza heterogenních svarových rozhraní“.</w:t>
            </w:r>
            <w:r>
              <w:t xml:space="preserve"> </w:t>
            </w:r>
            <w:r w:rsidRPr="001B1415">
              <w:t>In: Inovatívne technologie vo zváraní a NDT (odborný</w:t>
            </w:r>
            <w:r>
              <w:t xml:space="preserve"> </w:t>
            </w:r>
            <w:r w:rsidRPr="001B1415">
              <w:t>seminář s mezinárodní účastí). Sborník přednášek</w:t>
            </w:r>
            <w:r>
              <w:t xml:space="preserve"> </w:t>
            </w:r>
            <w:r w:rsidRPr="001B1415">
              <w:t>Kálnica 2006, 1. vyd., SZS - Slovenská zváračská</w:t>
            </w:r>
            <w:r>
              <w:t xml:space="preserve"> </w:t>
            </w:r>
            <w:r w:rsidRPr="001B1415">
              <w:t>společnost pobočka Trnava - STU Trnava, 2006, s. 52-55. ISBN 80-969383-2-7.</w:t>
            </w:r>
          </w:p>
          <w:p w:rsidR="00395B64" w:rsidRDefault="00395B64" w:rsidP="002D7684">
            <w:pPr>
              <w:jc w:val="both"/>
            </w:pPr>
          </w:p>
          <w:p w:rsidR="00395B64" w:rsidRPr="001B1415" w:rsidRDefault="00395B64" w:rsidP="002D7684">
            <w:pPr>
              <w:jc w:val="both"/>
            </w:pPr>
            <w:r w:rsidRPr="001B1415">
              <w:t>[6] Kapsa V.: Autor cca 200 odborných laboratorních zpráv</w:t>
            </w:r>
            <w:r>
              <w:t xml:space="preserve"> </w:t>
            </w:r>
            <w:r w:rsidRPr="001B1415">
              <w:t>na téma jakosti a pevnosti spojů autokaroserií.</w:t>
            </w:r>
            <w:r>
              <w:t xml:space="preserve"> </w:t>
            </w:r>
            <w:r w:rsidRPr="001B1415">
              <w:t>Zkušebna svařovny, ŠKODA AUTO a.s., Mladá</w:t>
            </w:r>
            <w:r>
              <w:t xml:space="preserve"> </w:t>
            </w:r>
            <w:r w:rsidRPr="001B1415">
              <w:t>Boleslav, 2004 – 2007.</w:t>
            </w:r>
          </w:p>
          <w:p w:rsidR="00395B64" w:rsidRDefault="00395B64" w:rsidP="002D7684">
            <w:pPr>
              <w:jc w:val="both"/>
            </w:pPr>
          </w:p>
          <w:p w:rsidR="00395B64" w:rsidRPr="001B1415" w:rsidRDefault="00395B64" w:rsidP="002D7684">
            <w:pPr>
              <w:jc w:val="both"/>
            </w:pPr>
            <w:r w:rsidRPr="001B1415">
              <w:t>[7] Kapsa V., Schmidová E.: „Vliv laserových technologií</w:t>
            </w:r>
            <w:r>
              <w:t xml:space="preserve"> </w:t>
            </w:r>
            <w:r w:rsidRPr="001B1415">
              <w:t>spojování karoserií automobilů na užitné vlastnosti</w:t>
            </w:r>
            <w:r>
              <w:t xml:space="preserve"> </w:t>
            </w:r>
            <w:r w:rsidRPr="001B1415">
              <w:t>aplikovaných materiálů“. Grantový projekt číslo</w:t>
            </w:r>
            <w:r>
              <w:t xml:space="preserve"> </w:t>
            </w:r>
            <w:r w:rsidRPr="001B1415">
              <w:t>5240/IG540007/21 v rámci Programu rozvojových</w:t>
            </w:r>
            <w:r>
              <w:t xml:space="preserve"> </w:t>
            </w:r>
            <w:r w:rsidRPr="001B1415">
              <w:t>aktivit Univerzity Pardubice, 2004</w:t>
            </w:r>
          </w:p>
          <w:p w:rsidR="00395B64" w:rsidRDefault="00395B64" w:rsidP="002D7684">
            <w:pPr>
              <w:jc w:val="both"/>
            </w:pPr>
          </w:p>
          <w:p w:rsidR="00395B64" w:rsidRPr="001B1415" w:rsidRDefault="00395B64" w:rsidP="002D7684">
            <w:pPr>
              <w:jc w:val="both"/>
            </w:pPr>
            <w:r w:rsidRPr="001B1415">
              <w:t>[8] Schmidová E., Kapsa V.: „Použitie laseru pri spojovaní</w:t>
            </w:r>
            <w:r>
              <w:t xml:space="preserve"> </w:t>
            </w:r>
            <w:r w:rsidRPr="001B1415">
              <w:t>autokaroserií“. I. Zvarové spoje, In: Zvárač vol. 1/2004,</w:t>
            </w:r>
            <w:r>
              <w:t xml:space="preserve"> </w:t>
            </w:r>
            <w:r w:rsidRPr="001B1415">
              <w:t>SR, s.17- 21, ISSN 1336-5045.</w:t>
            </w:r>
          </w:p>
          <w:p w:rsidR="00395B64" w:rsidRDefault="00395B64" w:rsidP="002D7684">
            <w:pPr>
              <w:jc w:val="both"/>
            </w:pPr>
          </w:p>
          <w:p w:rsidR="00395B64" w:rsidRDefault="00395B64" w:rsidP="002D7684">
            <w:pPr>
              <w:jc w:val="both"/>
              <w:rPr>
                <w:b/>
              </w:rPr>
            </w:pPr>
            <w:r w:rsidRPr="001B1415">
              <w:t>[9] Kapsa V., Schmidová E.: „Problematika laserového</w:t>
            </w:r>
            <w:r>
              <w:t xml:space="preserve"> </w:t>
            </w:r>
            <w:r w:rsidRPr="001B1415">
              <w:t>svařování v automobilovém průmyslu“. In: Sborník</w:t>
            </w:r>
            <w:r>
              <w:t xml:space="preserve"> </w:t>
            </w:r>
            <w:r w:rsidRPr="001B1415">
              <w:t>konference TECHMAT 03. Perspektivní technologie a</w:t>
            </w:r>
            <w:r>
              <w:t xml:space="preserve"> </w:t>
            </w:r>
            <w:r w:rsidRPr="001B1415">
              <w:t>materiály pro technické aplikace, Česká Třebová -</w:t>
            </w:r>
            <w:r>
              <w:t xml:space="preserve"> </w:t>
            </w:r>
            <w:r w:rsidRPr="001B1415">
              <w:t>Dopravní fakulta Jana Pernera, Univerzita Pard</w:t>
            </w:r>
            <w:r>
              <w:t>u</w:t>
            </w:r>
            <w:r w:rsidRPr="001B1415">
              <w:t>bice, 2.</w:t>
            </w:r>
            <w:r>
              <w:t xml:space="preserve"> </w:t>
            </w:r>
            <w:r w:rsidRPr="001B1415">
              <w:t>prosince 2003, s. 58-65. ISBN 80-7194-613-3.</w:t>
            </w: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RPr="006C7ECD" w:rsidTr="002D7684">
        <w:trPr>
          <w:trHeight w:val="328"/>
        </w:trPr>
        <w:tc>
          <w:tcPr>
            <w:tcW w:w="9859" w:type="dxa"/>
            <w:gridSpan w:val="11"/>
          </w:tcPr>
          <w:p w:rsidR="00395B64" w:rsidRPr="006C7ECD" w:rsidRDefault="00395B64" w:rsidP="002D7684">
            <w:r w:rsidRPr="00F41F06">
              <w:t>Universität Mannheim</w:t>
            </w:r>
            <w:r>
              <w:t xml:space="preserve"> (Německo)</w:t>
            </w:r>
            <w:r w:rsidRPr="00F41F06">
              <w:t>, Jyväskylä University of Applied Sciences</w:t>
            </w:r>
            <w:r>
              <w:t xml:space="preserve"> (Finsko), </w:t>
            </w:r>
            <w:r w:rsidRPr="00F41F06">
              <w:t>University of Caen</w:t>
            </w:r>
            <w:r>
              <w:t xml:space="preserve"> (Francie), Audi Ingolstadt (Německo), AHS David City (USA).</w:t>
            </w: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p w:rsidR="00395B64" w:rsidRDefault="00395B64" w:rsidP="007B04CB">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065231" w:rsidRDefault="00395B64" w:rsidP="002D7684">
            <w:pPr>
              <w:jc w:val="both"/>
              <w:rPr>
                <w:b/>
              </w:rPr>
            </w:pPr>
            <w:r w:rsidRPr="00065231">
              <w:rPr>
                <w:b/>
              </w:rPr>
              <w:t>František Kyncl</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1956</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Technologie nákladní dopravy a intermodální doprava (20 %)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A30748" w:rsidRDefault="00395B64" w:rsidP="002D7684">
            <w:pPr>
              <w:jc w:val="both"/>
            </w:pPr>
            <w:r w:rsidRPr="00A30748">
              <w:t>1980 – Provoz a ekonomika silniční a městské dopravy, Vysoká škola dopravy v Žilině (Ing.)</w:t>
            </w:r>
          </w:p>
          <w:p w:rsidR="00395B64" w:rsidRDefault="00395B64" w:rsidP="002D7684">
            <w:pPr>
              <w:jc w:val="both"/>
              <w:rPr>
                <w:b/>
              </w:rPr>
            </w:pPr>
            <w:r w:rsidRPr="00A30748">
              <w:t>2008 – Outsorcing v dopravě logistických procesů, UPce Pardubice, Dopravní fakulta Jana Pernera (Ph.D.)</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1981 – 93 různé funkce  ČSAD Brno n. p.</w:t>
            </w:r>
          </w:p>
          <w:p w:rsidR="00395B64" w:rsidRDefault="00395B64" w:rsidP="002D7684">
            <w:pPr>
              <w:jc w:val="both"/>
            </w:pPr>
            <w:r>
              <w:t>1994 – 2017 obchodní ředitel, ředitel logistiky ČSAD Hodonín a. s., místopředseda představenstva ČSAD Hodonín a. s.</w:t>
            </w:r>
          </w:p>
          <w:p w:rsidR="00395B64" w:rsidRDefault="00395B64" w:rsidP="002D7684">
            <w:pPr>
              <w:jc w:val="both"/>
            </w:pPr>
            <w:r>
              <w:t>2017 – hodnotitel dle zákona č. 111/1998 Sb. O vysokých školách při Národním akreditačním úřadě pro vysoké školy.</w:t>
            </w:r>
          </w:p>
          <w:p w:rsidR="00395B64" w:rsidRDefault="00395B64" w:rsidP="002D7684">
            <w:pPr>
              <w:jc w:val="both"/>
            </w:pPr>
            <w:r>
              <w:t>2011 – 2007 člen Rady pro spolupráci s praxí při VŠLG v Přerově</w:t>
            </w:r>
          </w:p>
          <w:p w:rsidR="00395B64" w:rsidRDefault="00395B64" w:rsidP="002D7684">
            <w:pPr>
              <w:jc w:val="both"/>
            </w:pPr>
            <w:r>
              <w:t>2011 – 2015 prezident české logistické asociace</w:t>
            </w:r>
          </w:p>
          <w:p w:rsidR="00395B64" w:rsidRDefault="00395B64" w:rsidP="002D7684">
            <w:pPr>
              <w:jc w:val="both"/>
            </w:pPr>
            <w:r>
              <w:t>2005 – doposud člen představenstva Svazu spedice a logistiky ČR.</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Vedení asi 20 bakalářských a diplomových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1580"/>
        </w:trPr>
        <w:tc>
          <w:tcPr>
            <w:tcW w:w="9859" w:type="dxa"/>
            <w:gridSpan w:val="11"/>
          </w:tcPr>
          <w:p w:rsidR="00395B64" w:rsidRPr="00A2091A" w:rsidRDefault="00395B64" w:rsidP="002D7684">
            <w:pPr>
              <w:jc w:val="both"/>
            </w:pPr>
            <w:r w:rsidRPr="00A2091A">
              <w:t>Stvrzovatel profesní kvalifikace v oblasti při NSK MŠMT.</w:t>
            </w:r>
          </w:p>
          <w:p w:rsidR="00395B64" w:rsidRPr="00A2091A" w:rsidRDefault="00395B64" w:rsidP="002D7684">
            <w:pPr>
              <w:jc w:val="both"/>
            </w:pPr>
            <w:r w:rsidRPr="00A2091A">
              <w:t>Autorizovaná osoba pro kvalifikaci (dispečer silniční nákladní dopravy), zapsáno na Ministerstvu dopravy ČR.</w:t>
            </w:r>
          </w:p>
          <w:p w:rsidR="00395B64" w:rsidRDefault="00395B64" w:rsidP="002D7684">
            <w:pPr>
              <w:jc w:val="both"/>
              <w:rPr>
                <w:b/>
              </w:rPr>
            </w:pPr>
            <w:r w:rsidRPr="00A2091A">
              <w:t>Publikační činnost na mezinárodních odborných konferencích v oblasti Logistiky a dopravy (LOGI, SpeadChain, …)</w:t>
            </w: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06308D" w:rsidRDefault="00395B64" w:rsidP="002D7684">
            <w:pPr>
              <w:jc w:val="both"/>
              <w:rPr>
                <w:b/>
              </w:rPr>
            </w:pPr>
            <w:r w:rsidRPr="0006308D">
              <w:rPr>
                <w:b/>
              </w:rPr>
              <w:t>Martin Melišík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 Ph.D.</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1980</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Výrobní a distribuční logistika – přednášky (20 %)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417409" w:rsidRDefault="00395B64" w:rsidP="002D7684">
            <w:pPr>
              <w:jc w:val="both"/>
            </w:pPr>
            <w:r>
              <w:t xml:space="preserve">Ing. </w:t>
            </w:r>
            <w:r w:rsidRPr="00417409">
              <w:t xml:space="preserve"> (2004) – Fakulta priemyselných technológií, Trenčianska univerzita A.Dubčeka v Trenčíne, odbor MATERIÁLOVÉ INŽINIERSTVO</w:t>
            </w:r>
          </w:p>
          <w:p w:rsidR="00395B64" w:rsidRDefault="00395B64" w:rsidP="002D7684">
            <w:pPr>
              <w:jc w:val="both"/>
              <w:rPr>
                <w:b/>
              </w:rPr>
            </w:pPr>
            <w:r w:rsidRPr="00417409">
              <w:t>P</w:t>
            </w:r>
            <w:r>
              <w:t>hD</w:t>
            </w:r>
            <w:r w:rsidRPr="00417409">
              <w:t xml:space="preserve"> (2009) – Strojnícka fakulta, Žilinská univerzita, odbor Podnikový manažment</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•2013 – doteraz – Vedúci oddelení technologie, TES VSETÍN s.r.o, Vsetín ČR</w:t>
            </w:r>
          </w:p>
          <w:p w:rsidR="00395B64" w:rsidRDefault="00395B64" w:rsidP="002D7684">
            <w:pPr>
              <w:jc w:val="both"/>
            </w:pPr>
            <w:r>
              <w:t xml:space="preserve">•2010 - 2012 – Vedoucí prumyslového inženýrství, TES VSETÍN s.r.o., Vsetín ČR </w:t>
            </w:r>
          </w:p>
          <w:p w:rsidR="00395B64" w:rsidRDefault="00395B64" w:rsidP="002D7684">
            <w:pPr>
              <w:jc w:val="both"/>
            </w:pPr>
            <w:r>
              <w:t>•2010 – doteraz (externí spolupráca) odborný asistent Ústav prumyslového inženýrství, FAME UTB Zlín</w:t>
            </w:r>
          </w:p>
          <w:p w:rsidR="00395B64" w:rsidRDefault="00395B64" w:rsidP="002D7684">
            <w:pPr>
              <w:jc w:val="both"/>
            </w:pPr>
            <w:r>
              <w:t>•2004-2010 – Ústav materiálovo-technologického výskumu TnUAD, vedecký pracovník</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657"/>
        </w:trPr>
        <w:tc>
          <w:tcPr>
            <w:tcW w:w="9859" w:type="dxa"/>
            <w:gridSpan w:val="11"/>
          </w:tcPr>
          <w:p w:rsidR="00395B64" w:rsidRDefault="00395B64" w:rsidP="002D7684">
            <w:r>
              <w:t>Vedení diplomových prací od 2011 – 17 diplomových prací</w:t>
            </w:r>
          </w:p>
          <w:p w:rsidR="00395B64" w:rsidRDefault="00395B64" w:rsidP="002D7684"/>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2347"/>
        </w:trPr>
        <w:tc>
          <w:tcPr>
            <w:tcW w:w="9859" w:type="dxa"/>
            <w:gridSpan w:val="11"/>
          </w:tcPr>
          <w:p w:rsidR="00395B64" w:rsidRPr="00F35067" w:rsidRDefault="00395B64" w:rsidP="002D7684">
            <w:pPr>
              <w:jc w:val="both"/>
              <w:rPr>
                <w:color w:val="000000"/>
              </w:rPr>
            </w:pPr>
          </w:p>
          <w:p w:rsidR="00395B64" w:rsidRPr="00F35067" w:rsidRDefault="00395B64" w:rsidP="002D7684">
            <w:pPr>
              <w:jc w:val="both"/>
              <w:rPr>
                <w:color w:val="000000"/>
              </w:rPr>
            </w:pPr>
            <w:r w:rsidRPr="004C3AF7">
              <w:rPr>
                <w:b/>
                <w:color w:val="000000"/>
              </w:rPr>
              <w:t>Martin Melišík:</w:t>
            </w:r>
            <w:r w:rsidRPr="00F35067">
              <w:rPr>
                <w:b/>
                <w:bCs/>
                <w:i/>
                <w:iCs/>
                <w:color w:val="000000"/>
              </w:rPr>
              <w:t xml:space="preserve"> </w:t>
            </w:r>
            <w:r w:rsidRPr="004C3AF7">
              <w:rPr>
                <w:bCs/>
                <w:i/>
                <w:iCs/>
                <w:color w:val="000000"/>
              </w:rPr>
              <w:t>Vybrané kapitoly z podnikového manažmentu [knihy]</w:t>
            </w:r>
            <w:r w:rsidRPr="00F35067">
              <w:rPr>
                <w:color w:val="000000"/>
              </w:rPr>
              <w:t xml:space="preserve"> / zost.:. - 1.vyd. - Púchov : MEDIAL, Púchov, 2006. - 355 s. - ISBN 80-969459-0-4 </w:t>
            </w:r>
          </w:p>
          <w:p w:rsidR="00395B64" w:rsidRPr="00F35067" w:rsidRDefault="00395B64" w:rsidP="002D7684">
            <w:pPr>
              <w:jc w:val="both"/>
              <w:rPr>
                <w:color w:val="000000"/>
              </w:rPr>
            </w:pPr>
          </w:p>
          <w:p w:rsidR="00395B64" w:rsidRPr="00F35067" w:rsidRDefault="00395B64" w:rsidP="002D7684">
            <w:pPr>
              <w:jc w:val="both"/>
              <w:rPr>
                <w:color w:val="000000"/>
              </w:rPr>
            </w:pPr>
            <w:r w:rsidRPr="00F35067">
              <w:rPr>
                <w:color w:val="000000"/>
              </w:rPr>
              <w:t xml:space="preserve">Zuzana Kolmanová, </w:t>
            </w:r>
            <w:r w:rsidRPr="004C3AF7">
              <w:rPr>
                <w:b/>
                <w:color w:val="000000"/>
              </w:rPr>
              <w:t>Martin Melišík</w:t>
            </w:r>
            <w:r w:rsidRPr="00F35067">
              <w:rPr>
                <w:color w:val="000000"/>
              </w:rPr>
              <w:t>:</w:t>
            </w:r>
            <w:r w:rsidRPr="00F35067">
              <w:rPr>
                <w:b/>
                <w:bCs/>
                <w:i/>
                <w:iCs/>
                <w:color w:val="000000"/>
              </w:rPr>
              <w:t xml:space="preserve"> </w:t>
            </w:r>
            <w:r w:rsidRPr="004C3AF7">
              <w:rPr>
                <w:bCs/>
                <w:iCs/>
                <w:color w:val="000000"/>
              </w:rPr>
              <w:t>The economical and Quality Aspects of Cutting Materials by Water Jet</w:t>
            </w:r>
            <w:r w:rsidRPr="004C3AF7">
              <w:rPr>
                <w:color w:val="000000"/>
              </w:rPr>
              <w:t>.</w:t>
            </w:r>
            <w:r w:rsidRPr="00F35067">
              <w:rPr>
                <w:color w:val="000000"/>
              </w:rPr>
              <w:t xml:space="preserve"> </w:t>
            </w:r>
            <w:hyperlink r:id="rId54" w:history="1">
              <w:r w:rsidRPr="004C3AF7">
                <w:rPr>
                  <w:i/>
                  <w:color w:val="000000"/>
                </w:rPr>
                <w:t>In: Sborník vědeckých prací Vysoké školy báňské - Technické univerzity Ostrava</w:t>
              </w:r>
              <w:r w:rsidRPr="00F35067">
                <w:rPr>
                  <w:color w:val="000000"/>
                </w:rPr>
                <w:t xml:space="preserve"> [zborník]</w:t>
              </w:r>
            </w:hyperlink>
            <w:r w:rsidRPr="00F35067">
              <w:rPr>
                <w:color w:val="000000"/>
              </w:rPr>
              <w:t xml:space="preserve"> : Řada hutnická. Roč.LII, č.3. - ISSN 0474-8484. - Ostrava: Vysoká škola báňská -Technická univerzita Ostrava, 2009. - 258 s. - ISBN 978-80-248-2039-2. - p.101-104.</w:t>
            </w:r>
          </w:p>
          <w:p w:rsidR="00395B64" w:rsidRDefault="00395B64" w:rsidP="002D7684">
            <w:pPr>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RPr="00FA17DC" w:rsidTr="002D7684">
        <w:tc>
          <w:tcPr>
            <w:tcW w:w="9859" w:type="dxa"/>
            <w:gridSpan w:val="11"/>
            <w:tcBorders>
              <w:bottom w:val="double" w:sz="4" w:space="0" w:color="auto"/>
            </w:tcBorders>
            <w:shd w:val="clear" w:color="auto" w:fill="BDD6EE"/>
          </w:tcPr>
          <w:p w:rsidR="00395B64" w:rsidRPr="00FA17DC" w:rsidRDefault="00395B64" w:rsidP="002D7684">
            <w:pPr>
              <w:jc w:val="both"/>
              <w:rPr>
                <w:b/>
              </w:rPr>
            </w:pPr>
            <w:r w:rsidRPr="00FA17DC">
              <w:rPr>
                <w:b/>
              </w:rPr>
              <w:t>C-I – Personální zabezpečení</w:t>
            </w:r>
          </w:p>
        </w:tc>
      </w:tr>
      <w:tr w:rsidR="00395B64" w:rsidRPr="00FA17DC" w:rsidTr="002D7684">
        <w:tc>
          <w:tcPr>
            <w:tcW w:w="2518" w:type="dxa"/>
            <w:tcBorders>
              <w:top w:val="double" w:sz="4" w:space="0" w:color="auto"/>
            </w:tcBorders>
            <w:shd w:val="clear" w:color="auto" w:fill="F7CAAC"/>
          </w:tcPr>
          <w:p w:rsidR="00395B64" w:rsidRPr="00FA17DC" w:rsidRDefault="00395B64" w:rsidP="002D7684">
            <w:pPr>
              <w:jc w:val="both"/>
              <w:rPr>
                <w:b/>
              </w:rPr>
            </w:pPr>
            <w:r w:rsidRPr="00FA17DC">
              <w:rPr>
                <w:b/>
              </w:rPr>
              <w:t>Vysoká škola</w:t>
            </w:r>
          </w:p>
        </w:tc>
        <w:tc>
          <w:tcPr>
            <w:tcW w:w="7341" w:type="dxa"/>
            <w:gridSpan w:val="10"/>
          </w:tcPr>
          <w:p w:rsidR="00395B64" w:rsidRPr="00FA17DC" w:rsidRDefault="00395B64" w:rsidP="002D7684">
            <w:pPr>
              <w:jc w:val="both"/>
            </w:pPr>
            <w:r w:rsidRPr="00FA17DC">
              <w:t>Univerzita Tomáše Bati ve Zlíně</w:t>
            </w:r>
          </w:p>
        </w:tc>
      </w:tr>
      <w:tr w:rsidR="00395B64" w:rsidRPr="00FA17DC" w:rsidTr="002D7684">
        <w:tc>
          <w:tcPr>
            <w:tcW w:w="2518" w:type="dxa"/>
            <w:shd w:val="clear" w:color="auto" w:fill="F7CAAC"/>
          </w:tcPr>
          <w:p w:rsidR="00395B64" w:rsidRPr="00FA17DC" w:rsidRDefault="00395B64" w:rsidP="002D7684">
            <w:pPr>
              <w:jc w:val="both"/>
              <w:rPr>
                <w:b/>
              </w:rPr>
            </w:pPr>
            <w:r w:rsidRPr="00FA17DC">
              <w:rPr>
                <w:b/>
              </w:rPr>
              <w:t>Součást vysoké školy</w:t>
            </w:r>
          </w:p>
        </w:tc>
        <w:tc>
          <w:tcPr>
            <w:tcW w:w="7341" w:type="dxa"/>
            <w:gridSpan w:val="10"/>
          </w:tcPr>
          <w:p w:rsidR="00395B64" w:rsidRPr="00FA17DC" w:rsidRDefault="00395B64" w:rsidP="002D7684">
            <w:pPr>
              <w:jc w:val="both"/>
            </w:pPr>
            <w:r w:rsidRPr="00FA17DC">
              <w:t>Fakulta logistiky a krizového řízení</w:t>
            </w:r>
          </w:p>
        </w:tc>
      </w:tr>
      <w:tr w:rsidR="00395B64" w:rsidRPr="00FA17DC" w:rsidTr="002D7684">
        <w:tc>
          <w:tcPr>
            <w:tcW w:w="2518" w:type="dxa"/>
            <w:shd w:val="clear" w:color="auto" w:fill="F7CAAC"/>
          </w:tcPr>
          <w:p w:rsidR="00395B64" w:rsidRPr="00FA17DC" w:rsidRDefault="00395B64" w:rsidP="002D7684">
            <w:pPr>
              <w:jc w:val="both"/>
              <w:rPr>
                <w:b/>
              </w:rPr>
            </w:pPr>
            <w:r w:rsidRPr="00FA17DC">
              <w:rPr>
                <w:b/>
              </w:rPr>
              <w:t>Název studijního programu</w:t>
            </w:r>
          </w:p>
        </w:tc>
        <w:tc>
          <w:tcPr>
            <w:tcW w:w="7341" w:type="dxa"/>
            <w:gridSpan w:val="10"/>
          </w:tcPr>
          <w:p w:rsidR="00395B64" w:rsidRPr="00FA17DC" w:rsidRDefault="00395B64" w:rsidP="002D7684">
            <w:pPr>
              <w:jc w:val="both"/>
            </w:pPr>
            <w:r w:rsidRPr="00FA17DC">
              <w:t>Aplikovaná logistika</w:t>
            </w:r>
          </w:p>
        </w:tc>
      </w:tr>
      <w:tr w:rsidR="00395B64" w:rsidRPr="00FA17DC" w:rsidTr="002D7684">
        <w:tc>
          <w:tcPr>
            <w:tcW w:w="2518" w:type="dxa"/>
            <w:shd w:val="clear" w:color="auto" w:fill="F7CAAC"/>
          </w:tcPr>
          <w:p w:rsidR="00395B64" w:rsidRPr="00FA17DC" w:rsidRDefault="00395B64" w:rsidP="002D7684">
            <w:pPr>
              <w:jc w:val="both"/>
              <w:rPr>
                <w:b/>
              </w:rPr>
            </w:pPr>
            <w:r w:rsidRPr="00FA17DC">
              <w:rPr>
                <w:b/>
              </w:rPr>
              <w:t>Jméno a příjmení</w:t>
            </w:r>
          </w:p>
        </w:tc>
        <w:tc>
          <w:tcPr>
            <w:tcW w:w="4536" w:type="dxa"/>
            <w:gridSpan w:val="5"/>
          </w:tcPr>
          <w:p w:rsidR="00395B64" w:rsidRPr="00A37F1F" w:rsidRDefault="00395B64" w:rsidP="002D7684">
            <w:pPr>
              <w:jc w:val="both"/>
              <w:rPr>
                <w:b/>
              </w:rPr>
            </w:pPr>
            <w:r w:rsidRPr="00A37F1F">
              <w:rPr>
                <w:b/>
              </w:rPr>
              <w:t>Petr Mikulec</w:t>
            </w:r>
          </w:p>
        </w:tc>
        <w:tc>
          <w:tcPr>
            <w:tcW w:w="709" w:type="dxa"/>
            <w:shd w:val="clear" w:color="auto" w:fill="F7CAAC"/>
          </w:tcPr>
          <w:p w:rsidR="00395B64" w:rsidRPr="00FA17DC" w:rsidRDefault="00395B64" w:rsidP="002D7684">
            <w:pPr>
              <w:jc w:val="both"/>
              <w:rPr>
                <w:b/>
              </w:rPr>
            </w:pPr>
            <w:r w:rsidRPr="00FA17DC">
              <w:rPr>
                <w:b/>
              </w:rPr>
              <w:t>Tituly</w:t>
            </w:r>
          </w:p>
        </w:tc>
        <w:tc>
          <w:tcPr>
            <w:tcW w:w="2096" w:type="dxa"/>
            <w:gridSpan w:val="4"/>
          </w:tcPr>
          <w:p w:rsidR="00395B64" w:rsidRPr="00FA17DC" w:rsidRDefault="00395B64" w:rsidP="002D7684">
            <w:pPr>
              <w:jc w:val="both"/>
            </w:pPr>
            <w:r w:rsidRPr="00FA17DC">
              <w:t>Ing., Ph.D.</w:t>
            </w:r>
          </w:p>
        </w:tc>
      </w:tr>
      <w:tr w:rsidR="00395B64" w:rsidRPr="00FA17DC" w:rsidTr="002D7684">
        <w:tc>
          <w:tcPr>
            <w:tcW w:w="2518" w:type="dxa"/>
            <w:shd w:val="clear" w:color="auto" w:fill="F7CAAC"/>
          </w:tcPr>
          <w:p w:rsidR="00395B64" w:rsidRPr="00FA17DC" w:rsidRDefault="00395B64" w:rsidP="002D7684">
            <w:pPr>
              <w:jc w:val="both"/>
              <w:rPr>
                <w:b/>
              </w:rPr>
            </w:pPr>
            <w:r w:rsidRPr="00FA17DC">
              <w:rPr>
                <w:b/>
              </w:rPr>
              <w:t>Rok narození</w:t>
            </w:r>
          </w:p>
        </w:tc>
        <w:tc>
          <w:tcPr>
            <w:tcW w:w="829" w:type="dxa"/>
          </w:tcPr>
          <w:p w:rsidR="00395B64" w:rsidRPr="00FA17DC" w:rsidRDefault="00395B64" w:rsidP="002D7684">
            <w:pPr>
              <w:jc w:val="both"/>
            </w:pPr>
            <w:r w:rsidRPr="00FA17DC">
              <w:t>1978</w:t>
            </w:r>
          </w:p>
        </w:tc>
        <w:tc>
          <w:tcPr>
            <w:tcW w:w="1721" w:type="dxa"/>
            <w:shd w:val="clear" w:color="auto" w:fill="F7CAAC"/>
          </w:tcPr>
          <w:p w:rsidR="00395B64" w:rsidRPr="00FA17DC" w:rsidRDefault="00395B64" w:rsidP="002D7684">
            <w:pPr>
              <w:jc w:val="both"/>
              <w:rPr>
                <w:b/>
              </w:rPr>
            </w:pPr>
            <w:r w:rsidRPr="00FA17DC">
              <w:rPr>
                <w:b/>
              </w:rPr>
              <w:t>typ vztahu k VŠ</w:t>
            </w:r>
          </w:p>
        </w:tc>
        <w:tc>
          <w:tcPr>
            <w:tcW w:w="992" w:type="dxa"/>
            <w:gridSpan w:val="2"/>
          </w:tcPr>
          <w:p w:rsidR="00395B64" w:rsidRPr="00FA17DC" w:rsidRDefault="00395B64" w:rsidP="002D7684">
            <w:pPr>
              <w:jc w:val="both"/>
            </w:pPr>
            <w:r w:rsidRPr="00FA17DC">
              <w:t>DPP</w:t>
            </w:r>
            <w:r>
              <w:t xml:space="preserve"> (bud)</w:t>
            </w:r>
          </w:p>
          <w:p w:rsidR="00395B64" w:rsidRPr="00FA17DC" w:rsidRDefault="00395B64" w:rsidP="002D7684">
            <w:pPr>
              <w:jc w:val="both"/>
            </w:pPr>
          </w:p>
        </w:tc>
        <w:tc>
          <w:tcPr>
            <w:tcW w:w="994" w:type="dxa"/>
            <w:shd w:val="clear" w:color="auto" w:fill="F7CAAC"/>
          </w:tcPr>
          <w:p w:rsidR="00395B64" w:rsidRPr="00FA17DC" w:rsidRDefault="00395B64" w:rsidP="002D7684">
            <w:pPr>
              <w:jc w:val="both"/>
              <w:rPr>
                <w:b/>
              </w:rPr>
            </w:pPr>
            <w:r w:rsidRPr="00FA17DC">
              <w:rPr>
                <w:b/>
              </w:rPr>
              <w:t>rozsah</w:t>
            </w:r>
          </w:p>
        </w:tc>
        <w:tc>
          <w:tcPr>
            <w:tcW w:w="709" w:type="dxa"/>
          </w:tcPr>
          <w:p w:rsidR="00395B64" w:rsidRPr="00FA17DC" w:rsidRDefault="00395B64" w:rsidP="002D7684">
            <w:pPr>
              <w:jc w:val="both"/>
            </w:pPr>
            <w:r>
              <w:t>4</w:t>
            </w:r>
            <w:r w:rsidRPr="00FA17DC">
              <w:t>h/</w:t>
            </w:r>
            <w:r>
              <w:t>týd.</w:t>
            </w:r>
          </w:p>
        </w:tc>
        <w:tc>
          <w:tcPr>
            <w:tcW w:w="709" w:type="dxa"/>
            <w:gridSpan w:val="2"/>
            <w:shd w:val="clear" w:color="auto" w:fill="F7CAAC"/>
          </w:tcPr>
          <w:p w:rsidR="00395B64" w:rsidRPr="00FA17DC" w:rsidRDefault="00395B64" w:rsidP="002D7684">
            <w:pPr>
              <w:jc w:val="both"/>
              <w:rPr>
                <w:b/>
              </w:rPr>
            </w:pPr>
            <w:r w:rsidRPr="00FA17DC">
              <w:rPr>
                <w:b/>
              </w:rPr>
              <w:t>do kdy</w:t>
            </w:r>
          </w:p>
        </w:tc>
        <w:tc>
          <w:tcPr>
            <w:tcW w:w="1387" w:type="dxa"/>
            <w:gridSpan w:val="2"/>
          </w:tcPr>
          <w:p w:rsidR="00395B64" w:rsidRPr="00FA17DC" w:rsidRDefault="00395B64" w:rsidP="002D7684">
            <w:pPr>
              <w:jc w:val="both"/>
            </w:pPr>
          </w:p>
        </w:tc>
      </w:tr>
      <w:tr w:rsidR="00395B64" w:rsidRPr="00FA17DC" w:rsidTr="002D7684">
        <w:tc>
          <w:tcPr>
            <w:tcW w:w="5068" w:type="dxa"/>
            <w:gridSpan w:val="3"/>
            <w:shd w:val="clear" w:color="auto" w:fill="F7CAAC"/>
          </w:tcPr>
          <w:p w:rsidR="00395B64" w:rsidRPr="00FA17DC" w:rsidRDefault="00395B64" w:rsidP="002D7684">
            <w:pPr>
              <w:jc w:val="both"/>
              <w:rPr>
                <w:b/>
              </w:rPr>
            </w:pPr>
            <w:r w:rsidRPr="00FA17DC">
              <w:rPr>
                <w:b/>
              </w:rPr>
              <w:t>Typ vztahu na součásti VŠ, která uskutečňuje st. program</w:t>
            </w:r>
          </w:p>
        </w:tc>
        <w:tc>
          <w:tcPr>
            <w:tcW w:w="992" w:type="dxa"/>
            <w:gridSpan w:val="2"/>
          </w:tcPr>
          <w:p w:rsidR="00395B64" w:rsidRPr="00FA17DC" w:rsidRDefault="00395B64" w:rsidP="002D7684">
            <w:pPr>
              <w:jc w:val="both"/>
            </w:pPr>
            <w:r w:rsidRPr="00FA17DC">
              <w:t>--</w:t>
            </w:r>
          </w:p>
        </w:tc>
        <w:tc>
          <w:tcPr>
            <w:tcW w:w="994" w:type="dxa"/>
            <w:shd w:val="clear" w:color="auto" w:fill="F7CAAC"/>
          </w:tcPr>
          <w:p w:rsidR="00395B64" w:rsidRPr="00FA17DC" w:rsidRDefault="00395B64" w:rsidP="002D7684">
            <w:pPr>
              <w:jc w:val="both"/>
              <w:rPr>
                <w:b/>
              </w:rPr>
            </w:pPr>
            <w:r w:rsidRPr="00FA17DC">
              <w:rPr>
                <w:b/>
              </w:rPr>
              <w:t>rozsah</w:t>
            </w:r>
          </w:p>
        </w:tc>
        <w:tc>
          <w:tcPr>
            <w:tcW w:w="709" w:type="dxa"/>
          </w:tcPr>
          <w:p w:rsidR="00395B64" w:rsidRPr="00FA17DC" w:rsidRDefault="00395B64" w:rsidP="002D7684">
            <w:pPr>
              <w:jc w:val="both"/>
            </w:pPr>
            <w:r w:rsidRPr="00FA17DC">
              <w:t>--</w:t>
            </w:r>
          </w:p>
        </w:tc>
        <w:tc>
          <w:tcPr>
            <w:tcW w:w="709" w:type="dxa"/>
            <w:gridSpan w:val="2"/>
            <w:shd w:val="clear" w:color="auto" w:fill="F7CAAC"/>
          </w:tcPr>
          <w:p w:rsidR="00395B64" w:rsidRPr="00FA17DC" w:rsidRDefault="00395B64" w:rsidP="002D7684">
            <w:pPr>
              <w:jc w:val="both"/>
              <w:rPr>
                <w:b/>
              </w:rPr>
            </w:pPr>
            <w:r w:rsidRPr="00FA17DC">
              <w:rPr>
                <w:b/>
              </w:rPr>
              <w:t>do kdy</w:t>
            </w:r>
          </w:p>
        </w:tc>
        <w:tc>
          <w:tcPr>
            <w:tcW w:w="1387" w:type="dxa"/>
            <w:gridSpan w:val="2"/>
          </w:tcPr>
          <w:p w:rsidR="00395B64" w:rsidRPr="00FA17DC" w:rsidRDefault="00395B64" w:rsidP="002D7684">
            <w:pPr>
              <w:jc w:val="both"/>
            </w:pPr>
            <w:r w:rsidRPr="00FA17DC">
              <w:t>--</w:t>
            </w:r>
          </w:p>
        </w:tc>
      </w:tr>
      <w:tr w:rsidR="00395B64" w:rsidRPr="00FA17DC" w:rsidTr="002D7684">
        <w:tc>
          <w:tcPr>
            <w:tcW w:w="6060" w:type="dxa"/>
            <w:gridSpan w:val="5"/>
            <w:shd w:val="clear" w:color="auto" w:fill="F7CAAC"/>
          </w:tcPr>
          <w:p w:rsidR="00395B64" w:rsidRPr="00FA17DC" w:rsidRDefault="00395B64" w:rsidP="002D7684">
            <w:pPr>
              <w:jc w:val="both"/>
            </w:pPr>
            <w:r w:rsidRPr="00FA17DC">
              <w:rPr>
                <w:b/>
              </w:rPr>
              <w:t>Další současná působení jako akademický pracovník na jiných VŠ</w:t>
            </w:r>
          </w:p>
        </w:tc>
        <w:tc>
          <w:tcPr>
            <w:tcW w:w="1703" w:type="dxa"/>
            <w:gridSpan w:val="2"/>
            <w:shd w:val="clear" w:color="auto" w:fill="F7CAAC"/>
          </w:tcPr>
          <w:p w:rsidR="00395B64" w:rsidRPr="00FA17DC" w:rsidRDefault="00395B64" w:rsidP="002D7684">
            <w:pPr>
              <w:jc w:val="both"/>
              <w:rPr>
                <w:b/>
              </w:rPr>
            </w:pPr>
            <w:r w:rsidRPr="00FA17DC">
              <w:rPr>
                <w:b/>
              </w:rPr>
              <w:t>typ prac. vztahu</w:t>
            </w:r>
          </w:p>
        </w:tc>
        <w:tc>
          <w:tcPr>
            <w:tcW w:w="2096" w:type="dxa"/>
            <w:gridSpan w:val="4"/>
            <w:shd w:val="clear" w:color="auto" w:fill="F7CAAC"/>
          </w:tcPr>
          <w:p w:rsidR="00395B64" w:rsidRPr="00FA17DC" w:rsidRDefault="00395B64" w:rsidP="002D7684">
            <w:pPr>
              <w:jc w:val="both"/>
              <w:rPr>
                <w:b/>
              </w:rPr>
            </w:pPr>
            <w:r w:rsidRPr="00FA17DC">
              <w:rPr>
                <w:b/>
              </w:rPr>
              <w:t>rozsah</w:t>
            </w:r>
          </w:p>
        </w:tc>
      </w:tr>
      <w:tr w:rsidR="00395B64" w:rsidRPr="00FA17DC" w:rsidTr="002D7684">
        <w:tc>
          <w:tcPr>
            <w:tcW w:w="6060" w:type="dxa"/>
            <w:gridSpan w:val="5"/>
          </w:tcPr>
          <w:p w:rsidR="00395B64" w:rsidRPr="00FA17DC" w:rsidRDefault="00395B64" w:rsidP="002D7684">
            <w:pPr>
              <w:jc w:val="both"/>
            </w:pPr>
            <w:r w:rsidRPr="00FA17DC">
              <w:t>--</w:t>
            </w:r>
          </w:p>
        </w:tc>
        <w:tc>
          <w:tcPr>
            <w:tcW w:w="1703" w:type="dxa"/>
            <w:gridSpan w:val="2"/>
          </w:tcPr>
          <w:p w:rsidR="00395B64" w:rsidRPr="00FA17DC" w:rsidRDefault="00395B64" w:rsidP="002D7684">
            <w:pPr>
              <w:jc w:val="both"/>
            </w:pPr>
          </w:p>
        </w:tc>
        <w:tc>
          <w:tcPr>
            <w:tcW w:w="2096" w:type="dxa"/>
            <w:gridSpan w:val="4"/>
          </w:tcPr>
          <w:p w:rsidR="00395B64" w:rsidRPr="00FA17DC" w:rsidRDefault="00395B64" w:rsidP="002D7684">
            <w:pPr>
              <w:jc w:val="both"/>
            </w:pPr>
          </w:p>
        </w:tc>
      </w:tr>
      <w:tr w:rsidR="00395B64" w:rsidRPr="00FA17DC" w:rsidTr="002D7684">
        <w:tc>
          <w:tcPr>
            <w:tcW w:w="9859" w:type="dxa"/>
            <w:gridSpan w:val="11"/>
            <w:shd w:val="clear" w:color="auto" w:fill="F7CAAC"/>
          </w:tcPr>
          <w:p w:rsidR="00395B64" w:rsidRPr="00FA17DC" w:rsidRDefault="00395B64" w:rsidP="002D7684">
            <w:pPr>
              <w:jc w:val="both"/>
            </w:pPr>
            <w:r w:rsidRPr="00FA17DC">
              <w:rPr>
                <w:b/>
              </w:rPr>
              <w:t>Předměty příslušného studijního programu a způsob zapojení do jejich výuky, příp. další zapojení do uskutečňování studijního programu</w:t>
            </w:r>
          </w:p>
        </w:tc>
      </w:tr>
      <w:tr w:rsidR="00395B64" w:rsidRPr="00FA17DC" w:rsidTr="002D7684">
        <w:trPr>
          <w:trHeight w:val="1118"/>
        </w:trPr>
        <w:tc>
          <w:tcPr>
            <w:tcW w:w="9859" w:type="dxa"/>
            <w:gridSpan w:val="11"/>
            <w:tcBorders>
              <w:top w:val="nil"/>
            </w:tcBorders>
          </w:tcPr>
          <w:p w:rsidR="00395B64" w:rsidRPr="00FA17DC" w:rsidRDefault="00395B64" w:rsidP="002D7684">
            <w:pPr>
              <w:jc w:val="both"/>
            </w:pPr>
            <w:r>
              <w:t>Základy logistiky – přednášky (20 %)</w:t>
            </w:r>
          </w:p>
        </w:tc>
      </w:tr>
      <w:tr w:rsidR="00395B64" w:rsidRPr="00FA17DC" w:rsidTr="002D7684">
        <w:tc>
          <w:tcPr>
            <w:tcW w:w="9859" w:type="dxa"/>
            <w:gridSpan w:val="11"/>
            <w:shd w:val="clear" w:color="auto" w:fill="F7CAAC"/>
          </w:tcPr>
          <w:p w:rsidR="00395B64" w:rsidRPr="00FA17DC" w:rsidRDefault="00395B64" w:rsidP="002D7684">
            <w:pPr>
              <w:jc w:val="both"/>
            </w:pPr>
            <w:r w:rsidRPr="00FA17DC">
              <w:rPr>
                <w:b/>
              </w:rPr>
              <w:t xml:space="preserve">Údaje o vzdělání na VŠ </w:t>
            </w:r>
          </w:p>
        </w:tc>
      </w:tr>
      <w:tr w:rsidR="00395B64" w:rsidRPr="00FA17DC" w:rsidTr="002D7684">
        <w:trPr>
          <w:trHeight w:val="1055"/>
        </w:trPr>
        <w:tc>
          <w:tcPr>
            <w:tcW w:w="9859" w:type="dxa"/>
            <w:gridSpan w:val="11"/>
          </w:tcPr>
          <w:p w:rsidR="00395B64" w:rsidRPr="00FA17DC" w:rsidRDefault="00395B64" w:rsidP="002D7684">
            <w:pPr>
              <w:pStyle w:val="Default"/>
              <w:rPr>
                <w:sz w:val="20"/>
                <w:szCs w:val="20"/>
              </w:rPr>
            </w:pPr>
          </w:p>
          <w:p w:rsidR="00395B64" w:rsidRPr="004C3AF7" w:rsidRDefault="00395B64" w:rsidP="004C3AF7">
            <w:pPr>
              <w:pStyle w:val="Default"/>
              <w:spacing w:after="40"/>
              <w:rPr>
                <w:rFonts w:ascii="Times New Roman" w:hAnsi="Times New Roman" w:cs="Times New Roman"/>
                <w:sz w:val="20"/>
                <w:szCs w:val="20"/>
              </w:rPr>
            </w:pPr>
            <w:r w:rsidRPr="004C3AF7">
              <w:rPr>
                <w:rFonts w:ascii="Times New Roman" w:hAnsi="Times New Roman" w:cs="Times New Roman"/>
                <w:bCs/>
                <w:sz w:val="20"/>
                <w:szCs w:val="20"/>
              </w:rPr>
              <w:t xml:space="preserve">2001 – 2009; Postgraduální doktorské studium, titul „Ph.D.“ </w:t>
            </w:r>
            <w:r w:rsidRPr="004C3AF7">
              <w:rPr>
                <w:rFonts w:ascii="Times New Roman" w:hAnsi="Times New Roman" w:cs="Times New Roman"/>
                <w:sz w:val="20"/>
                <w:szCs w:val="20"/>
              </w:rPr>
              <w:t xml:space="preserve">– obor </w:t>
            </w:r>
            <w:r w:rsidRPr="004C3AF7">
              <w:rPr>
                <w:rFonts w:ascii="Times New Roman" w:hAnsi="Times New Roman" w:cs="Times New Roman"/>
                <w:bCs/>
                <w:sz w:val="20"/>
                <w:szCs w:val="20"/>
              </w:rPr>
              <w:t>Management a ekonomika</w:t>
            </w:r>
            <w:r w:rsidRPr="004C3AF7">
              <w:rPr>
                <w:rFonts w:ascii="Times New Roman" w:hAnsi="Times New Roman" w:cs="Times New Roman"/>
                <w:sz w:val="20"/>
                <w:szCs w:val="20"/>
              </w:rPr>
              <w:t xml:space="preserve">, Univerzita Tomáše Bati ve Zlíně, Fakulta managementu a ekonomiky; disertační práce: </w:t>
            </w:r>
            <w:r w:rsidRPr="004C3AF7">
              <w:rPr>
                <w:rFonts w:ascii="Times New Roman" w:hAnsi="Times New Roman" w:cs="Times New Roman"/>
                <w:bCs/>
                <w:i/>
                <w:iCs/>
                <w:sz w:val="20"/>
                <w:szCs w:val="20"/>
              </w:rPr>
              <w:t xml:space="preserve">Metody průmyslového inženýrství a výrobní logistiky jako nástroje zvyšování výkonnosti v plastikářské výrobě </w:t>
            </w:r>
          </w:p>
          <w:p w:rsidR="00395B64" w:rsidRPr="004C3AF7" w:rsidRDefault="00395B64" w:rsidP="004C3AF7">
            <w:pPr>
              <w:pStyle w:val="Default"/>
              <w:spacing w:after="40"/>
              <w:rPr>
                <w:rFonts w:ascii="Times New Roman" w:hAnsi="Times New Roman" w:cs="Times New Roman"/>
                <w:sz w:val="20"/>
                <w:szCs w:val="20"/>
              </w:rPr>
            </w:pPr>
            <w:r w:rsidRPr="004C3AF7">
              <w:rPr>
                <w:rFonts w:ascii="Times New Roman" w:hAnsi="Times New Roman" w:cs="Times New Roman"/>
                <w:bCs/>
                <w:sz w:val="20"/>
                <w:szCs w:val="20"/>
              </w:rPr>
              <w:t xml:space="preserve">1999 – 2001; Magisterské studium, titul „Ing.“ – </w:t>
            </w:r>
            <w:r w:rsidRPr="004C3AF7">
              <w:rPr>
                <w:rFonts w:ascii="Times New Roman" w:hAnsi="Times New Roman" w:cs="Times New Roman"/>
                <w:sz w:val="20"/>
                <w:szCs w:val="20"/>
              </w:rPr>
              <w:t xml:space="preserve">obor </w:t>
            </w:r>
            <w:r w:rsidRPr="004C3AF7">
              <w:rPr>
                <w:rFonts w:ascii="Times New Roman" w:hAnsi="Times New Roman" w:cs="Times New Roman"/>
                <w:bCs/>
                <w:sz w:val="20"/>
                <w:szCs w:val="20"/>
              </w:rPr>
              <w:t xml:space="preserve">Management a ekonomika, </w:t>
            </w:r>
            <w:r w:rsidRPr="004C3AF7">
              <w:rPr>
                <w:rFonts w:ascii="Times New Roman" w:hAnsi="Times New Roman" w:cs="Times New Roman"/>
                <w:sz w:val="20"/>
                <w:szCs w:val="20"/>
              </w:rPr>
              <w:t xml:space="preserve">specializace </w:t>
            </w:r>
            <w:r w:rsidRPr="004C3AF7">
              <w:rPr>
                <w:rFonts w:ascii="Times New Roman" w:hAnsi="Times New Roman" w:cs="Times New Roman"/>
                <w:bCs/>
                <w:sz w:val="20"/>
                <w:szCs w:val="20"/>
              </w:rPr>
              <w:t>Průmyslové inženýrství</w:t>
            </w:r>
            <w:r w:rsidRPr="004C3AF7">
              <w:rPr>
                <w:rFonts w:ascii="Times New Roman" w:hAnsi="Times New Roman" w:cs="Times New Roman"/>
                <w:sz w:val="20"/>
                <w:szCs w:val="20"/>
              </w:rPr>
              <w:t xml:space="preserve">, Univerzita Tomáše Bati ve Zlíně, Fakulta managementu a ekonomiky; diplomová práce: </w:t>
            </w:r>
            <w:r w:rsidRPr="004C3AF7">
              <w:rPr>
                <w:rFonts w:ascii="Times New Roman" w:hAnsi="Times New Roman" w:cs="Times New Roman"/>
                <w:bCs/>
                <w:i/>
                <w:iCs/>
                <w:sz w:val="20"/>
                <w:szCs w:val="20"/>
              </w:rPr>
              <w:t xml:space="preserve">Matematický modle produktivity doručovací služby </w:t>
            </w:r>
          </w:p>
          <w:p w:rsidR="00395B64" w:rsidRPr="004C3AF7" w:rsidRDefault="00395B64" w:rsidP="004C3AF7">
            <w:pPr>
              <w:spacing w:after="40"/>
            </w:pPr>
            <w:r w:rsidRPr="004C3AF7">
              <w:rPr>
                <w:bCs/>
              </w:rPr>
              <w:t xml:space="preserve">1998 – 2000; Doplňující pedagogické studium </w:t>
            </w:r>
            <w:r w:rsidRPr="004C3AF7">
              <w:t>- státní zkouška z pedagogiky a psychologie, Vysoké učení technické v Brně, Fakulta technologická ve Zlíně</w:t>
            </w:r>
          </w:p>
          <w:p w:rsidR="00395B64" w:rsidRPr="004C3AF7" w:rsidRDefault="00395B64" w:rsidP="004C3AF7">
            <w:pPr>
              <w:spacing w:after="40"/>
            </w:pPr>
            <w:r w:rsidRPr="004C3AF7">
              <w:t xml:space="preserve">1996 – 1999; </w:t>
            </w:r>
            <w:r w:rsidRPr="004C3AF7">
              <w:rPr>
                <w:bCs/>
              </w:rPr>
              <w:t xml:space="preserve">Bakalářské studium, titul „Bc.“ </w:t>
            </w:r>
            <w:r w:rsidRPr="004C3AF7">
              <w:t>- obor Management a ekonomika, Vysoké učení technické v Brně, Fakulta managementu a ekonomiky ve Zlíně</w:t>
            </w:r>
          </w:p>
          <w:p w:rsidR="00395B64" w:rsidRPr="00FA17DC" w:rsidRDefault="00395B64" w:rsidP="002D7684">
            <w:pPr>
              <w:rPr>
                <w:b/>
              </w:rPr>
            </w:pPr>
          </w:p>
        </w:tc>
      </w:tr>
      <w:tr w:rsidR="00395B64" w:rsidRPr="00FA17DC" w:rsidTr="002D7684">
        <w:tc>
          <w:tcPr>
            <w:tcW w:w="9859" w:type="dxa"/>
            <w:gridSpan w:val="11"/>
            <w:shd w:val="clear" w:color="auto" w:fill="F7CAAC"/>
          </w:tcPr>
          <w:p w:rsidR="00395B64" w:rsidRPr="00FA17DC" w:rsidRDefault="00395B64" w:rsidP="002D7684">
            <w:pPr>
              <w:jc w:val="both"/>
              <w:rPr>
                <w:b/>
              </w:rPr>
            </w:pPr>
            <w:r w:rsidRPr="00FA17DC">
              <w:rPr>
                <w:b/>
              </w:rPr>
              <w:t>Údaje o odborném působení od absolvování VŠ</w:t>
            </w:r>
          </w:p>
        </w:tc>
      </w:tr>
      <w:tr w:rsidR="00395B64" w:rsidRPr="00FA17DC" w:rsidTr="002D7684">
        <w:trPr>
          <w:trHeight w:val="1090"/>
        </w:trPr>
        <w:tc>
          <w:tcPr>
            <w:tcW w:w="9859" w:type="dxa"/>
            <w:gridSpan w:val="11"/>
          </w:tcPr>
          <w:p w:rsidR="00395B64" w:rsidRPr="005D3B17" w:rsidRDefault="00395B64" w:rsidP="002D7684">
            <w:pPr>
              <w:autoSpaceDE w:val="0"/>
              <w:autoSpaceDN w:val="0"/>
              <w:adjustRightInd w:val="0"/>
              <w:rPr>
                <w:color w:val="000000"/>
              </w:rPr>
            </w:pPr>
          </w:p>
          <w:p w:rsidR="00395B64" w:rsidRPr="004C3AF7" w:rsidRDefault="00395B64" w:rsidP="004C3AF7">
            <w:pPr>
              <w:autoSpaceDE w:val="0"/>
              <w:autoSpaceDN w:val="0"/>
              <w:adjustRightInd w:val="0"/>
              <w:spacing w:after="40"/>
              <w:rPr>
                <w:bCs/>
                <w:color w:val="000000"/>
              </w:rPr>
            </w:pPr>
            <w:r w:rsidRPr="004C3AF7">
              <w:rPr>
                <w:bCs/>
                <w:color w:val="000000"/>
              </w:rPr>
              <w:t xml:space="preserve">2018 – dosud; Průmyslový inženýr; Thermacut, k.s. (výroba komponentů pro tepelné řezání a sváření kovů) – zodpovědnost za tvorbu a koncepci trvalého zlepšování </w:t>
            </w:r>
          </w:p>
          <w:p w:rsidR="00395B64" w:rsidRPr="004C3AF7" w:rsidRDefault="00395B64" w:rsidP="004C3AF7">
            <w:pPr>
              <w:autoSpaceDE w:val="0"/>
              <w:autoSpaceDN w:val="0"/>
              <w:adjustRightInd w:val="0"/>
              <w:spacing w:after="40"/>
              <w:rPr>
                <w:color w:val="000000"/>
              </w:rPr>
            </w:pPr>
            <w:r w:rsidRPr="004C3AF7">
              <w:rPr>
                <w:bCs/>
                <w:color w:val="000000"/>
              </w:rPr>
              <w:t>2012 – 2017; Manažer trvalého zlepšování</w:t>
            </w:r>
            <w:r w:rsidRPr="004C3AF7">
              <w:rPr>
                <w:color w:val="000000"/>
              </w:rPr>
              <w:t xml:space="preserve">; greiner packaging slušovice s.r.o. (výroba plastových a kombinovaných obalů) – zodpovědnost za koncepci a projekty trvalého zlepšování (KAIZEN); LEAN projekty; využití metod trvalého zlepšování / průmyslového inženýrství v synergii se strategií a cíli firmy; standardizace a tvorba pracovních postupů </w:t>
            </w:r>
          </w:p>
          <w:p w:rsidR="00395B64" w:rsidRPr="004C3AF7" w:rsidRDefault="00395B64" w:rsidP="004C3AF7">
            <w:pPr>
              <w:autoSpaceDE w:val="0"/>
              <w:autoSpaceDN w:val="0"/>
              <w:adjustRightInd w:val="0"/>
              <w:spacing w:after="40"/>
              <w:rPr>
                <w:color w:val="000000"/>
              </w:rPr>
            </w:pPr>
            <w:r w:rsidRPr="004C3AF7">
              <w:rPr>
                <w:bCs/>
                <w:color w:val="000000"/>
              </w:rPr>
              <w:t>2007 – 2012; KVP Manager (manažer trvalého zlepšování)</w:t>
            </w:r>
            <w:r w:rsidRPr="004C3AF7">
              <w:rPr>
                <w:color w:val="000000"/>
              </w:rPr>
              <w:t xml:space="preserve">; Forschner, spol. s r.o. (výroba kabelových svazků a elektromechanických systémů pro automobilový průmysl) – zodpovědnost za projekty neustálého zlepšování a štíhlé výroby (racionalizaci procesů) + projekty stěhování výrob (v rámci ČR i do zahraničí) </w:t>
            </w:r>
          </w:p>
          <w:p w:rsidR="00395B64" w:rsidRPr="004C3AF7" w:rsidRDefault="00395B64" w:rsidP="004C3AF7">
            <w:pPr>
              <w:autoSpaceDE w:val="0"/>
              <w:autoSpaceDN w:val="0"/>
              <w:adjustRightInd w:val="0"/>
              <w:spacing w:after="40"/>
              <w:rPr>
                <w:color w:val="000000"/>
              </w:rPr>
            </w:pPr>
            <w:r w:rsidRPr="004C3AF7">
              <w:rPr>
                <w:bCs/>
                <w:color w:val="000000"/>
              </w:rPr>
              <w:t>2003 – 2007; Procesní inženýr - průmyslový inženýr</w:t>
            </w:r>
            <w:r w:rsidRPr="004C3AF7">
              <w:rPr>
                <w:color w:val="000000"/>
              </w:rPr>
              <w:t xml:space="preserve">; IBEROFON CZ, a.s. (dříve Kastek UB, spol. s r.o.) (výroba plastových dílů pro automobilový průmysl) – zavádění metod průmyslového inženýrství, vedení projektů pro zlepšování procesů, sledování a zvyšování produktivity, rychlé přestavby (SMED), 5S, vytváření výkonových standardů (norem), vypracovávání pracovních postupů </w:t>
            </w:r>
          </w:p>
          <w:p w:rsidR="00395B64" w:rsidRDefault="00395B64" w:rsidP="004C3AF7">
            <w:pPr>
              <w:spacing w:after="40"/>
              <w:jc w:val="both"/>
              <w:rPr>
                <w:color w:val="000000"/>
              </w:rPr>
            </w:pPr>
            <w:r w:rsidRPr="004C3AF7">
              <w:rPr>
                <w:bCs/>
                <w:color w:val="000000"/>
              </w:rPr>
              <w:t>2003; Technolog – referent TPV</w:t>
            </w:r>
            <w:r w:rsidRPr="004C3AF7">
              <w:rPr>
                <w:color w:val="000000"/>
              </w:rPr>
              <w:t>; Kastek UB, spol. s r.o. (výroba plastových výlisků pro automobilový průmysl) – sestavování, úpravy a vydávání výrobní dokumentace</w:t>
            </w:r>
          </w:p>
          <w:p w:rsidR="00395B64" w:rsidRPr="004C3AF7" w:rsidRDefault="00395B64" w:rsidP="004C3AF7">
            <w:pPr>
              <w:spacing w:after="40"/>
              <w:jc w:val="both"/>
              <w:rPr>
                <w:u w:val="single"/>
              </w:rPr>
            </w:pPr>
          </w:p>
          <w:p w:rsidR="00395B64" w:rsidRPr="00FA17DC" w:rsidRDefault="00395B64" w:rsidP="002D7684">
            <w:pPr>
              <w:jc w:val="both"/>
            </w:pPr>
          </w:p>
        </w:tc>
      </w:tr>
      <w:tr w:rsidR="00395B64" w:rsidRPr="00FA17DC" w:rsidTr="002D7684">
        <w:trPr>
          <w:trHeight w:val="250"/>
        </w:trPr>
        <w:tc>
          <w:tcPr>
            <w:tcW w:w="9859" w:type="dxa"/>
            <w:gridSpan w:val="11"/>
            <w:shd w:val="clear" w:color="auto" w:fill="F7CAAC"/>
          </w:tcPr>
          <w:p w:rsidR="00395B64" w:rsidRPr="00FA17DC" w:rsidRDefault="00395B64" w:rsidP="002D7684">
            <w:pPr>
              <w:jc w:val="both"/>
            </w:pPr>
            <w:r w:rsidRPr="00FA17DC">
              <w:rPr>
                <w:b/>
              </w:rPr>
              <w:t>Zkušenosti s vedením kvalifikačních a rigorózních prací</w:t>
            </w:r>
          </w:p>
        </w:tc>
      </w:tr>
      <w:tr w:rsidR="00395B64" w:rsidRPr="00FA17DC" w:rsidTr="002D7684">
        <w:trPr>
          <w:trHeight w:val="272"/>
        </w:trPr>
        <w:tc>
          <w:tcPr>
            <w:tcW w:w="9859" w:type="dxa"/>
            <w:gridSpan w:val="11"/>
          </w:tcPr>
          <w:p w:rsidR="00395B64" w:rsidRPr="00FA17DC" w:rsidRDefault="00395B64" w:rsidP="002D7684">
            <w:pPr>
              <w:jc w:val="both"/>
            </w:pPr>
          </w:p>
        </w:tc>
      </w:tr>
      <w:tr w:rsidR="00395B64" w:rsidRPr="00FA17DC" w:rsidTr="002D7684">
        <w:trPr>
          <w:cantSplit/>
        </w:trPr>
        <w:tc>
          <w:tcPr>
            <w:tcW w:w="3347" w:type="dxa"/>
            <w:gridSpan w:val="2"/>
            <w:tcBorders>
              <w:top w:val="single" w:sz="12" w:space="0" w:color="auto"/>
            </w:tcBorders>
            <w:shd w:val="clear" w:color="auto" w:fill="F7CAAC"/>
          </w:tcPr>
          <w:p w:rsidR="00395B64" w:rsidRPr="00FA17DC" w:rsidRDefault="00395B64" w:rsidP="002D7684">
            <w:pPr>
              <w:jc w:val="both"/>
            </w:pPr>
            <w:r w:rsidRPr="00FA17DC">
              <w:rPr>
                <w:b/>
              </w:rPr>
              <w:t xml:space="preserve">Obor habilitačního řízení </w:t>
            </w:r>
          </w:p>
        </w:tc>
        <w:tc>
          <w:tcPr>
            <w:tcW w:w="2245" w:type="dxa"/>
            <w:gridSpan w:val="2"/>
            <w:tcBorders>
              <w:top w:val="single" w:sz="12" w:space="0" w:color="auto"/>
            </w:tcBorders>
            <w:shd w:val="clear" w:color="auto" w:fill="F7CAAC"/>
          </w:tcPr>
          <w:p w:rsidR="00395B64" w:rsidRPr="00FA17DC" w:rsidRDefault="00395B64" w:rsidP="002D7684">
            <w:pPr>
              <w:jc w:val="both"/>
            </w:pPr>
            <w:r w:rsidRPr="00FA17DC">
              <w:rPr>
                <w:b/>
              </w:rPr>
              <w:t>Rok udělení hodnosti</w:t>
            </w:r>
          </w:p>
        </w:tc>
        <w:tc>
          <w:tcPr>
            <w:tcW w:w="2248" w:type="dxa"/>
            <w:gridSpan w:val="4"/>
            <w:tcBorders>
              <w:top w:val="single" w:sz="12" w:space="0" w:color="auto"/>
              <w:right w:val="single" w:sz="12" w:space="0" w:color="auto"/>
            </w:tcBorders>
            <w:shd w:val="clear" w:color="auto" w:fill="F7CAAC"/>
          </w:tcPr>
          <w:p w:rsidR="00395B64" w:rsidRPr="00FA17DC" w:rsidRDefault="00395B64" w:rsidP="002D7684">
            <w:pPr>
              <w:jc w:val="both"/>
            </w:pPr>
            <w:r w:rsidRPr="00FA17DC">
              <w:rPr>
                <w:b/>
              </w:rPr>
              <w:t>Řízení konáno na VŠ</w:t>
            </w:r>
          </w:p>
        </w:tc>
        <w:tc>
          <w:tcPr>
            <w:tcW w:w="2019" w:type="dxa"/>
            <w:gridSpan w:val="3"/>
            <w:tcBorders>
              <w:top w:val="single" w:sz="12" w:space="0" w:color="auto"/>
              <w:left w:val="single" w:sz="12" w:space="0" w:color="auto"/>
            </w:tcBorders>
            <w:shd w:val="clear" w:color="auto" w:fill="F7CAAC"/>
          </w:tcPr>
          <w:p w:rsidR="00395B64" w:rsidRPr="00FA17DC" w:rsidRDefault="00395B64" w:rsidP="002D7684">
            <w:pPr>
              <w:jc w:val="both"/>
              <w:rPr>
                <w:b/>
              </w:rPr>
            </w:pPr>
            <w:r w:rsidRPr="00FA17DC">
              <w:rPr>
                <w:b/>
              </w:rPr>
              <w:t>Ohlasy publikací</w:t>
            </w:r>
          </w:p>
        </w:tc>
      </w:tr>
      <w:tr w:rsidR="00395B64" w:rsidRPr="00FA17DC" w:rsidTr="002D7684">
        <w:trPr>
          <w:cantSplit/>
        </w:trPr>
        <w:tc>
          <w:tcPr>
            <w:tcW w:w="3347" w:type="dxa"/>
            <w:gridSpan w:val="2"/>
          </w:tcPr>
          <w:p w:rsidR="00395B64" w:rsidRPr="00FA17DC" w:rsidRDefault="00395B64" w:rsidP="002D7684">
            <w:pPr>
              <w:jc w:val="both"/>
            </w:pPr>
          </w:p>
        </w:tc>
        <w:tc>
          <w:tcPr>
            <w:tcW w:w="2245" w:type="dxa"/>
            <w:gridSpan w:val="2"/>
          </w:tcPr>
          <w:p w:rsidR="00395B64" w:rsidRPr="00FA17DC" w:rsidRDefault="00395B64" w:rsidP="002D7684">
            <w:pPr>
              <w:jc w:val="both"/>
            </w:pPr>
          </w:p>
        </w:tc>
        <w:tc>
          <w:tcPr>
            <w:tcW w:w="2248" w:type="dxa"/>
            <w:gridSpan w:val="4"/>
            <w:tcBorders>
              <w:right w:val="single" w:sz="12" w:space="0" w:color="auto"/>
            </w:tcBorders>
          </w:tcPr>
          <w:p w:rsidR="00395B64" w:rsidRPr="00FA17DC" w:rsidRDefault="00395B64" w:rsidP="002D7684">
            <w:pPr>
              <w:jc w:val="both"/>
            </w:pPr>
          </w:p>
        </w:tc>
        <w:tc>
          <w:tcPr>
            <w:tcW w:w="632" w:type="dxa"/>
            <w:tcBorders>
              <w:left w:val="single" w:sz="12" w:space="0" w:color="auto"/>
            </w:tcBorders>
            <w:shd w:val="clear" w:color="auto" w:fill="F7CAAC"/>
          </w:tcPr>
          <w:p w:rsidR="00395B64" w:rsidRPr="00FA17DC" w:rsidRDefault="00395B64" w:rsidP="002D7684">
            <w:pPr>
              <w:jc w:val="both"/>
            </w:pPr>
            <w:r w:rsidRPr="00FA17DC">
              <w:rPr>
                <w:b/>
              </w:rPr>
              <w:t>WOS</w:t>
            </w:r>
          </w:p>
        </w:tc>
        <w:tc>
          <w:tcPr>
            <w:tcW w:w="693" w:type="dxa"/>
            <w:shd w:val="clear" w:color="auto" w:fill="F7CAAC"/>
          </w:tcPr>
          <w:p w:rsidR="00395B64" w:rsidRPr="00FA17DC" w:rsidRDefault="00395B64" w:rsidP="002D7684">
            <w:pPr>
              <w:jc w:val="both"/>
            </w:pPr>
            <w:r w:rsidRPr="00FA17DC">
              <w:rPr>
                <w:b/>
              </w:rPr>
              <w:t>Scopus</w:t>
            </w:r>
          </w:p>
        </w:tc>
        <w:tc>
          <w:tcPr>
            <w:tcW w:w="694" w:type="dxa"/>
            <w:shd w:val="clear" w:color="auto" w:fill="F7CAAC"/>
          </w:tcPr>
          <w:p w:rsidR="00395B64" w:rsidRPr="00FA17DC" w:rsidRDefault="00395B64" w:rsidP="002D7684">
            <w:pPr>
              <w:jc w:val="both"/>
            </w:pPr>
            <w:r w:rsidRPr="00FA17DC">
              <w:rPr>
                <w:b/>
              </w:rPr>
              <w:t>ostatní</w:t>
            </w:r>
          </w:p>
        </w:tc>
      </w:tr>
      <w:tr w:rsidR="00395B64" w:rsidRPr="00FA17DC" w:rsidTr="002D7684">
        <w:trPr>
          <w:cantSplit/>
          <w:trHeight w:val="70"/>
        </w:trPr>
        <w:tc>
          <w:tcPr>
            <w:tcW w:w="3347" w:type="dxa"/>
            <w:gridSpan w:val="2"/>
            <w:shd w:val="clear" w:color="auto" w:fill="F7CAAC"/>
          </w:tcPr>
          <w:p w:rsidR="00395B64" w:rsidRPr="00FA17DC" w:rsidRDefault="00395B64" w:rsidP="002D7684">
            <w:pPr>
              <w:jc w:val="both"/>
            </w:pPr>
            <w:r w:rsidRPr="00FA17DC">
              <w:rPr>
                <w:b/>
              </w:rPr>
              <w:t>Obor jmenovacího řízení</w:t>
            </w:r>
          </w:p>
        </w:tc>
        <w:tc>
          <w:tcPr>
            <w:tcW w:w="2245" w:type="dxa"/>
            <w:gridSpan w:val="2"/>
            <w:shd w:val="clear" w:color="auto" w:fill="F7CAAC"/>
          </w:tcPr>
          <w:p w:rsidR="00395B64" w:rsidRPr="00FA17DC" w:rsidRDefault="00395B64" w:rsidP="002D7684">
            <w:pPr>
              <w:jc w:val="both"/>
            </w:pPr>
            <w:r w:rsidRPr="00FA17DC">
              <w:rPr>
                <w:b/>
              </w:rPr>
              <w:t>Rok udělení hodnosti</w:t>
            </w:r>
          </w:p>
        </w:tc>
        <w:tc>
          <w:tcPr>
            <w:tcW w:w="2248" w:type="dxa"/>
            <w:gridSpan w:val="4"/>
            <w:tcBorders>
              <w:right w:val="single" w:sz="12" w:space="0" w:color="auto"/>
            </w:tcBorders>
            <w:shd w:val="clear" w:color="auto" w:fill="F7CAAC"/>
          </w:tcPr>
          <w:p w:rsidR="00395B64" w:rsidRPr="00FA17DC" w:rsidRDefault="00395B64" w:rsidP="002D7684">
            <w:pPr>
              <w:jc w:val="both"/>
            </w:pPr>
            <w:r w:rsidRPr="00FA17DC">
              <w:rPr>
                <w:b/>
              </w:rPr>
              <w:t>Řízení konáno na VŠ</w:t>
            </w:r>
          </w:p>
        </w:tc>
        <w:tc>
          <w:tcPr>
            <w:tcW w:w="632" w:type="dxa"/>
            <w:vMerge w:val="restart"/>
            <w:tcBorders>
              <w:left w:val="single" w:sz="12" w:space="0" w:color="auto"/>
            </w:tcBorders>
          </w:tcPr>
          <w:p w:rsidR="00395B64" w:rsidRPr="00FA17DC" w:rsidRDefault="00395B64" w:rsidP="002D7684">
            <w:pPr>
              <w:jc w:val="both"/>
              <w:rPr>
                <w:b/>
              </w:rPr>
            </w:pPr>
          </w:p>
        </w:tc>
        <w:tc>
          <w:tcPr>
            <w:tcW w:w="693" w:type="dxa"/>
            <w:vMerge w:val="restart"/>
          </w:tcPr>
          <w:p w:rsidR="00395B64" w:rsidRPr="00FA17DC" w:rsidRDefault="00395B64" w:rsidP="002D7684">
            <w:pPr>
              <w:jc w:val="both"/>
              <w:rPr>
                <w:b/>
              </w:rPr>
            </w:pPr>
          </w:p>
        </w:tc>
        <w:tc>
          <w:tcPr>
            <w:tcW w:w="694" w:type="dxa"/>
            <w:vMerge w:val="restart"/>
          </w:tcPr>
          <w:p w:rsidR="00395B64" w:rsidRPr="00FA17DC" w:rsidRDefault="00395B64" w:rsidP="002D7684">
            <w:pPr>
              <w:jc w:val="both"/>
              <w:rPr>
                <w:b/>
              </w:rPr>
            </w:pPr>
          </w:p>
        </w:tc>
      </w:tr>
      <w:tr w:rsidR="00395B64" w:rsidRPr="00FA17DC" w:rsidTr="002D7684">
        <w:trPr>
          <w:trHeight w:val="205"/>
        </w:trPr>
        <w:tc>
          <w:tcPr>
            <w:tcW w:w="3347" w:type="dxa"/>
            <w:gridSpan w:val="2"/>
          </w:tcPr>
          <w:p w:rsidR="00395B64" w:rsidRPr="00FA17DC" w:rsidRDefault="00395B64" w:rsidP="002D7684">
            <w:pPr>
              <w:jc w:val="both"/>
            </w:pPr>
          </w:p>
        </w:tc>
        <w:tc>
          <w:tcPr>
            <w:tcW w:w="2245" w:type="dxa"/>
            <w:gridSpan w:val="2"/>
          </w:tcPr>
          <w:p w:rsidR="00395B64" w:rsidRPr="00FA17DC" w:rsidRDefault="00395B64" w:rsidP="002D7684">
            <w:pPr>
              <w:jc w:val="both"/>
            </w:pPr>
          </w:p>
        </w:tc>
        <w:tc>
          <w:tcPr>
            <w:tcW w:w="2248" w:type="dxa"/>
            <w:gridSpan w:val="4"/>
            <w:tcBorders>
              <w:right w:val="single" w:sz="12" w:space="0" w:color="auto"/>
            </w:tcBorders>
          </w:tcPr>
          <w:p w:rsidR="00395B64" w:rsidRPr="00FA17DC" w:rsidRDefault="00395B64" w:rsidP="002D7684">
            <w:pPr>
              <w:jc w:val="both"/>
            </w:pPr>
          </w:p>
        </w:tc>
        <w:tc>
          <w:tcPr>
            <w:tcW w:w="632" w:type="dxa"/>
            <w:vMerge/>
            <w:tcBorders>
              <w:left w:val="single" w:sz="12" w:space="0" w:color="auto"/>
            </w:tcBorders>
            <w:vAlign w:val="center"/>
          </w:tcPr>
          <w:p w:rsidR="00395B64" w:rsidRPr="00FA17DC" w:rsidRDefault="00395B64" w:rsidP="002D7684">
            <w:pPr>
              <w:rPr>
                <w:b/>
              </w:rPr>
            </w:pPr>
          </w:p>
        </w:tc>
        <w:tc>
          <w:tcPr>
            <w:tcW w:w="693" w:type="dxa"/>
            <w:vMerge/>
            <w:vAlign w:val="center"/>
          </w:tcPr>
          <w:p w:rsidR="00395B64" w:rsidRPr="00FA17DC" w:rsidRDefault="00395B64" w:rsidP="002D7684">
            <w:pPr>
              <w:rPr>
                <w:b/>
              </w:rPr>
            </w:pPr>
          </w:p>
        </w:tc>
        <w:tc>
          <w:tcPr>
            <w:tcW w:w="694" w:type="dxa"/>
            <w:vMerge/>
            <w:vAlign w:val="center"/>
          </w:tcPr>
          <w:p w:rsidR="00395B64" w:rsidRPr="00FA17DC" w:rsidRDefault="00395B64" w:rsidP="002D7684">
            <w:pPr>
              <w:rPr>
                <w:b/>
              </w:rPr>
            </w:pPr>
          </w:p>
        </w:tc>
      </w:tr>
      <w:tr w:rsidR="00395B64" w:rsidRPr="00FA17DC" w:rsidTr="002D7684">
        <w:tc>
          <w:tcPr>
            <w:tcW w:w="9859" w:type="dxa"/>
            <w:gridSpan w:val="11"/>
            <w:shd w:val="clear" w:color="auto" w:fill="F7CAAC"/>
          </w:tcPr>
          <w:p w:rsidR="00395B64" w:rsidRPr="00FA17DC" w:rsidRDefault="00395B64" w:rsidP="002D7684">
            <w:pPr>
              <w:jc w:val="both"/>
              <w:rPr>
                <w:b/>
              </w:rPr>
            </w:pPr>
            <w:r w:rsidRPr="00FA17DC">
              <w:rPr>
                <w:b/>
              </w:rPr>
              <w:t xml:space="preserve">Přehled o nejvýznamnější publikační a další tvůrčí činnosti nebo další profesní činnosti u odborníků z praxe vztahující se k zabezpečovaným předmětům </w:t>
            </w:r>
          </w:p>
        </w:tc>
      </w:tr>
      <w:tr w:rsidR="00395B64" w:rsidRPr="00FA17DC" w:rsidTr="002D7684">
        <w:trPr>
          <w:trHeight w:val="269"/>
        </w:trPr>
        <w:tc>
          <w:tcPr>
            <w:tcW w:w="9859" w:type="dxa"/>
            <w:gridSpan w:val="11"/>
          </w:tcPr>
          <w:p w:rsidR="00395B64" w:rsidRPr="00FA17DC" w:rsidRDefault="00395B64" w:rsidP="002D7684">
            <w:pPr>
              <w:jc w:val="both"/>
            </w:pPr>
          </w:p>
          <w:p w:rsidR="00395B64" w:rsidRPr="004C3AF7" w:rsidRDefault="00395B64" w:rsidP="002D7684">
            <w:pPr>
              <w:jc w:val="both"/>
              <w:rPr>
                <w:u w:val="single"/>
              </w:rPr>
            </w:pPr>
            <w:r w:rsidRPr="004C3AF7">
              <w:rPr>
                <w:u w:val="single"/>
              </w:rPr>
              <w:t>Odborná činnost:</w:t>
            </w:r>
          </w:p>
          <w:p w:rsidR="00395B64" w:rsidRPr="004C3AF7" w:rsidRDefault="00395B64" w:rsidP="002D7684">
            <w:pPr>
              <w:jc w:val="both"/>
            </w:pPr>
          </w:p>
          <w:p w:rsidR="00395B64" w:rsidRPr="004C3AF7" w:rsidRDefault="00395B64" w:rsidP="002D7684">
            <w:pPr>
              <w:jc w:val="both"/>
            </w:pPr>
            <w:r w:rsidRPr="004C3AF7">
              <w:t>Autorizovaný zástupce u zkoušky, lektor a garant kurzů:</w:t>
            </w:r>
          </w:p>
          <w:p w:rsidR="00395B64" w:rsidRPr="004C3AF7" w:rsidRDefault="00395B64" w:rsidP="002D7684">
            <w:pPr>
              <w:pStyle w:val="Default"/>
              <w:numPr>
                <w:ilvl w:val="0"/>
                <w:numId w:val="60"/>
              </w:numPr>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Evidence zásob zboží a materiálu; č. j. MSMT-17129/2014-1/500 </w:t>
            </w:r>
          </w:p>
          <w:p w:rsidR="00395B64" w:rsidRPr="004C3AF7" w:rsidRDefault="00395B64" w:rsidP="002D7684">
            <w:pPr>
              <w:pStyle w:val="Default"/>
              <w:numPr>
                <w:ilvl w:val="0"/>
                <w:numId w:val="60"/>
              </w:numPr>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Manipulační práce se zbožím ve skladu; č. j. MSMT-21646/2015-1/542 </w:t>
            </w:r>
          </w:p>
          <w:p w:rsidR="00395B64" w:rsidRPr="004C3AF7" w:rsidRDefault="00395B64" w:rsidP="002D7684">
            <w:pPr>
              <w:pStyle w:val="Default"/>
              <w:numPr>
                <w:ilvl w:val="0"/>
                <w:numId w:val="60"/>
              </w:numPr>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Manipulace se zbožím a materiálem; č. j. MSMT-42204/2014-1/1086 </w:t>
            </w:r>
          </w:p>
          <w:p w:rsidR="00395B64" w:rsidRPr="004C3AF7" w:rsidRDefault="00395B64" w:rsidP="002D7684">
            <w:pPr>
              <w:pStyle w:val="Default"/>
              <w:numPr>
                <w:ilvl w:val="0"/>
                <w:numId w:val="60"/>
              </w:numPr>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Skladník; č. j. MSMT-17129/2014-1/500 </w:t>
            </w:r>
          </w:p>
          <w:p w:rsidR="00395B64" w:rsidRPr="004C3AF7" w:rsidRDefault="00395B64" w:rsidP="002D7684">
            <w:pPr>
              <w:pStyle w:val="ListParagraph"/>
              <w:numPr>
                <w:ilvl w:val="0"/>
                <w:numId w:val="60"/>
              </w:numPr>
              <w:jc w:val="both"/>
            </w:pPr>
            <w:r w:rsidRPr="004C3AF7">
              <w:t>Skladník (rozšířeno o výuku skladové logistiky na PC); č. j. MSMT-17340/2015-1/430</w:t>
            </w:r>
          </w:p>
          <w:p w:rsidR="00395B64" w:rsidRPr="004C3AF7" w:rsidRDefault="00395B64" w:rsidP="002D7684">
            <w:pPr>
              <w:jc w:val="both"/>
            </w:pPr>
          </w:p>
          <w:p w:rsidR="00395B64" w:rsidRPr="004C3AF7" w:rsidRDefault="00395B64" w:rsidP="002D7684">
            <w:pPr>
              <w:jc w:val="both"/>
            </w:pPr>
            <w:r w:rsidRPr="004C3AF7">
              <w:t>2001 – dosud; vedení konzultace a oponování diplomových / bakalářských prací pro UTB (témata zaměřená zejména na logistiku, LEAN metodiku – průmyslové inženýrství, systém neustálého zlepšování)</w:t>
            </w:r>
          </w:p>
          <w:p w:rsidR="00395B64" w:rsidRPr="004C3AF7" w:rsidRDefault="00395B64" w:rsidP="002D7684">
            <w:pPr>
              <w:jc w:val="both"/>
            </w:pPr>
          </w:p>
          <w:p w:rsidR="00395B64" w:rsidRPr="004C3AF7" w:rsidRDefault="00395B64" w:rsidP="002D7684">
            <w:pPr>
              <w:jc w:val="both"/>
            </w:pPr>
            <w:r w:rsidRPr="004C3AF7">
              <w:t>2008 – 2015; spolupráce s Marlin, s.r.o. (Centrum celoživotního vzdělávání) - lektor v kurzech z oblasti logistiky, skladového hospodářství, výroby, normování práce, průmyslového inženýrství (racionalizace procesů)</w:t>
            </w:r>
          </w:p>
          <w:p w:rsidR="00395B64" w:rsidRPr="004C3AF7" w:rsidRDefault="00395B64" w:rsidP="002D7684">
            <w:pPr>
              <w:jc w:val="both"/>
            </w:pPr>
          </w:p>
          <w:p w:rsidR="00395B64" w:rsidRPr="004C3AF7" w:rsidRDefault="00395B64" w:rsidP="002D7684">
            <w:pPr>
              <w:pStyle w:val="Default"/>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2013 – 2014; Univerzita Tomáše Bati ve Zlíně, Fakulta managementu a ekonomiky, Ústav průmyslového inženýrství a informačních systémů; výuka předmětu Logistika (přednášky, semináře, zkoušení) </w:t>
            </w:r>
          </w:p>
          <w:p w:rsidR="00395B64" w:rsidRPr="004C3AF7" w:rsidRDefault="00395B64" w:rsidP="002D7684">
            <w:pPr>
              <w:pStyle w:val="Default"/>
              <w:rPr>
                <w:rFonts w:ascii="Times New Roman" w:hAnsi="Times New Roman" w:cs="Times New Roman"/>
                <w:color w:val="auto"/>
                <w:sz w:val="20"/>
                <w:szCs w:val="20"/>
              </w:rPr>
            </w:pPr>
          </w:p>
          <w:p w:rsidR="00395B64" w:rsidRPr="004C3AF7" w:rsidRDefault="00395B64" w:rsidP="002D7684">
            <w:pPr>
              <w:pStyle w:val="Default"/>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2001 – 2009; Univerzita Tomáše Bati ve Zlíně, Fakulta managementu a ekonomiky, Ústav průmyslového inženýrství a informačních systémů; vědeckovýzkumná činnost, vedení seminářů, zkoušení, příprava přednášek a skript v předmětu Logistika </w:t>
            </w:r>
          </w:p>
          <w:p w:rsidR="00395B64" w:rsidRPr="004C3AF7" w:rsidRDefault="00395B64" w:rsidP="002D7684">
            <w:pPr>
              <w:pStyle w:val="Default"/>
              <w:rPr>
                <w:rFonts w:ascii="Times New Roman" w:hAnsi="Times New Roman" w:cs="Times New Roman"/>
                <w:color w:val="auto"/>
                <w:sz w:val="20"/>
                <w:szCs w:val="20"/>
              </w:rPr>
            </w:pPr>
          </w:p>
          <w:p w:rsidR="00395B64" w:rsidRPr="004C3AF7" w:rsidRDefault="00395B64" w:rsidP="002D7684">
            <w:pPr>
              <w:pStyle w:val="Default"/>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2008;  Univerzita Tomáše Bati ve Zlíně, Fakulta technologická, Regionální vzdělávací centrum v Uherském Hradišti; vedení seminářů a zápočtové řízení předmětu Základy logistiky </w:t>
            </w:r>
          </w:p>
          <w:p w:rsidR="00395B64" w:rsidRPr="004C3AF7" w:rsidRDefault="00395B64" w:rsidP="002D7684">
            <w:pPr>
              <w:pStyle w:val="Default"/>
              <w:rPr>
                <w:rFonts w:ascii="Times New Roman" w:hAnsi="Times New Roman" w:cs="Times New Roman"/>
                <w:color w:val="auto"/>
                <w:sz w:val="20"/>
                <w:szCs w:val="20"/>
              </w:rPr>
            </w:pPr>
          </w:p>
          <w:p w:rsidR="00395B64" w:rsidRPr="004C3AF7" w:rsidRDefault="00395B64" w:rsidP="002D7684">
            <w:pPr>
              <w:pStyle w:val="Default"/>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2001 – 2004; Univerzita Tomáše Bati ve Zlíně, Fakulta managementu a ekonomiky, Ústav managementu a marketingu; vedení seminářů, zkoušení, příprava skript předmětů Řízení lidských zdrojů a Personální management </w:t>
            </w:r>
          </w:p>
          <w:p w:rsidR="00395B64" w:rsidRPr="00FA17DC" w:rsidRDefault="00395B64" w:rsidP="002D7684">
            <w:pPr>
              <w:pStyle w:val="Default"/>
              <w:rPr>
                <w:color w:val="auto"/>
                <w:sz w:val="20"/>
                <w:szCs w:val="20"/>
              </w:rPr>
            </w:pPr>
          </w:p>
          <w:p w:rsidR="00395B64" w:rsidRPr="00FA17DC" w:rsidRDefault="00395B64" w:rsidP="002D7684">
            <w:pPr>
              <w:autoSpaceDE w:val="0"/>
              <w:autoSpaceDN w:val="0"/>
              <w:adjustRightInd w:val="0"/>
            </w:pPr>
          </w:p>
        </w:tc>
      </w:tr>
      <w:tr w:rsidR="00395B64" w:rsidRPr="00FA17DC" w:rsidTr="002D7684">
        <w:trPr>
          <w:trHeight w:val="218"/>
        </w:trPr>
        <w:tc>
          <w:tcPr>
            <w:tcW w:w="9859" w:type="dxa"/>
            <w:gridSpan w:val="11"/>
            <w:shd w:val="clear" w:color="auto" w:fill="F7CAAC"/>
          </w:tcPr>
          <w:p w:rsidR="00395B64" w:rsidRPr="00FA17DC" w:rsidRDefault="00395B64" w:rsidP="002D7684">
            <w:pPr>
              <w:rPr>
                <w:b/>
              </w:rPr>
            </w:pPr>
            <w:r w:rsidRPr="00FA17DC">
              <w:rPr>
                <w:b/>
              </w:rPr>
              <w:t>Působení v zahraničí</w:t>
            </w:r>
          </w:p>
        </w:tc>
      </w:tr>
      <w:tr w:rsidR="00395B64" w:rsidRPr="00FA17DC" w:rsidTr="002D7684">
        <w:trPr>
          <w:trHeight w:val="328"/>
        </w:trPr>
        <w:tc>
          <w:tcPr>
            <w:tcW w:w="9859" w:type="dxa"/>
            <w:gridSpan w:val="11"/>
          </w:tcPr>
          <w:p w:rsidR="00395B64" w:rsidRPr="00FA17DC" w:rsidRDefault="00395B64" w:rsidP="002D7684"/>
          <w:p w:rsidR="00395B64" w:rsidRPr="00FA17DC" w:rsidRDefault="00395B64" w:rsidP="002D7684">
            <w:r w:rsidRPr="00FA17DC">
              <w:t>Pracovní a studijní cesty v souvislosti s vykonáváním profese manažera trvalého zlepšování (lean manažera):</w:t>
            </w:r>
          </w:p>
          <w:p w:rsidR="00395B64" w:rsidRPr="00FA17DC" w:rsidRDefault="00395B64" w:rsidP="002D7684">
            <w:r w:rsidRPr="00FA17DC">
              <w:t>Severní Irsko, Švýcarsko, Rakousko, Německo, Ukrajina, Polsko, Slovensko</w:t>
            </w:r>
          </w:p>
          <w:p w:rsidR="00395B64" w:rsidRPr="00FA17DC" w:rsidRDefault="00395B64" w:rsidP="002D7684"/>
        </w:tc>
      </w:tr>
      <w:tr w:rsidR="00395B64" w:rsidRPr="00FA17DC" w:rsidTr="002D7684">
        <w:trPr>
          <w:cantSplit/>
          <w:trHeight w:val="290"/>
        </w:trPr>
        <w:tc>
          <w:tcPr>
            <w:tcW w:w="2518" w:type="dxa"/>
            <w:shd w:val="clear" w:color="auto" w:fill="F7CAAC"/>
          </w:tcPr>
          <w:p w:rsidR="00395B64" w:rsidRPr="00FA17DC" w:rsidRDefault="00395B64" w:rsidP="002D7684">
            <w:pPr>
              <w:jc w:val="both"/>
              <w:rPr>
                <w:b/>
              </w:rPr>
            </w:pPr>
            <w:r w:rsidRPr="00FA17DC">
              <w:rPr>
                <w:b/>
              </w:rPr>
              <w:t xml:space="preserve">Podpis </w:t>
            </w:r>
          </w:p>
        </w:tc>
        <w:tc>
          <w:tcPr>
            <w:tcW w:w="4536" w:type="dxa"/>
            <w:gridSpan w:val="5"/>
          </w:tcPr>
          <w:p w:rsidR="00395B64" w:rsidRPr="00FA17DC" w:rsidRDefault="00395B64" w:rsidP="002D7684">
            <w:pPr>
              <w:jc w:val="both"/>
            </w:pPr>
          </w:p>
        </w:tc>
        <w:tc>
          <w:tcPr>
            <w:tcW w:w="786" w:type="dxa"/>
            <w:gridSpan w:val="2"/>
            <w:shd w:val="clear" w:color="auto" w:fill="F7CAAC"/>
          </w:tcPr>
          <w:p w:rsidR="00395B64" w:rsidRPr="00FA17DC" w:rsidRDefault="00395B64" w:rsidP="002D7684">
            <w:pPr>
              <w:jc w:val="both"/>
            </w:pPr>
            <w:r w:rsidRPr="00FA17DC">
              <w:rPr>
                <w:b/>
              </w:rPr>
              <w:t>datum</w:t>
            </w:r>
          </w:p>
        </w:tc>
        <w:tc>
          <w:tcPr>
            <w:tcW w:w="2019" w:type="dxa"/>
            <w:gridSpan w:val="3"/>
          </w:tcPr>
          <w:p w:rsidR="00395B64" w:rsidRPr="00FA17DC" w:rsidRDefault="00395B64" w:rsidP="002D7684">
            <w:pPr>
              <w:jc w:val="both"/>
            </w:pPr>
            <w:r w:rsidRPr="00FA17DC">
              <w:t>19.02.2018</w:t>
            </w:r>
          </w:p>
        </w:tc>
      </w:tr>
    </w:tbl>
    <w:p w:rsidR="00395B64" w:rsidRDefault="00395B64" w:rsidP="007B04CB">
      <w:pPr>
        <w:spacing w:after="160" w:line="259" w:lineRule="auto"/>
      </w:pPr>
    </w:p>
    <w:p w:rsidR="00395B64" w:rsidRDefault="00395B64" w:rsidP="007B04CB">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442835" w:rsidRDefault="00395B64" w:rsidP="002D7684">
            <w:pPr>
              <w:jc w:val="both"/>
              <w:rPr>
                <w:b/>
              </w:rPr>
            </w:pPr>
            <w:r w:rsidRPr="00442835">
              <w:rPr>
                <w:b/>
              </w:rPr>
              <w:t>Aleš Papadakis</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1985</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4h/týd.</w:t>
            </w:r>
          </w:p>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Procesy hodnocení a ovládaní rizik – přednášky (20 %), 50 % cvičení</w:t>
            </w:r>
          </w:p>
          <w:p w:rsidR="00395B64" w:rsidRDefault="00395B64" w:rsidP="002D7684">
            <w:pPr>
              <w:jc w:val="both"/>
            </w:pPr>
            <w:r>
              <w:t xml:space="preserve">Projektový management – přednášky (20 %)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3F12D9" w:rsidRDefault="00395B64" w:rsidP="002D7684">
            <w:r w:rsidRPr="003F12D9">
              <w:t>Fakulta aplikované informatiky, UTB, Inženýrská informatika, Bezpečnostní technologie, systémy a management</w:t>
            </w:r>
          </w:p>
          <w:p w:rsidR="00395B64" w:rsidRPr="003F12D9" w:rsidRDefault="00395B64" w:rsidP="002D7684">
            <w:r w:rsidRPr="003F12D9">
              <w:t xml:space="preserve">2010-2013 titul Bc. </w:t>
            </w:r>
          </w:p>
          <w:p w:rsidR="00395B64" w:rsidRDefault="00395B64" w:rsidP="002D7684">
            <w:pPr>
              <w:rPr>
                <w:b/>
              </w:rPr>
            </w:pPr>
            <w:r w:rsidRPr="003F12D9">
              <w:t>2013-2015 titul Ing.</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1.6.2008 – 28.2.2013 TEKNIA Uherský Brod a.s.,  na pozici Technik kvality ve výrobním závodě.</w:t>
            </w:r>
          </w:p>
          <w:p w:rsidR="00395B64" w:rsidRDefault="00395B64" w:rsidP="002D7684">
            <w:pPr>
              <w:jc w:val="both"/>
            </w:pPr>
            <w:r>
              <w:t>1.3.2013 –současnost LAPP KABEL s.r.o., na pozici Manažer kvality a IT (člen vedení společnosti) ve výrobním a obchodně logistickém závodě.</w:t>
            </w: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272"/>
        </w:trPr>
        <w:tc>
          <w:tcPr>
            <w:tcW w:w="9859" w:type="dxa"/>
            <w:gridSpan w:val="11"/>
          </w:tcPr>
          <w:p w:rsidR="00395B64" w:rsidRDefault="00395B64" w:rsidP="002D7684">
            <w:pPr>
              <w:jc w:val="both"/>
            </w:pPr>
            <w:r>
              <w:t>Konzultace při tvorbě BP pro studenty vytvářející BP v naší společnosti</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7F7989" w:rsidTr="002D7684">
        <w:trPr>
          <w:trHeight w:val="269"/>
        </w:trPr>
        <w:tc>
          <w:tcPr>
            <w:tcW w:w="9859" w:type="dxa"/>
            <w:gridSpan w:val="11"/>
          </w:tcPr>
          <w:p w:rsidR="00395B64" w:rsidRPr="004C3AF7" w:rsidRDefault="00395B64" w:rsidP="002D7684">
            <w:pPr>
              <w:jc w:val="both"/>
            </w:pPr>
            <w:r w:rsidRPr="004C3AF7">
              <w:t xml:space="preserve">2008 - Absolvování odborného 14denního intenzivního kurzu Technik Jakosti u ČESKÉ SPOLEČNOSTI PRO JAKOST  </w:t>
            </w:r>
          </w:p>
          <w:p w:rsidR="00395B64" w:rsidRPr="004C3AF7" w:rsidRDefault="00395B64" w:rsidP="002D7684">
            <w:pPr>
              <w:jc w:val="both"/>
            </w:pPr>
            <w:r w:rsidRPr="004C3AF7">
              <w:t>2009 - Absolvování kurzu Autoliv Supplier Development, Certificate</w:t>
            </w:r>
          </w:p>
          <w:p w:rsidR="00395B64" w:rsidRPr="004C3AF7" w:rsidRDefault="00395B64" w:rsidP="002D7684">
            <w:pPr>
              <w:pStyle w:val="ListParagraph"/>
              <w:numPr>
                <w:ilvl w:val="0"/>
                <w:numId w:val="61"/>
              </w:numPr>
              <w:jc w:val="both"/>
            </w:pPr>
            <w:r w:rsidRPr="004C3AF7">
              <w:t>Project Planning /plan</w:t>
            </w:r>
          </w:p>
          <w:p w:rsidR="00395B64" w:rsidRPr="004C3AF7" w:rsidRDefault="00395B64" w:rsidP="002D7684">
            <w:pPr>
              <w:pStyle w:val="ListParagraph"/>
              <w:numPr>
                <w:ilvl w:val="0"/>
                <w:numId w:val="61"/>
              </w:numPr>
              <w:jc w:val="both"/>
            </w:pPr>
            <w:r w:rsidRPr="004C3AF7">
              <w:t>8 D reports / AS 63</w:t>
            </w:r>
          </w:p>
          <w:p w:rsidR="00395B64" w:rsidRPr="004C3AF7" w:rsidRDefault="00395B64" w:rsidP="002D7684">
            <w:pPr>
              <w:pStyle w:val="ListParagraph"/>
              <w:numPr>
                <w:ilvl w:val="0"/>
                <w:numId w:val="61"/>
              </w:numPr>
              <w:jc w:val="both"/>
            </w:pPr>
            <w:r w:rsidRPr="004C3AF7">
              <w:t>Special Characteristcs [SC/CC] / AS 52</w:t>
            </w:r>
          </w:p>
          <w:p w:rsidR="00395B64" w:rsidRPr="004C3AF7" w:rsidRDefault="00395B64" w:rsidP="002D7684">
            <w:pPr>
              <w:jc w:val="both"/>
            </w:pPr>
            <w:r w:rsidRPr="004C3AF7">
              <w:t>2010 - Absolvování kurzu Základy statistiky, SPC u společnosti Ámos</w:t>
            </w:r>
          </w:p>
          <w:p w:rsidR="00395B64" w:rsidRPr="004C3AF7" w:rsidRDefault="00395B64" w:rsidP="002D7684">
            <w:pPr>
              <w:pStyle w:val="ListParagraph"/>
              <w:numPr>
                <w:ilvl w:val="0"/>
                <w:numId w:val="61"/>
              </w:numPr>
              <w:jc w:val="both"/>
            </w:pPr>
            <w:r w:rsidRPr="004C3AF7">
              <w:t>Regulační diagramy</w:t>
            </w:r>
          </w:p>
          <w:p w:rsidR="00395B64" w:rsidRPr="004C3AF7" w:rsidRDefault="00395B64" w:rsidP="002D7684">
            <w:pPr>
              <w:pStyle w:val="ListParagraph"/>
              <w:numPr>
                <w:ilvl w:val="0"/>
                <w:numId w:val="61"/>
              </w:numPr>
              <w:jc w:val="both"/>
            </w:pPr>
            <w:r w:rsidRPr="004C3AF7">
              <w:t>Způsobilost procesu</w:t>
            </w:r>
          </w:p>
          <w:p w:rsidR="00395B64" w:rsidRPr="004C3AF7" w:rsidRDefault="00395B64" w:rsidP="002D7684">
            <w:pPr>
              <w:pStyle w:val="ListParagraph"/>
              <w:numPr>
                <w:ilvl w:val="0"/>
                <w:numId w:val="61"/>
              </w:numPr>
              <w:jc w:val="both"/>
            </w:pPr>
            <w:r w:rsidRPr="004C3AF7">
              <w:t>Indexy způsobilosti Pp, Ppk, Cp, Cpk a použití vpraxi</w:t>
            </w:r>
          </w:p>
          <w:p w:rsidR="00395B64" w:rsidRPr="004C3AF7" w:rsidRDefault="00395B64" w:rsidP="002D7684">
            <w:pPr>
              <w:pStyle w:val="ListParagraph"/>
              <w:numPr>
                <w:ilvl w:val="0"/>
                <w:numId w:val="61"/>
              </w:numPr>
              <w:jc w:val="both"/>
            </w:pPr>
            <w:r w:rsidRPr="004C3AF7">
              <w:t>Six Sigma</w:t>
            </w:r>
          </w:p>
          <w:p w:rsidR="00395B64" w:rsidRPr="004C3AF7" w:rsidRDefault="00395B64" w:rsidP="002D7684">
            <w:pPr>
              <w:jc w:val="both"/>
            </w:pPr>
            <w:r w:rsidRPr="004C3AF7">
              <w:t>2013 - Absolvování ročního odborného školení, Lean Green Belt u Německé společnosti LEAN INSTITUTE</w:t>
            </w:r>
          </w:p>
          <w:p w:rsidR="00395B64" w:rsidRPr="004C3AF7" w:rsidRDefault="00395B64" w:rsidP="002D7684">
            <w:pPr>
              <w:pStyle w:val="ListParagraph"/>
              <w:numPr>
                <w:ilvl w:val="0"/>
                <w:numId w:val="62"/>
              </w:numPr>
              <w:jc w:val="both"/>
            </w:pPr>
            <w:r w:rsidRPr="004C3AF7">
              <w:t>Lean Tools and Lean Methods</w:t>
            </w:r>
          </w:p>
          <w:p w:rsidR="00395B64" w:rsidRPr="004C3AF7" w:rsidRDefault="00395B64" w:rsidP="002D7684">
            <w:pPr>
              <w:jc w:val="both"/>
            </w:pPr>
            <w:r w:rsidRPr="004C3AF7">
              <w:t>2015 - Absolvování odborného kurzu PROJEKTOVÝ MANAGEMENT u společnosti Altego s.r.o.</w:t>
            </w:r>
          </w:p>
          <w:p w:rsidR="00395B64" w:rsidRPr="007F7989" w:rsidRDefault="00395B64" w:rsidP="002D7684">
            <w:pPr>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RPr="00B3781F" w:rsidTr="002D7684">
        <w:trPr>
          <w:trHeight w:val="328"/>
        </w:trPr>
        <w:tc>
          <w:tcPr>
            <w:tcW w:w="9859" w:type="dxa"/>
            <w:gridSpan w:val="11"/>
          </w:tcPr>
          <w:p w:rsidR="00395B64" w:rsidRPr="00B3781F" w:rsidRDefault="00395B64" w:rsidP="002D7684"/>
        </w:tc>
      </w:tr>
      <w:tr w:rsidR="00395B64" w:rsidTr="002D7684">
        <w:trPr>
          <w:cantSplit/>
          <w:trHeight w:val="29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60.6pt;height:18pt;visibility:visible">
                  <v:imagedata r:id="rId55" o:title=""/>
                </v:shape>
              </w:pict>
            </w: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r>
              <w:t>12.2.2018</w:t>
            </w:r>
          </w:p>
        </w:tc>
      </w:tr>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1354A7" w:rsidRDefault="00395B64" w:rsidP="002D7684">
            <w:pPr>
              <w:jc w:val="both"/>
              <w:rPr>
                <w:b/>
              </w:rPr>
            </w:pPr>
            <w:r w:rsidRPr="001354A7">
              <w:rPr>
                <w:b/>
              </w:rPr>
              <w:t>Lukáš Petrucha</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 xml:space="preserve">Ing. </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1983</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Logistické řízení nákupu – přednášky (20 %)</w:t>
            </w:r>
          </w:p>
          <w:p w:rsidR="00395B64" w:rsidRDefault="00395B64" w:rsidP="002D7684">
            <w:pPr>
              <w:jc w:val="both"/>
            </w:pPr>
            <w:r>
              <w:t>Logistické řízení nákupu AJ – přednášky (20 %)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RPr="008B131F" w:rsidTr="002D7684">
        <w:trPr>
          <w:trHeight w:val="1055"/>
        </w:trPr>
        <w:tc>
          <w:tcPr>
            <w:tcW w:w="9859" w:type="dxa"/>
            <w:gridSpan w:val="11"/>
          </w:tcPr>
          <w:p w:rsidR="00395B64" w:rsidRPr="008B131F" w:rsidRDefault="00395B64" w:rsidP="002D7684">
            <w:pPr>
              <w:jc w:val="both"/>
            </w:pPr>
            <w:r w:rsidRPr="008B131F">
              <w:t>2007 – 2010 Univerzita Tomáše Bati ve Zlíně, Fakulta managementu a ekonomiky, Management a marketing (Ing.)</w:t>
            </w:r>
          </w:p>
          <w:p w:rsidR="00395B64" w:rsidRPr="008B131F" w:rsidRDefault="00395B64" w:rsidP="002D7684">
            <w:pPr>
              <w:jc w:val="both"/>
            </w:pPr>
            <w:r w:rsidRPr="008B131F">
              <w:t>2003 - 2007 Univerzita Tomáše Bati ve Zlíně, Fakulta managementu a ekonomiky, Management a ekonomika (Bc.)</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Pr="008B131F" w:rsidRDefault="00395B64" w:rsidP="002D7684">
            <w:r w:rsidRPr="008B131F">
              <w:t xml:space="preserve">2012 – dosud SIEMENS s. r. o., </w:t>
            </w:r>
            <w:r w:rsidRPr="001354A7">
              <w:t>Odštěpný závod Elektromotory Frenštát</w:t>
            </w:r>
            <w:r w:rsidRPr="008B131F">
              <w:t>, Divize Process Industries and Drives, Frenštát pod Radhoštěm, Strategic procurement – Procurement controller, Strategic buyer</w:t>
            </w:r>
          </w:p>
          <w:p w:rsidR="00395B64" w:rsidRPr="008B131F" w:rsidRDefault="00395B64" w:rsidP="002D7684">
            <w:r w:rsidRPr="008B131F">
              <w:t xml:space="preserve">2007 – 2012 SIEMENS s. r. o., </w:t>
            </w:r>
            <w:r w:rsidRPr="008B131F">
              <w:rPr>
                <w:lang w:val="en-US"/>
              </w:rPr>
              <w:t>Odštěpný závod Elektromotory Frenštát</w:t>
            </w:r>
            <w:r w:rsidRPr="008B131F">
              <w:t>, Divize Process Industries and Drives, Frenštát pod Radhoštěm, Operative controlling – Controlling Specialist</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1624"/>
        </w:trPr>
        <w:tc>
          <w:tcPr>
            <w:tcW w:w="9859" w:type="dxa"/>
            <w:gridSpan w:val="11"/>
          </w:tcPr>
          <w:p w:rsidR="00395B64" w:rsidRDefault="00395B64" w:rsidP="002D7684">
            <w:pPr>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p w:rsidR="00395B64" w:rsidRDefault="00395B64"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95783F" w:rsidRDefault="00395B64" w:rsidP="002D7684">
            <w:pPr>
              <w:jc w:val="both"/>
              <w:rPr>
                <w:b/>
              </w:rPr>
            </w:pPr>
            <w:r w:rsidRPr="0095783F">
              <w:rPr>
                <w:b/>
              </w:rPr>
              <w:t>Markéta Popelková</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1983</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r>
              <w:t>--</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r>
              <w:t>--</w:t>
            </w: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r>
              <w:t>--</w:t>
            </w: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Integrovaný systém managementu  - přednášky (20 %)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RPr="0095783F" w:rsidTr="002D7684">
        <w:trPr>
          <w:trHeight w:val="1055"/>
        </w:trPr>
        <w:tc>
          <w:tcPr>
            <w:tcW w:w="9859" w:type="dxa"/>
            <w:gridSpan w:val="11"/>
          </w:tcPr>
          <w:p w:rsidR="00395B64" w:rsidRPr="0095783F" w:rsidRDefault="00395B64" w:rsidP="002D7684">
            <w:pPr>
              <w:rPr>
                <w:bCs/>
                <w:color w:val="000000"/>
              </w:rPr>
            </w:pPr>
            <w:r w:rsidRPr="0095783F">
              <w:rPr>
                <w:bCs/>
                <w:color w:val="000000"/>
              </w:rPr>
              <w:t>Univerzita Tomáše Bati ve Zlíně, Fakulta managementu a ekonomiky - obor Management a ekonomika –doktorské studium (2013-nyní)</w:t>
            </w:r>
          </w:p>
          <w:p w:rsidR="00395B64" w:rsidRPr="0095783F" w:rsidRDefault="00395B64" w:rsidP="002D7684">
            <w:pPr>
              <w:rPr>
                <w:bCs/>
                <w:color w:val="000000"/>
              </w:rPr>
            </w:pPr>
            <w:r w:rsidRPr="0095783F">
              <w:rPr>
                <w:bCs/>
                <w:color w:val="000000"/>
              </w:rPr>
              <w:t>Univerzita Tomáše Bati ve Zlíně, Fakulta managementu a ekonomiky - obor Průmyslové inženýrství – navazující magisterské studium (2005-2007)</w:t>
            </w:r>
          </w:p>
          <w:p w:rsidR="00395B64" w:rsidRPr="0095783F" w:rsidRDefault="00395B64" w:rsidP="002D7684">
            <w:r w:rsidRPr="0095783F">
              <w:rPr>
                <w:bCs/>
                <w:color w:val="000000"/>
              </w:rPr>
              <w:t>Univerzita Tomáše Bati ve Zlíně, Fakulta managementu a ekonomiky – obor Management a ekonomika – bakalářské studium (2002-2005)</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pPr>
              <w:jc w:val="both"/>
            </w:pPr>
            <w:r>
              <w:t xml:space="preserve">6/2011 – dosud  </w:t>
            </w:r>
            <w:r w:rsidRPr="00EA58DD">
              <w:t>Continental Barum, s.r.o.</w:t>
            </w:r>
            <w:r>
              <w:t xml:space="preserve">, </w:t>
            </w:r>
            <w:r w:rsidRPr="00EA58DD">
              <w:t>Quality Management - Documentation and Systems</w:t>
            </w:r>
          </w:p>
          <w:p w:rsidR="00395B64" w:rsidRDefault="00395B64" w:rsidP="002D7684">
            <w:pPr>
              <w:jc w:val="both"/>
            </w:pPr>
            <w:r>
              <w:t xml:space="preserve">3/2011 – 6/2011 </w:t>
            </w:r>
            <w:r w:rsidRPr="00EA58DD">
              <w:t>ModusLink Czech Republic s.r.o.</w:t>
            </w:r>
            <w:r>
              <w:t xml:space="preserve"> </w:t>
            </w:r>
            <w:r w:rsidRPr="00EA58DD">
              <w:t>Inženýr kvality</w:t>
            </w:r>
            <w:r>
              <w:t xml:space="preserve"> </w:t>
            </w:r>
            <w:r w:rsidRPr="00EA58DD">
              <w:t>(Quality Engineer)</w:t>
            </w:r>
          </w:p>
          <w:p w:rsidR="00395B64" w:rsidRDefault="00395B64" w:rsidP="002D7684">
            <w:pPr>
              <w:jc w:val="both"/>
            </w:pPr>
            <w:r>
              <w:t xml:space="preserve">9/2008 – 2/2011 </w:t>
            </w:r>
            <w:r w:rsidRPr="00EA58DD">
              <w:t>AVX Czech Republic, Uherské Hradiště, Inženýr kvality (Quality Engineer)</w:t>
            </w:r>
          </w:p>
          <w:p w:rsidR="00395B64" w:rsidRDefault="00395B64" w:rsidP="002D7684">
            <w:pPr>
              <w:jc w:val="both"/>
            </w:pPr>
            <w:r>
              <w:t>8</w:t>
            </w:r>
            <w:r w:rsidRPr="00EA58DD">
              <w:t>/2007 - 8/2008 Timken Olomouc Česká republika, s.r.o. Lean Manufacturing Specialist</w:t>
            </w:r>
          </w:p>
          <w:p w:rsidR="00395B64" w:rsidRDefault="00395B64" w:rsidP="002D7684">
            <w:pPr>
              <w:jc w:val="both"/>
            </w:pPr>
          </w:p>
          <w:p w:rsidR="00395B64" w:rsidRDefault="00395B64" w:rsidP="002D7684">
            <w:pPr>
              <w:jc w:val="both"/>
            </w:pP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272"/>
        </w:trPr>
        <w:tc>
          <w:tcPr>
            <w:tcW w:w="9859" w:type="dxa"/>
            <w:gridSpan w:val="11"/>
          </w:tcPr>
          <w:p w:rsidR="00395B64" w:rsidRDefault="00395B64" w:rsidP="002D7684">
            <w:pPr>
              <w:jc w:val="both"/>
            </w:pP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7F7989" w:rsidTr="002D7684">
        <w:trPr>
          <w:trHeight w:val="269"/>
        </w:trPr>
        <w:tc>
          <w:tcPr>
            <w:tcW w:w="9859" w:type="dxa"/>
            <w:gridSpan w:val="11"/>
          </w:tcPr>
          <w:p w:rsidR="00395B64" w:rsidRDefault="00395B64" w:rsidP="002D7684">
            <w:pPr>
              <w:jc w:val="both"/>
            </w:pPr>
            <w:r>
              <w:t xml:space="preserve">POPELKOVÁ, M. </w:t>
            </w:r>
            <w:r w:rsidRPr="007A656C">
              <w:rPr>
                <w:i/>
              </w:rPr>
              <w:t>Proposal of systematic methodology for the collection and evaluation of data for standardization work and work operations in companies type Automotive</w:t>
            </w:r>
            <w:r w:rsidRPr="007A656C">
              <w:t>.  International Bata conferenc</w:t>
            </w:r>
            <w:r>
              <w:t xml:space="preserve">e </w:t>
            </w:r>
            <w:r w:rsidRPr="007A656C">
              <w:t>for Ph.D. Students and Young Researchers</w:t>
            </w:r>
            <w:r>
              <w:t>. Zlín: UTB, FAME, 2014.</w:t>
            </w:r>
          </w:p>
          <w:p w:rsidR="00395B64" w:rsidRDefault="00395B64" w:rsidP="002D7684">
            <w:pPr>
              <w:jc w:val="both"/>
            </w:pPr>
          </w:p>
          <w:p w:rsidR="00395B64" w:rsidRPr="00205CC4" w:rsidRDefault="00395B64" w:rsidP="002D7684">
            <w:pPr>
              <w:jc w:val="both"/>
            </w:pPr>
            <w:r w:rsidRPr="003A4B1F">
              <w:t>POPELKOVÁ, M</w:t>
            </w:r>
            <w:r w:rsidRPr="00205CC4">
              <w:t xml:space="preserve">. </w:t>
            </w:r>
            <w:r w:rsidRPr="00205CC4">
              <w:rPr>
                <w:i/>
              </w:rPr>
              <w:t>Proposal of systematic methodology for work standardization in automotive companies</w:t>
            </w:r>
            <w:r w:rsidRPr="00205CC4">
              <w:t xml:space="preserve">. 9th Annual International Conference 2015. </w:t>
            </w:r>
            <w:r w:rsidRPr="008D2149">
              <w:t>Manufacturing Systems Today and Tomorrow. Liberec: Technical University of Liberec, 2015. ISBN 978-80-7494-256-3</w:t>
            </w:r>
            <w:r w:rsidRPr="00205CC4">
              <w:t> </w:t>
            </w:r>
          </w:p>
          <w:p w:rsidR="00395B64" w:rsidRPr="00205CC4" w:rsidRDefault="00395B64" w:rsidP="002D7684">
            <w:pPr>
              <w:pBdr>
                <w:bottom w:val="single" w:sz="4" w:space="1" w:color="auto"/>
              </w:pBdr>
              <w:jc w:val="both"/>
            </w:pPr>
          </w:p>
          <w:p w:rsidR="00395B64" w:rsidRPr="007E16B1" w:rsidRDefault="00395B64" w:rsidP="002D7684">
            <w:pPr>
              <w:pBdr>
                <w:bottom w:val="single" w:sz="4" w:space="1" w:color="auto"/>
              </w:pBdr>
              <w:jc w:val="both"/>
            </w:pPr>
            <w:r>
              <w:t xml:space="preserve">Vykonání SDZ - proběhla 23. 3. 2016 </w:t>
            </w:r>
          </w:p>
          <w:p w:rsidR="00395B64" w:rsidRPr="007E16B1" w:rsidRDefault="00395B64" w:rsidP="002D7684">
            <w:pPr>
              <w:pBdr>
                <w:bottom w:val="single" w:sz="4" w:space="1" w:color="auto"/>
              </w:pBdr>
              <w:jc w:val="both"/>
            </w:pPr>
            <w:r w:rsidRPr="007E16B1">
              <w:t>Téma disertační práce:</w:t>
            </w:r>
            <w:r>
              <w:t xml:space="preserve"> Návrh metodiky </w:t>
            </w:r>
            <w:r w:rsidRPr="00756C20">
              <w:t xml:space="preserve">sběru </w:t>
            </w:r>
            <w:r>
              <w:t xml:space="preserve">a vyhodnocení procesních </w:t>
            </w:r>
            <w:r w:rsidRPr="00756C20">
              <w:t>dat ve výrobních podnicích</w:t>
            </w:r>
          </w:p>
          <w:p w:rsidR="00395B64" w:rsidRPr="007F7989" w:rsidRDefault="00395B64" w:rsidP="002D7684">
            <w:pPr>
              <w:jc w:val="both"/>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RPr="00B3781F" w:rsidTr="002D7684">
        <w:trPr>
          <w:trHeight w:val="328"/>
        </w:trPr>
        <w:tc>
          <w:tcPr>
            <w:tcW w:w="9859" w:type="dxa"/>
            <w:gridSpan w:val="11"/>
          </w:tcPr>
          <w:p w:rsidR="00395B64" w:rsidRPr="00B3781F" w:rsidRDefault="00395B64" w:rsidP="002D7684"/>
        </w:tc>
      </w:tr>
      <w:tr w:rsidR="00395B64" w:rsidTr="002D7684">
        <w:trPr>
          <w:cantSplit/>
          <w:trHeight w:val="29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p w:rsidR="00395B64" w:rsidRDefault="00395B64"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DD148D" w:rsidRDefault="00395B64" w:rsidP="002D7684">
            <w:pPr>
              <w:jc w:val="both"/>
              <w:rPr>
                <w:b/>
              </w:rPr>
            </w:pPr>
            <w:r w:rsidRPr="00DD148D">
              <w:rPr>
                <w:b/>
              </w:rPr>
              <w:t>René Skrášek</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Ing.</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1976</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4h/týd.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Management – přednášky (10 %)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Tr="002D7684">
        <w:trPr>
          <w:trHeight w:val="1055"/>
        </w:trPr>
        <w:tc>
          <w:tcPr>
            <w:tcW w:w="9859" w:type="dxa"/>
            <w:gridSpan w:val="11"/>
          </w:tcPr>
          <w:p w:rsidR="00395B64" w:rsidRPr="00EA2F43" w:rsidRDefault="00395B64" w:rsidP="002D7684">
            <w:pPr>
              <w:jc w:val="both"/>
            </w:pPr>
            <w:r w:rsidRPr="00EA2F43">
              <w:t>2014 – Fakulta logistiky a krizového řízení, UTB ve Zlíně, Ovládání rizik, Bc.</w:t>
            </w:r>
          </w:p>
          <w:p w:rsidR="00395B64" w:rsidRDefault="00395B64" w:rsidP="002D7684">
            <w:pPr>
              <w:jc w:val="both"/>
              <w:rPr>
                <w:b/>
              </w:rPr>
            </w:pPr>
            <w:r w:rsidRPr="00EA2F43">
              <w:t>2016 – Fakulta aplikované informatiky, UTB ve Zlíně, Bezpečnostní technologie, systémy a management, Ing.</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Tr="002D7684">
        <w:trPr>
          <w:trHeight w:val="1090"/>
        </w:trPr>
        <w:tc>
          <w:tcPr>
            <w:tcW w:w="9859" w:type="dxa"/>
            <w:gridSpan w:val="11"/>
          </w:tcPr>
          <w:p w:rsidR="00395B64" w:rsidRDefault="00395B64" w:rsidP="002D7684">
            <w:r>
              <w:t>1998-1999 Autoopravna, Staré Město – přijímací technik</w:t>
            </w:r>
          </w:p>
          <w:p w:rsidR="00395B64" w:rsidRDefault="00395B64" w:rsidP="002D7684">
            <w:r>
              <w:t>1999-dosud KOVOPLAST, Hluk</w:t>
            </w:r>
          </w:p>
          <w:p w:rsidR="00395B64" w:rsidRDefault="00395B64" w:rsidP="00C15555">
            <w:pPr>
              <w:pStyle w:val="ListParagraph"/>
              <w:numPr>
                <w:ilvl w:val="0"/>
                <w:numId w:val="63"/>
              </w:numPr>
              <w:tabs>
                <w:tab w:val="clear" w:pos="3195"/>
                <w:tab w:val="num" w:pos="2558"/>
              </w:tabs>
              <w:ind w:hanging="997"/>
            </w:pPr>
            <w:r>
              <w:t>konstruktér – nástroje na tváření plechu + vstřikovací formy</w:t>
            </w:r>
          </w:p>
          <w:p w:rsidR="00395B64" w:rsidRDefault="00395B64" w:rsidP="00C15555">
            <w:pPr>
              <w:numPr>
                <w:ilvl w:val="0"/>
                <w:numId w:val="63"/>
              </w:numPr>
              <w:tabs>
                <w:tab w:val="clear" w:pos="3195"/>
                <w:tab w:val="num" w:pos="2558"/>
              </w:tabs>
              <w:ind w:hanging="997"/>
            </w:pPr>
            <w:r>
              <w:t>interní auditor – ISO 9001, ISO TS 16 949, ISO 14 001</w:t>
            </w:r>
          </w:p>
          <w:p w:rsidR="00395B64" w:rsidRDefault="00395B64" w:rsidP="00C15555">
            <w:pPr>
              <w:numPr>
                <w:ilvl w:val="0"/>
                <w:numId w:val="63"/>
              </w:numPr>
              <w:tabs>
                <w:tab w:val="clear" w:pos="3195"/>
                <w:tab w:val="num" w:pos="2558"/>
              </w:tabs>
              <w:ind w:hanging="997"/>
            </w:pPr>
            <w:r>
              <w:t>vedoucí týmu implementace ISO TS 16 949- 2006 úspěšný audit u firmy SGS Praha</w:t>
            </w:r>
          </w:p>
          <w:p w:rsidR="00395B64" w:rsidRDefault="00395B64" w:rsidP="00C15555">
            <w:pPr>
              <w:numPr>
                <w:ilvl w:val="0"/>
                <w:numId w:val="63"/>
              </w:numPr>
              <w:tabs>
                <w:tab w:val="clear" w:pos="3195"/>
                <w:tab w:val="num" w:pos="2558"/>
              </w:tabs>
              <w:ind w:hanging="997"/>
            </w:pPr>
            <w:r>
              <w:t xml:space="preserve">vedoucí nástrojárny </w:t>
            </w:r>
          </w:p>
          <w:p w:rsidR="00395B64" w:rsidRDefault="00395B64" w:rsidP="00C15555">
            <w:pPr>
              <w:numPr>
                <w:ilvl w:val="0"/>
                <w:numId w:val="63"/>
              </w:numPr>
              <w:tabs>
                <w:tab w:val="clear" w:pos="3195"/>
                <w:tab w:val="num" w:pos="2558"/>
              </w:tabs>
              <w:ind w:hanging="997"/>
            </w:pPr>
            <w:r>
              <w:t>výrobní ředitel – středisko kovolisovna – nástrojárna</w:t>
            </w:r>
          </w:p>
          <w:p w:rsidR="00395B64" w:rsidRDefault="00395B64" w:rsidP="00C15555">
            <w:pPr>
              <w:numPr>
                <w:ilvl w:val="0"/>
                <w:numId w:val="63"/>
              </w:numPr>
              <w:tabs>
                <w:tab w:val="clear" w:pos="3195"/>
                <w:tab w:val="num" w:pos="2558"/>
              </w:tabs>
              <w:ind w:hanging="997"/>
            </w:pPr>
            <w:r>
              <w:t>výkonný ředitel firmy – dosud</w:t>
            </w:r>
          </w:p>
          <w:p w:rsidR="00395B64" w:rsidRDefault="00395B64" w:rsidP="002D7684">
            <w:pPr>
              <w:jc w:val="both"/>
            </w:pPr>
          </w:p>
        </w:tc>
      </w:tr>
      <w:tr w:rsidR="00395B64" w:rsidTr="002D7684">
        <w:trPr>
          <w:trHeight w:val="250"/>
        </w:trPr>
        <w:tc>
          <w:tcPr>
            <w:tcW w:w="9859" w:type="dxa"/>
            <w:gridSpan w:val="11"/>
            <w:shd w:val="clear" w:color="auto" w:fill="F7CAAC"/>
          </w:tcPr>
          <w:p w:rsidR="00395B64" w:rsidRDefault="00395B64" w:rsidP="002D7684">
            <w:pPr>
              <w:jc w:val="both"/>
            </w:pPr>
            <w:r>
              <w:rPr>
                <w:b/>
              </w:rPr>
              <w:t>Zkušenosti s vedením kvalifikačních a rigorózních prací</w:t>
            </w:r>
          </w:p>
        </w:tc>
      </w:tr>
      <w:tr w:rsidR="00395B64" w:rsidTr="002D7684">
        <w:trPr>
          <w:trHeight w:val="699"/>
        </w:trPr>
        <w:tc>
          <w:tcPr>
            <w:tcW w:w="9859" w:type="dxa"/>
            <w:gridSpan w:val="11"/>
          </w:tcPr>
          <w:p w:rsidR="00395B64" w:rsidRDefault="00395B64" w:rsidP="002D7684">
            <w:pPr>
              <w:jc w:val="both"/>
            </w:pP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Tr="002D7684">
        <w:trPr>
          <w:trHeight w:val="1242"/>
        </w:trPr>
        <w:tc>
          <w:tcPr>
            <w:tcW w:w="9859" w:type="dxa"/>
            <w:gridSpan w:val="11"/>
          </w:tcPr>
          <w:p w:rsidR="00395B64" w:rsidRDefault="00395B64" w:rsidP="002D7684">
            <w:pPr>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tbl>
      <w:tblPr>
        <w:tblW w:w="9858" w:type="dxa"/>
        <w:tblInd w:w="-38" w:type="dxa"/>
        <w:tblCellMar>
          <w:left w:w="0" w:type="dxa"/>
          <w:right w:w="0" w:type="dxa"/>
        </w:tblCellMar>
        <w:tblLook w:val="0000"/>
      </w:tblPr>
      <w:tblGrid>
        <w:gridCol w:w="2265"/>
        <w:gridCol w:w="763"/>
        <w:gridCol w:w="1536"/>
        <w:gridCol w:w="479"/>
        <w:gridCol w:w="427"/>
        <w:gridCol w:w="953"/>
        <w:gridCol w:w="1079"/>
        <w:gridCol w:w="122"/>
        <w:gridCol w:w="654"/>
        <w:gridCol w:w="801"/>
        <w:gridCol w:w="779"/>
      </w:tblGrid>
      <w:tr w:rsidR="00395B64" w:rsidRPr="00116738" w:rsidTr="002D7684">
        <w:tc>
          <w:tcPr>
            <w:tcW w:w="9858" w:type="dxa"/>
            <w:gridSpan w:val="11"/>
            <w:tcBorders>
              <w:top w:val="single" w:sz="8" w:space="0" w:color="auto"/>
              <w:left w:val="single" w:sz="8" w:space="0" w:color="auto"/>
              <w:bottom w:val="double" w:sz="4" w:space="0" w:color="auto"/>
              <w:right w:val="single" w:sz="8" w:space="0" w:color="auto"/>
            </w:tcBorders>
            <w:shd w:val="clear" w:color="auto" w:fill="BDD6EE"/>
            <w:tcMar>
              <w:top w:w="0" w:type="dxa"/>
              <w:left w:w="70" w:type="dxa"/>
              <w:bottom w:w="0" w:type="dxa"/>
              <w:right w:w="70" w:type="dxa"/>
            </w:tcMar>
          </w:tcPr>
          <w:p w:rsidR="00395B64" w:rsidRPr="003D459A" w:rsidRDefault="00395B64" w:rsidP="002D7684">
            <w:pPr>
              <w:rPr>
                <w:b/>
                <w:bCs/>
                <w:sz w:val="28"/>
                <w:szCs w:val="28"/>
                <w:lang w:eastAsia="en-US"/>
              </w:rPr>
            </w:pPr>
            <w:r w:rsidRPr="003D459A">
              <w:rPr>
                <w:b/>
                <w:bCs/>
                <w:sz w:val="28"/>
                <w:szCs w:val="28"/>
                <w:lang w:eastAsia="en-US"/>
              </w:rPr>
              <w:t>C-I – Personální zabezpečení</w:t>
            </w:r>
          </w:p>
        </w:tc>
      </w:tr>
      <w:tr w:rsidR="00395B64" w:rsidRPr="00116738" w:rsidTr="002D7684">
        <w:tc>
          <w:tcPr>
            <w:tcW w:w="2265" w:type="dxa"/>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Vysoká škola</w:t>
            </w:r>
          </w:p>
        </w:tc>
        <w:tc>
          <w:tcPr>
            <w:tcW w:w="7593" w:type="dxa"/>
            <w:gridSpan w:val="10"/>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r w:rsidRPr="003D459A">
              <w:rPr>
                <w:lang w:eastAsia="en-US"/>
              </w:rPr>
              <w:t>Univerzita Tomáše Bati ve Zlíně</w:t>
            </w:r>
          </w:p>
        </w:tc>
      </w:tr>
      <w:tr w:rsidR="00395B64" w:rsidRPr="00116738" w:rsidTr="002D7684">
        <w:tc>
          <w:tcPr>
            <w:tcW w:w="2265" w:type="dxa"/>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Součást vysoké školy</w:t>
            </w:r>
          </w:p>
        </w:tc>
        <w:tc>
          <w:tcPr>
            <w:tcW w:w="7593" w:type="dxa"/>
            <w:gridSpan w:val="10"/>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r w:rsidRPr="003D459A">
              <w:rPr>
                <w:lang w:eastAsia="en-US"/>
              </w:rPr>
              <w:t>Fakulta logistiky a krizového řízení</w:t>
            </w:r>
          </w:p>
        </w:tc>
      </w:tr>
      <w:tr w:rsidR="00395B64" w:rsidRPr="00116738" w:rsidTr="002D7684">
        <w:tc>
          <w:tcPr>
            <w:tcW w:w="2265" w:type="dxa"/>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Název studijního programu</w:t>
            </w:r>
          </w:p>
        </w:tc>
        <w:tc>
          <w:tcPr>
            <w:tcW w:w="7593" w:type="dxa"/>
            <w:gridSpan w:val="10"/>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r w:rsidRPr="003D459A">
              <w:rPr>
                <w:lang w:eastAsia="en-US"/>
              </w:rPr>
              <w:t>Aplikovaná logistika</w:t>
            </w:r>
          </w:p>
        </w:tc>
      </w:tr>
      <w:tr w:rsidR="00395B64" w:rsidRPr="00116738" w:rsidTr="002D7684">
        <w:tc>
          <w:tcPr>
            <w:tcW w:w="2265" w:type="dxa"/>
            <w:tcBorders>
              <w:top w:val="nil"/>
              <w:left w:val="single" w:sz="8" w:space="0" w:color="auto"/>
              <w:bottom w:val="single" w:sz="8" w:space="0" w:color="auto"/>
              <w:right w:val="single" w:sz="8" w:space="0" w:color="auto"/>
            </w:tcBorders>
            <w:shd w:val="clear" w:color="auto" w:fill="F7CAAC"/>
          </w:tcPr>
          <w:p w:rsidR="00395B64" w:rsidRPr="003D459A" w:rsidRDefault="00395B64" w:rsidP="002D7684">
            <w:pPr>
              <w:rPr>
                <w:b/>
                <w:bCs/>
                <w:lang w:eastAsia="en-US"/>
              </w:rPr>
            </w:pPr>
            <w:r>
              <w:rPr>
                <w:b/>
                <w:bCs/>
                <w:lang w:eastAsia="en-US"/>
              </w:rPr>
              <w:t xml:space="preserve"> </w:t>
            </w:r>
            <w:r w:rsidRPr="003D459A">
              <w:rPr>
                <w:b/>
                <w:bCs/>
                <w:lang w:eastAsia="en-US"/>
              </w:rPr>
              <w:t>Jméno a příjmení</w:t>
            </w:r>
          </w:p>
        </w:tc>
        <w:tc>
          <w:tcPr>
            <w:tcW w:w="4158" w:type="dxa"/>
            <w:gridSpan w:val="5"/>
            <w:tcBorders>
              <w:top w:val="nil"/>
              <w:left w:val="nil"/>
              <w:bottom w:val="single" w:sz="8" w:space="0" w:color="auto"/>
              <w:right w:val="single" w:sz="8" w:space="0" w:color="auto"/>
            </w:tcBorders>
          </w:tcPr>
          <w:p w:rsidR="00395B64" w:rsidRPr="003D459A" w:rsidRDefault="00395B64" w:rsidP="002D7684">
            <w:pPr>
              <w:rPr>
                <w:b/>
                <w:lang w:eastAsia="en-US"/>
              </w:rPr>
            </w:pPr>
            <w:r w:rsidRPr="003D459A">
              <w:rPr>
                <w:lang w:eastAsia="en-US"/>
              </w:rPr>
              <w:t xml:space="preserve"> </w:t>
            </w:r>
            <w:r w:rsidRPr="003D459A">
              <w:rPr>
                <w:b/>
                <w:lang w:eastAsia="en-US"/>
              </w:rPr>
              <w:t>Petr Tomášek</w:t>
            </w:r>
          </w:p>
        </w:tc>
        <w:tc>
          <w:tcPr>
            <w:tcW w:w="1079"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Tituly</w:t>
            </w:r>
          </w:p>
        </w:tc>
        <w:tc>
          <w:tcPr>
            <w:tcW w:w="2356" w:type="dxa"/>
            <w:gridSpan w:val="4"/>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r w:rsidRPr="003D459A">
              <w:rPr>
                <w:lang w:eastAsia="en-US"/>
              </w:rPr>
              <w:t xml:space="preserve">Ing. </w:t>
            </w:r>
          </w:p>
        </w:tc>
      </w:tr>
      <w:tr w:rsidR="00395B64" w:rsidRPr="00116738" w:rsidTr="002D7684">
        <w:tc>
          <w:tcPr>
            <w:tcW w:w="2265" w:type="dxa"/>
            <w:tcBorders>
              <w:top w:val="nil"/>
              <w:left w:val="single" w:sz="8" w:space="0" w:color="auto"/>
              <w:bottom w:val="single" w:sz="8" w:space="0" w:color="auto"/>
              <w:right w:val="single" w:sz="8" w:space="0" w:color="auto"/>
            </w:tcBorders>
            <w:shd w:val="clear" w:color="auto" w:fill="F7CAAC"/>
          </w:tcPr>
          <w:p w:rsidR="00395B64" w:rsidRPr="003D459A" w:rsidRDefault="00395B64" w:rsidP="002D7684">
            <w:pPr>
              <w:rPr>
                <w:b/>
                <w:bCs/>
                <w:lang w:eastAsia="en-US"/>
              </w:rPr>
            </w:pPr>
            <w:r>
              <w:rPr>
                <w:b/>
                <w:bCs/>
                <w:lang w:eastAsia="en-US"/>
              </w:rPr>
              <w:t xml:space="preserve"> </w:t>
            </w:r>
            <w:r w:rsidRPr="003D459A">
              <w:rPr>
                <w:b/>
                <w:bCs/>
                <w:lang w:eastAsia="en-US"/>
              </w:rPr>
              <w:t>Rok narození</w:t>
            </w:r>
          </w:p>
        </w:tc>
        <w:tc>
          <w:tcPr>
            <w:tcW w:w="763" w:type="dxa"/>
            <w:tcBorders>
              <w:top w:val="nil"/>
              <w:left w:val="nil"/>
              <w:bottom w:val="single" w:sz="8" w:space="0" w:color="auto"/>
              <w:right w:val="single" w:sz="8" w:space="0" w:color="auto"/>
            </w:tcBorders>
          </w:tcPr>
          <w:p w:rsidR="00395B64" w:rsidRPr="003D459A" w:rsidRDefault="00395B64" w:rsidP="002D7684">
            <w:pPr>
              <w:rPr>
                <w:lang w:eastAsia="en-US"/>
              </w:rPr>
            </w:pPr>
            <w:r w:rsidRPr="003D459A">
              <w:rPr>
                <w:lang w:eastAsia="en-US"/>
              </w:rPr>
              <w:t>1988</w:t>
            </w:r>
          </w:p>
        </w:tc>
        <w:tc>
          <w:tcPr>
            <w:tcW w:w="1536" w:type="dxa"/>
            <w:tcBorders>
              <w:top w:val="nil"/>
              <w:left w:val="nil"/>
              <w:bottom w:val="single" w:sz="8" w:space="0" w:color="auto"/>
              <w:right w:val="single" w:sz="8" w:space="0" w:color="auto"/>
            </w:tcBorders>
            <w:shd w:val="clear" w:color="auto" w:fill="F7CAAC"/>
          </w:tcPr>
          <w:p w:rsidR="00395B64" w:rsidRPr="003D459A" w:rsidRDefault="00395B64" w:rsidP="002D7684">
            <w:pPr>
              <w:rPr>
                <w:b/>
                <w:bCs/>
                <w:lang w:eastAsia="en-US"/>
              </w:rPr>
            </w:pPr>
            <w:r w:rsidRPr="003D459A">
              <w:rPr>
                <w:b/>
                <w:bCs/>
                <w:lang w:eastAsia="en-US"/>
              </w:rPr>
              <w:t>typ vztahu k VŠ</w:t>
            </w:r>
          </w:p>
        </w:tc>
        <w:tc>
          <w:tcPr>
            <w:tcW w:w="906" w:type="dxa"/>
            <w:gridSpan w:val="2"/>
            <w:tcBorders>
              <w:top w:val="nil"/>
              <w:left w:val="nil"/>
              <w:bottom w:val="single" w:sz="8" w:space="0" w:color="auto"/>
              <w:right w:val="single" w:sz="8" w:space="0" w:color="auto"/>
            </w:tcBorders>
          </w:tcPr>
          <w:p w:rsidR="00395B64" w:rsidRPr="003D459A" w:rsidRDefault="00395B64" w:rsidP="002D7684">
            <w:pPr>
              <w:rPr>
                <w:lang w:eastAsia="en-US"/>
              </w:rPr>
            </w:pPr>
            <w:r w:rsidRPr="003D459A">
              <w:rPr>
                <w:lang w:eastAsia="en-US"/>
              </w:rPr>
              <w:t>DPP (bud)</w:t>
            </w:r>
          </w:p>
        </w:tc>
        <w:tc>
          <w:tcPr>
            <w:tcW w:w="953"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rozsah</w:t>
            </w:r>
          </w:p>
        </w:tc>
        <w:tc>
          <w:tcPr>
            <w:tcW w:w="1079" w:type="dxa"/>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r w:rsidRPr="003D459A">
              <w:rPr>
                <w:lang w:eastAsia="en-US"/>
              </w:rPr>
              <w:t xml:space="preserve">2h/týd. </w:t>
            </w:r>
          </w:p>
        </w:tc>
        <w:tc>
          <w:tcPr>
            <w:tcW w:w="776"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do kdy</w:t>
            </w:r>
          </w:p>
        </w:tc>
        <w:tc>
          <w:tcPr>
            <w:tcW w:w="1580" w:type="dxa"/>
            <w:gridSpan w:val="2"/>
            <w:tcBorders>
              <w:top w:val="nil"/>
              <w:left w:val="nil"/>
              <w:bottom w:val="single" w:sz="8" w:space="0" w:color="auto"/>
              <w:right w:val="single" w:sz="8" w:space="0" w:color="auto"/>
            </w:tcBorders>
            <w:tcMar>
              <w:top w:w="0" w:type="dxa"/>
              <w:left w:w="70" w:type="dxa"/>
              <w:bottom w:w="0" w:type="dxa"/>
              <w:right w:w="70" w:type="dxa"/>
            </w:tcMar>
          </w:tcPr>
          <w:p w:rsidR="00395B64" w:rsidRPr="00116738" w:rsidRDefault="00395B64" w:rsidP="002D7684">
            <w:pPr>
              <w:rPr>
                <w:sz w:val="22"/>
                <w:szCs w:val="22"/>
                <w:lang w:eastAsia="en-US"/>
              </w:rPr>
            </w:pPr>
          </w:p>
        </w:tc>
      </w:tr>
      <w:tr w:rsidR="00395B64" w:rsidRPr="00116738" w:rsidTr="002D7684">
        <w:tc>
          <w:tcPr>
            <w:tcW w:w="4564" w:type="dxa"/>
            <w:gridSpan w:val="3"/>
            <w:tcBorders>
              <w:top w:val="nil"/>
              <w:left w:val="single" w:sz="8" w:space="0" w:color="auto"/>
              <w:bottom w:val="single" w:sz="8" w:space="0" w:color="auto"/>
              <w:right w:val="single" w:sz="8" w:space="0" w:color="auto"/>
            </w:tcBorders>
            <w:shd w:val="clear" w:color="auto" w:fill="F7CAAC"/>
          </w:tcPr>
          <w:p w:rsidR="00395B64" w:rsidRPr="003D459A" w:rsidRDefault="00395B64" w:rsidP="002D7684">
            <w:pPr>
              <w:rPr>
                <w:b/>
                <w:bCs/>
                <w:lang w:eastAsia="en-US"/>
              </w:rPr>
            </w:pPr>
            <w:r>
              <w:rPr>
                <w:b/>
                <w:bCs/>
                <w:lang w:eastAsia="en-US"/>
              </w:rPr>
              <w:t xml:space="preserve"> </w:t>
            </w:r>
            <w:r w:rsidRPr="003D459A">
              <w:rPr>
                <w:b/>
                <w:bCs/>
                <w:lang w:eastAsia="en-US"/>
              </w:rPr>
              <w:t xml:space="preserve">Typ vztahu na součásti VŠ, která uskutečňuje st. </w:t>
            </w:r>
            <w:r>
              <w:rPr>
                <w:b/>
                <w:bCs/>
                <w:lang w:eastAsia="en-US"/>
              </w:rPr>
              <w:t xml:space="preserve">   </w:t>
            </w:r>
            <w:r w:rsidRPr="003D459A">
              <w:rPr>
                <w:b/>
                <w:bCs/>
                <w:lang w:eastAsia="en-US"/>
              </w:rPr>
              <w:t>program</w:t>
            </w:r>
          </w:p>
        </w:tc>
        <w:tc>
          <w:tcPr>
            <w:tcW w:w="906" w:type="dxa"/>
            <w:gridSpan w:val="2"/>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953"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rozsah</w:t>
            </w:r>
          </w:p>
        </w:tc>
        <w:tc>
          <w:tcPr>
            <w:tcW w:w="1079" w:type="dxa"/>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776"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do kdy</w:t>
            </w:r>
          </w:p>
        </w:tc>
        <w:tc>
          <w:tcPr>
            <w:tcW w:w="1580" w:type="dxa"/>
            <w:gridSpan w:val="2"/>
            <w:tcBorders>
              <w:top w:val="nil"/>
              <w:left w:val="nil"/>
              <w:bottom w:val="single" w:sz="8" w:space="0" w:color="auto"/>
              <w:right w:val="single" w:sz="8" w:space="0" w:color="auto"/>
            </w:tcBorders>
            <w:tcMar>
              <w:top w:w="0" w:type="dxa"/>
              <w:left w:w="70" w:type="dxa"/>
              <w:bottom w:w="0" w:type="dxa"/>
              <w:right w:w="70" w:type="dxa"/>
            </w:tcMar>
          </w:tcPr>
          <w:p w:rsidR="00395B64" w:rsidRPr="00116738" w:rsidRDefault="00395B64" w:rsidP="002D7684">
            <w:pPr>
              <w:rPr>
                <w:sz w:val="22"/>
                <w:szCs w:val="22"/>
                <w:lang w:eastAsia="en-US"/>
              </w:rPr>
            </w:pPr>
          </w:p>
        </w:tc>
      </w:tr>
      <w:tr w:rsidR="00395B64" w:rsidRPr="00116738" w:rsidTr="002D7684">
        <w:tc>
          <w:tcPr>
            <w:tcW w:w="5470" w:type="dxa"/>
            <w:gridSpan w:val="5"/>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lang w:eastAsia="en-US"/>
              </w:rPr>
            </w:pPr>
            <w:r w:rsidRPr="003D459A">
              <w:rPr>
                <w:b/>
                <w:bCs/>
                <w:lang w:eastAsia="en-US"/>
              </w:rPr>
              <w:t>Další současná působení jako akademický pracovník na jiných VŠ</w:t>
            </w:r>
          </w:p>
        </w:tc>
        <w:tc>
          <w:tcPr>
            <w:tcW w:w="2032"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typ prac. vztahu</w:t>
            </w:r>
          </w:p>
        </w:tc>
        <w:tc>
          <w:tcPr>
            <w:tcW w:w="2356" w:type="dxa"/>
            <w:gridSpan w:val="4"/>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rozsah</w:t>
            </w:r>
          </w:p>
        </w:tc>
      </w:tr>
      <w:tr w:rsidR="00395B64" w:rsidRPr="00116738" w:rsidTr="002D7684">
        <w:tc>
          <w:tcPr>
            <w:tcW w:w="5470" w:type="dxa"/>
            <w:gridSpan w:val="5"/>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2032" w:type="dxa"/>
            <w:gridSpan w:val="2"/>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2356" w:type="dxa"/>
            <w:gridSpan w:val="4"/>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r>
      <w:tr w:rsidR="00395B64" w:rsidRPr="00116738" w:rsidTr="002D7684">
        <w:tc>
          <w:tcPr>
            <w:tcW w:w="5470" w:type="dxa"/>
            <w:gridSpan w:val="5"/>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2032" w:type="dxa"/>
            <w:gridSpan w:val="2"/>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2356" w:type="dxa"/>
            <w:gridSpan w:val="4"/>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r>
      <w:tr w:rsidR="00395B64" w:rsidRPr="00116738" w:rsidTr="002D7684">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lang w:eastAsia="en-US"/>
              </w:rPr>
            </w:pPr>
            <w:r w:rsidRPr="003D459A">
              <w:rPr>
                <w:b/>
                <w:bCs/>
                <w:lang w:eastAsia="en-US"/>
              </w:rPr>
              <w:t>Předměty příslušného studijního programu a způsob zapojení do jejich výuky, příp. další zapojení do uskutečňování studijního programu</w:t>
            </w:r>
          </w:p>
        </w:tc>
      </w:tr>
      <w:tr w:rsidR="00395B64" w:rsidRPr="00116738" w:rsidTr="002D7684">
        <w:trPr>
          <w:trHeight w:val="724"/>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r w:rsidRPr="003D459A">
              <w:rPr>
                <w:lang w:eastAsia="en-US"/>
              </w:rPr>
              <w:t>Přednášky: Odborná praxe I., Odborná praxe II</w:t>
            </w:r>
          </w:p>
        </w:tc>
      </w:tr>
      <w:tr w:rsidR="00395B64" w:rsidRPr="00116738" w:rsidTr="002D7684">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lang w:eastAsia="en-US"/>
              </w:rPr>
            </w:pPr>
            <w:r w:rsidRPr="003D459A">
              <w:rPr>
                <w:b/>
                <w:bCs/>
                <w:lang w:eastAsia="en-US"/>
              </w:rPr>
              <w:t xml:space="preserve">Údaje o vzdělání na VŠ </w:t>
            </w:r>
          </w:p>
        </w:tc>
      </w:tr>
      <w:tr w:rsidR="00395B64" w:rsidRPr="00116738" w:rsidTr="002D7684">
        <w:trPr>
          <w:trHeight w:val="1055"/>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r w:rsidRPr="003D459A">
              <w:rPr>
                <w:lang w:eastAsia="en-US"/>
              </w:rPr>
              <w:t xml:space="preserve">2008 – 2013-Vysoká škola Báňska - technická univerzita Ostrava, Ostrava /Letecká doprava / </w:t>
            </w:r>
          </w:p>
          <w:p w:rsidR="00395B64" w:rsidRPr="003D459A" w:rsidRDefault="00395B64" w:rsidP="002D7684">
            <w:pPr>
              <w:rPr>
                <w:lang w:eastAsia="en-US"/>
              </w:rPr>
            </w:pPr>
          </w:p>
          <w:p w:rsidR="00395B64" w:rsidRPr="003D459A" w:rsidRDefault="00395B64" w:rsidP="002D7684">
            <w:pPr>
              <w:rPr>
                <w:lang w:eastAsia="en-US"/>
              </w:rPr>
            </w:pPr>
            <w:r w:rsidRPr="003D459A">
              <w:rPr>
                <w:lang w:eastAsia="en-US"/>
              </w:rPr>
              <w:t xml:space="preserve">2012 – 2012- Shenyang Aerospace University, Shenyang, Čínská lidová republika /Aeronautics / </w:t>
            </w:r>
          </w:p>
        </w:tc>
      </w:tr>
      <w:tr w:rsidR="00395B64" w:rsidRPr="00116738" w:rsidTr="002D7684">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Údaje o odborném působení od absolvování VŠ</w:t>
            </w:r>
          </w:p>
        </w:tc>
      </w:tr>
      <w:tr w:rsidR="00395B64" w:rsidRPr="00116738" w:rsidTr="002D7684">
        <w:trPr>
          <w:trHeight w:val="1416"/>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r w:rsidRPr="003D459A">
              <w:rPr>
                <w:lang w:eastAsia="en-US"/>
              </w:rPr>
              <w:t>09/2013 - 04/2014, Vysoká škola Báňská – TUO,  Vědecko výzkumný pracovník</w:t>
            </w:r>
          </w:p>
          <w:p w:rsidR="00395B64" w:rsidRPr="003D459A" w:rsidRDefault="00395B64" w:rsidP="002D7684">
            <w:pPr>
              <w:rPr>
                <w:lang w:eastAsia="en-US"/>
              </w:rPr>
            </w:pPr>
            <w:r w:rsidRPr="003D459A">
              <w:rPr>
                <w:lang w:eastAsia="en-US"/>
              </w:rPr>
              <w:t>04/2014 - 06/2014, Vysoká škola Báňská – TUO,  Odborný Asistent</w:t>
            </w:r>
          </w:p>
          <w:p w:rsidR="00395B64" w:rsidRPr="003D459A" w:rsidRDefault="00395B64" w:rsidP="002D7684">
            <w:pPr>
              <w:rPr>
                <w:lang w:eastAsia="en-US"/>
              </w:rPr>
            </w:pPr>
            <w:r w:rsidRPr="003D459A">
              <w:rPr>
                <w:lang w:eastAsia="en-US"/>
              </w:rPr>
              <w:t>09/2014 - 06/2015, Řízení letového provozu, s.p. , Řídící letového provozu - žák</w:t>
            </w:r>
          </w:p>
          <w:p w:rsidR="00395B64" w:rsidRPr="003D459A" w:rsidRDefault="00395B64" w:rsidP="002D7684">
            <w:pPr>
              <w:rPr>
                <w:lang w:eastAsia="en-US"/>
              </w:rPr>
            </w:pPr>
            <w:r w:rsidRPr="003D459A">
              <w:rPr>
                <w:lang w:eastAsia="en-US"/>
              </w:rPr>
              <w:t>01/2016 – 12/2016, MESIT aerospace, Marketingový a obchodní pracovník letecké divize</w:t>
            </w:r>
          </w:p>
          <w:p w:rsidR="00395B64" w:rsidRPr="003D459A" w:rsidRDefault="00395B64" w:rsidP="002D7684">
            <w:pPr>
              <w:rPr>
                <w:lang w:eastAsia="en-US"/>
              </w:rPr>
            </w:pPr>
            <w:r w:rsidRPr="003D459A">
              <w:rPr>
                <w:lang w:eastAsia="en-US"/>
              </w:rPr>
              <w:t>01/2016 – doposud, Moravský letecký klastr -  Výkonný manažer</w:t>
            </w:r>
          </w:p>
          <w:p w:rsidR="00395B64" w:rsidRPr="003D459A" w:rsidRDefault="00395B64" w:rsidP="002D7684">
            <w:pPr>
              <w:rPr>
                <w:lang w:eastAsia="en-US"/>
              </w:rPr>
            </w:pPr>
          </w:p>
          <w:p w:rsidR="00395B64" w:rsidRPr="003D459A" w:rsidRDefault="00395B64" w:rsidP="002D7684">
            <w:pPr>
              <w:rPr>
                <w:lang w:eastAsia="en-US"/>
              </w:rPr>
            </w:pPr>
          </w:p>
        </w:tc>
      </w:tr>
      <w:tr w:rsidR="00395B64" w:rsidRPr="00116738" w:rsidTr="002D7684">
        <w:trPr>
          <w:trHeight w:val="250"/>
        </w:trPr>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lang w:eastAsia="en-US"/>
              </w:rPr>
            </w:pPr>
            <w:r w:rsidRPr="003D459A">
              <w:rPr>
                <w:b/>
                <w:bCs/>
                <w:lang w:eastAsia="en-US"/>
              </w:rPr>
              <w:t>Zkušenosti s vedením kvalifikačních a rigorózních prací</w:t>
            </w:r>
          </w:p>
        </w:tc>
      </w:tr>
      <w:tr w:rsidR="00395B64" w:rsidRPr="00116738" w:rsidTr="002D7684">
        <w:trPr>
          <w:trHeight w:val="425"/>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r>
      <w:tr w:rsidR="00395B64" w:rsidRPr="00116738" w:rsidTr="002D7684">
        <w:trPr>
          <w:cantSplit/>
        </w:trPr>
        <w:tc>
          <w:tcPr>
            <w:tcW w:w="3028" w:type="dxa"/>
            <w:gridSpan w:val="2"/>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lang w:eastAsia="en-US"/>
              </w:rPr>
            </w:pPr>
            <w:r w:rsidRPr="003D459A">
              <w:rPr>
                <w:b/>
                <w:bCs/>
                <w:lang w:eastAsia="en-US"/>
              </w:rPr>
              <w:t xml:space="preserve">Obor habilitačního řízení </w:t>
            </w:r>
          </w:p>
        </w:tc>
        <w:tc>
          <w:tcPr>
            <w:tcW w:w="2015"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lang w:eastAsia="en-US"/>
              </w:rPr>
            </w:pPr>
            <w:r w:rsidRPr="003D459A">
              <w:rPr>
                <w:b/>
                <w:bCs/>
                <w:lang w:eastAsia="en-US"/>
              </w:rPr>
              <w:t>Rok udělení hodnosti</w:t>
            </w:r>
          </w:p>
        </w:tc>
        <w:tc>
          <w:tcPr>
            <w:tcW w:w="2581" w:type="dxa"/>
            <w:gridSpan w:val="4"/>
            <w:tcBorders>
              <w:top w:val="nil"/>
              <w:left w:val="nil"/>
              <w:bottom w:val="single" w:sz="8" w:space="0" w:color="auto"/>
              <w:right w:val="single" w:sz="12" w:space="0" w:color="auto"/>
            </w:tcBorders>
            <w:shd w:val="clear" w:color="auto" w:fill="F7CAAC"/>
            <w:tcMar>
              <w:top w:w="0" w:type="dxa"/>
              <w:left w:w="70" w:type="dxa"/>
              <w:bottom w:w="0" w:type="dxa"/>
              <w:right w:w="70" w:type="dxa"/>
            </w:tcMar>
          </w:tcPr>
          <w:p w:rsidR="00395B64" w:rsidRPr="003D459A" w:rsidRDefault="00395B64" w:rsidP="002D7684">
            <w:pPr>
              <w:rPr>
                <w:lang w:eastAsia="en-US"/>
              </w:rPr>
            </w:pPr>
            <w:r w:rsidRPr="003D459A">
              <w:rPr>
                <w:b/>
                <w:bCs/>
                <w:lang w:eastAsia="en-US"/>
              </w:rPr>
              <w:t>Řízení konáno na VŠ</w:t>
            </w:r>
          </w:p>
        </w:tc>
        <w:tc>
          <w:tcPr>
            <w:tcW w:w="2234" w:type="dxa"/>
            <w:gridSpan w:val="3"/>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116738" w:rsidRDefault="00395B64" w:rsidP="002D7684">
            <w:pPr>
              <w:rPr>
                <w:b/>
                <w:bCs/>
                <w:sz w:val="22"/>
                <w:szCs w:val="22"/>
                <w:lang w:eastAsia="en-US"/>
              </w:rPr>
            </w:pPr>
            <w:r w:rsidRPr="00116738">
              <w:rPr>
                <w:b/>
                <w:bCs/>
                <w:sz w:val="22"/>
                <w:szCs w:val="22"/>
                <w:lang w:eastAsia="en-US"/>
              </w:rPr>
              <w:t>Ohlasy publikací</w:t>
            </w:r>
          </w:p>
        </w:tc>
      </w:tr>
      <w:tr w:rsidR="00395B64" w:rsidRPr="00116738" w:rsidTr="002D7684">
        <w:trPr>
          <w:cantSplit/>
        </w:trPr>
        <w:tc>
          <w:tcPr>
            <w:tcW w:w="3028" w:type="dxa"/>
            <w:gridSpan w:val="2"/>
            <w:tcBorders>
              <w:top w:val="nil"/>
              <w:left w:val="single" w:sz="8" w:space="0" w:color="auto"/>
              <w:bottom w:val="single" w:sz="8" w:space="0" w:color="auto"/>
              <w:right w:val="single" w:sz="8" w:space="0" w:color="auto"/>
            </w:tcBorders>
          </w:tcPr>
          <w:p w:rsidR="00395B64" w:rsidRPr="003D459A" w:rsidRDefault="00395B64" w:rsidP="002D7684">
            <w:pPr>
              <w:rPr>
                <w:lang w:eastAsia="en-US"/>
              </w:rPr>
            </w:pPr>
          </w:p>
        </w:tc>
        <w:tc>
          <w:tcPr>
            <w:tcW w:w="2015" w:type="dxa"/>
            <w:gridSpan w:val="2"/>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2581" w:type="dxa"/>
            <w:gridSpan w:val="4"/>
            <w:tcBorders>
              <w:top w:val="nil"/>
              <w:left w:val="nil"/>
              <w:bottom w:val="single" w:sz="8" w:space="0" w:color="auto"/>
              <w:right w:val="single" w:sz="12" w:space="0" w:color="auto"/>
            </w:tcBorders>
            <w:tcMar>
              <w:top w:w="0" w:type="dxa"/>
              <w:left w:w="70" w:type="dxa"/>
              <w:bottom w:w="0" w:type="dxa"/>
              <w:right w:w="70" w:type="dxa"/>
            </w:tcMar>
          </w:tcPr>
          <w:p w:rsidR="00395B64" w:rsidRPr="003D459A" w:rsidRDefault="00395B64" w:rsidP="002D7684">
            <w:pPr>
              <w:rPr>
                <w:lang w:eastAsia="en-US"/>
              </w:rPr>
            </w:pPr>
          </w:p>
        </w:tc>
        <w:tc>
          <w:tcPr>
            <w:tcW w:w="654"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116738" w:rsidRDefault="00395B64" w:rsidP="002D7684">
            <w:pPr>
              <w:rPr>
                <w:sz w:val="22"/>
                <w:szCs w:val="22"/>
                <w:lang w:eastAsia="en-US"/>
              </w:rPr>
            </w:pPr>
            <w:r w:rsidRPr="00116738">
              <w:rPr>
                <w:b/>
                <w:bCs/>
                <w:sz w:val="22"/>
                <w:szCs w:val="22"/>
                <w:lang w:eastAsia="en-US"/>
              </w:rPr>
              <w:t>WOS</w:t>
            </w:r>
          </w:p>
        </w:tc>
        <w:tc>
          <w:tcPr>
            <w:tcW w:w="801"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116738" w:rsidRDefault="00395B64" w:rsidP="002D7684">
            <w:pPr>
              <w:rPr>
                <w:sz w:val="22"/>
                <w:szCs w:val="22"/>
                <w:lang w:eastAsia="en-US"/>
              </w:rPr>
            </w:pPr>
            <w:r w:rsidRPr="00116738">
              <w:rPr>
                <w:b/>
                <w:bCs/>
                <w:sz w:val="22"/>
                <w:szCs w:val="22"/>
                <w:lang w:eastAsia="en-US"/>
              </w:rPr>
              <w:t>Scopus</w:t>
            </w:r>
          </w:p>
        </w:tc>
        <w:tc>
          <w:tcPr>
            <w:tcW w:w="779"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116738" w:rsidRDefault="00395B64" w:rsidP="002D7684">
            <w:pPr>
              <w:rPr>
                <w:sz w:val="22"/>
                <w:szCs w:val="22"/>
                <w:lang w:eastAsia="en-US"/>
              </w:rPr>
            </w:pPr>
            <w:r w:rsidRPr="00116738">
              <w:rPr>
                <w:b/>
                <w:bCs/>
                <w:sz w:val="22"/>
                <w:szCs w:val="22"/>
                <w:lang w:eastAsia="en-US"/>
              </w:rPr>
              <w:t>ostatní</w:t>
            </w:r>
          </w:p>
        </w:tc>
      </w:tr>
      <w:tr w:rsidR="00395B64" w:rsidRPr="00116738" w:rsidTr="002D7684">
        <w:trPr>
          <w:cantSplit/>
          <w:trHeight w:val="70"/>
        </w:trPr>
        <w:tc>
          <w:tcPr>
            <w:tcW w:w="3028" w:type="dxa"/>
            <w:gridSpan w:val="2"/>
            <w:tcBorders>
              <w:top w:val="nil"/>
              <w:left w:val="single" w:sz="8" w:space="0" w:color="auto"/>
              <w:bottom w:val="single" w:sz="8" w:space="0" w:color="auto"/>
              <w:right w:val="single" w:sz="8" w:space="0" w:color="auto"/>
            </w:tcBorders>
            <w:shd w:val="clear" w:color="auto" w:fill="F7CAAC"/>
          </w:tcPr>
          <w:p w:rsidR="00395B64" w:rsidRPr="003D459A" w:rsidRDefault="00395B64" w:rsidP="002D7684">
            <w:pPr>
              <w:spacing w:line="70" w:lineRule="atLeast"/>
              <w:rPr>
                <w:lang w:eastAsia="en-US"/>
              </w:rPr>
            </w:pPr>
            <w:r w:rsidRPr="003D459A">
              <w:rPr>
                <w:b/>
                <w:bCs/>
                <w:lang w:eastAsia="en-US"/>
              </w:rPr>
              <w:t>Obor jmenovacího řízení</w:t>
            </w:r>
          </w:p>
        </w:tc>
        <w:tc>
          <w:tcPr>
            <w:tcW w:w="2015"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spacing w:line="70" w:lineRule="atLeast"/>
              <w:rPr>
                <w:lang w:eastAsia="en-US"/>
              </w:rPr>
            </w:pPr>
            <w:r w:rsidRPr="003D459A">
              <w:rPr>
                <w:b/>
                <w:bCs/>
                <w:lang w:eastAsia="en-US"/>
              </w:rPr>
              <w:t>Rok udělení hodnosti</w:t>
            </w:r>
          </w:p>
        </w:tc>
        <w:tc>
          <w:tcPr>
            <w:tcW w:w="2581" w:type="dxa"/>
            <w:gridSpan w:val="4"/>
            <w:tcBorders>
              <w:top w:val="nil"/>
              <w:left w:val="nil"/>
              <w:bottom w:val="single" w:sz="8" w:space="0" w:color="auto"/>
              <w:right w:val="single" w:sz="12" w:space="0" w:color="auto"/>
            </w:tcBorders>
            <w:shd w:val="clear" w:color="auto" w:fill="F7CAAC"/>
            <w:tcMar>
              <w:top w:w="0" w:type="dxa"/>
              <w:left w:w="70" w:type="dxa"/>
              <w:bottom w:w="0" w:type="dxa"/>
              <w:right w:w="70" w:type="dxa"/>
            </w:tcMar>
          </w:tcPr>
          <w:p w:rsidR="00395B64" w:rsidRPr="003D459A" w:rsidRDefault="00395B64" w:rsidP="002D7684">
            <w:pPr>
              <w:spacing w:line="70" w:lineRule="atLeast"/>
              <w:rPr>
                <w:lang w:eastAsia="en-US"/>
              </w:rPr>
            </w:pPr>
            <w:r w:rsidRPr="003D459A">
              <w:rPr>
                <w:b/>
                <w:bCs/>
                <w:lang w:eastAsia="en-US"/>
              </w:rPr>
              <w:t>Řízení konáno na VŠ</w:t>
            </w:r>
          </w:p>
        </w:tc>
        <w:tc>
          <w:tcPr>
            <w:tcW w:w="654" w:type="dxa"/>
            <w:vMerge w:val="restart"/>
            <w:tcBorders>
              <w:top w:val="nil"/>
              <w:left w:val="nil"/>
              <w:bottom w:val="single" w:sz="8" w:space="0" w:color="auto"/>
              <w:right w:val="single" w:sz="8" w:space="0" w:color="auto"/>
            </w:tcBorders>
            <w:tcMar>
              <w:top w:w="0" w:type="dxa"/>
              <w:left w:w="70" w:type="dxa"/>
              <w:bottom w:w="0" w:type="dxa"/>
              <w:right w:w="70" w:type="dxa"/>
            </w:tcMar>
          </w:tcPr>
          <w:p w:rsidR="00395B64" w:rsidRPr="00116738" w:rsidRDefault="00395B64" w:rsidP="002D7684">
            <w:pPr>
              <w:rPr>
                <w:b/>
                <w:bCs/>
                <w:sz w:val="8"/>
                <w:szCs w:val="22"/>
                <w:lang w:eastAsia="en-US"/>
              </w:rPr>
            </w:pPr>
          </w:p>
        </w:tc>
        <w:tc>
          <w:tcPr>
            <w:tcW w:w="801" w:type="dxa"/>
            <w:vMerge w:val="restart"/>
            <w:tcBorders>
              <w:top w:val="nil"/>
              <w:left w:val="nil"/>
              <w:bottom w:val="single" w:sz="8" w:space="0" w:color="auto"/>
              <w:right w:val="single" w:sz="8" w:space="0" w:color="auto"/>
            </w:tcBorders>
            <w:tcMar>
              <w:top w:w="0" w:type="dxa"/>
              <w:left w:w="70" w:type="dxa"/>
              <w:bottom w:w="0" w:type="dxa"/>
              <w:right w:w="70" w:type="dxa"/>
            </w:tcMar>
          </w:tcPr>
          <w:p w:rsidR="00395B64" w:rsidRPr="00116738" w:rsidRDefault="00395B64" w:rsidP="002D7684">
            <w:pPr>
              <w:rPr>
                <w:b/>
                <w:bCs/>
                <w:sz w:val="8"/>
                <w:szCs w:val="22"/>
                <w:lang w:eastAsia="en-US"/>
              </w:rPr>
            </w:pPr>
          </w:p>
        </w:tc>
        <w:tc>
          <w:tcPr>
            <w:tcW w:w="779" w:type="dxa"/>
            <w:vMerge w:val="restart"/>
            <w:tcBorders>
              <w:top w:val="nil"/>
              <w:left w:val="nil"/>
              <w:bottom w:val="single" w:sz="8" w:space="0" w:color="auto"/>
              <w:right w:val="single" w:sz="8" w:space="0" w:color="auto"/>
            </w:tcBorders>
            <w:tcMar>
              <w:top w:w="0" w:type="dxa"/>
              <w:left w:w="70" w:type="dxa"/>
              <w:bottom w:w="0" w:type="dxa"/>
              <w:right w:w="70" w:type="dxa"/>
            </w:tcMar>
          </w:tcPr>
          <w:p w:rsidR="00395B64" w:rsidRPr="00116738" w:rsidRDefault="00395B64" w:rsidP="002D7684">
            <w:pPr>
              <w:rPr>
                <w:b/>
                <w:bCs/>
                <w:sz w:val="8"/>
                <w:szCs w:val="22"/>
                <w:lang w:eastAsia="en-US"/>
              </w:rPr>
            </w:pPr>
          </w:p>
        </w:tc>
      </w:tr>
      <w:tr w:rsidR="00395B64" w:rsidRPr="00116738" w:rsidTr="002D7684">
        <w:trPr>
          <w:trHeight w:val="205"/>
        </w:trPr>
        <w:tc>
          <w:tcPr>
            <w:tcW w:w="302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2015" w:type="dxa"/>
            <w:gridSpan w:val="2"/>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2581" w:type="dxa"/>
            <w:gridSpan w:val="4"/>
            <w:tcBorders>
              <w:top w:val="nil"/>
              <w:left w:val="nil"/>
              <w:bottom w:val="single" w:sz="8" w:space="0" w:color="auto"/>
              <w:right w:val="single" w:sz="12" w:space="0" w:color="auto"/>
            </w:tcBorders>
            <w:tcMar>
              <w:top w:w="0" w:type="dxa"/>
              <w:left w:w="70" w:type="dxa"/>
              <w:bottom w:w="0" w:type="dxa"/>
              <w:right w:w="70" w:type="dxa"/>
            </w:tcMar>
          </w:tcPr>
          <w:p w:rsidR="00395B64" w:rsidRPr="003D459A" w:rsidRDefault="00395B64" w:rsidP="002D7684">
            <w:pPr>
              <w:rPr>
                <w:lang w:eastAsia="en-US"/>
              </w:rPr>
            </w:pPr>
          </w:p>
        </w:tc>
        <w:tc>
          <w:tcPr>
            <w:tcW w:w="0" w:type="auto"/>
            <w:vMerge/>
            <w:tcBorders>
              <w:top w:val="nil"/>
              <w:left w:val="nil"/>
              <w:bottom w:val="single" w:sz="8" w:space="0" w:color="auto"/>
              <w:right w:val="single" w:sz="8" w:space="0" w:color="auto"/>
            </w:tcBorders>
            <w:vAlign w:val="center"/>
          </w:tcPr>
          <w:p w:rsidR="00395B64" w:rsidRPr="00116738" w:rsidRDefault="00395B64" w:rsidP="002D7684">
            <w:pPr>
              <w:rPr>
                <w:b/>
                <w:bCs/>
                <w:sz w:val="8"/>
                <w:szCs w:val="22"/>
                <w:lang w:eastAsia="en-US"/>
              </w:rPr>
            </w:pPr>
          </w:p>
        </w:tc>
        <w:tc>
          <w:tcPr>
            <w:tcW w:w="0" w:type="auto"/>
            <w:vMerge/>
            <w:tcBorders>
              <w:top w:val="nil"/>
              <w:left w:val="nil"/>
              <w:bottom w:val="single" w:sz="8" w:space="0" w:color="auto"/>
              <w:right w:val="single" w:sz="8" w:space="0" w:color="auto"/>
            </w:tcBorders>
            <w:vAlign w:val="center"/>
          </w:tcPr>
          <w:p w:rsidR="00395B64" w:rsidRPr="00116738" w:rsidRDefault="00395B64" w:rsidP="002D7684">
            <w:pPr>
              <w:rPr>
                <w:b/>
                <w:bCs/>
                <w:sz w:val="8"/>
                <w:szCs w:val="22"/>
                <w:lang w:eastAsia="en-US"/>
              </w:rPr>
            </w:pPr>
          </w:p>
        </w:tc>
        <w:tc>
          <w:tcPr>
            <w:tcW w:w="0" w:type="auto"/>
            <w:vMerge/>
            <w:tcBorders>
              <w:top w:val="nil"/>
              <w:left w:val="nil"/>
              <w:bottom w:val="single" w:sz="8" w:space="0" w:color="auto"/>
              <w:right w:val="single" w:sz="8" w:space="0" w:color="auto"/>
            </w:tcBorders>
            <w:vAlign w:val="center"/>
          </w:tcPr>
          <w:p w:rsidR="00395B64" w:rsidRPr="00116738" w:rsidRDefault="00395B64" w:rsidP="002D7684">
            <w:pPr>
              <w:rPr>
                <w:b/>
                <w:bCs/>
                <w:sz w:val="8"/>
                <w:szCs w:val="22"/>
                <w:lang w:eastAsia="en-US"/>
              </w:rPr>
            </w:pPr>
          </w:p>
        </w:tc>
      </w:tr>
      <w:tr w:rsidR="00395B64" w:rsidRPr="00116738" w:rsidTr="002D7684">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 xml:space="preserve">Přehled o nejvýznamnější publikační a další tvůrčí činnosti nebo další profesní činnosti u odborníků z praxe vztahující se k zabezpečovaným předmětům </w:t>
            </w:r>
          </w:p>
        </w:tc>
      </w:tr>
      <w:tr w:rsidR="00395B64" w:rsidRPr="00116738" w:rsidTr="002D7684">
        <w:trPr>
          <w:trHeight w:val="841"/>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bCs/>
                <w:lang w:eastAsia="en-US"/>
              </w:rPr>
            </w:pPr>
            <w:r w:rsidRPr="003D459A">
              <w:rPr>
                <w:bCs/>
                <w:lang w:eastAsia="en-US"/>
              </w:rPr>
              <w:t>●            Legislativní podmínky pro bezpilotní letouny (UAV) v ČR - bakalářská práce</w:t>
            </w:r>
          </w:p>
          <w:p w:rsidR="00395B64" w:rsidRPr="003D459A" w:rsidRDefault="00395B64" w:rsidP="002D7684">
            <w:pPr>
              <w:rPr>
                <w:bCs/>
                <w:lang w:eastAsia="en-US"/>
              </w:rPr>
            </w:pPr>
            <w:r w:rsidRPr="003D459A">
              <w:rPr>
                <w:bCs/>
                <w:lang w:eastAsia="en-US"/>
              </w:rPr>
              <w:t>●            Vliv únavy na výkonnost dvoučlenných letových posádek - diplomová práce</w:t>
            </w:r>
          </w:p>
          <w:p w:rsidR="00395B64" w:rsidRPr="003D459A" w:rsidRDefault="00395B64" w:rsidP="002D7684">
            <w:pPr>
              <w:rPr>
                <w:b/>
                <w:bCs/>
                <w:lang w:eastAsia="en-US"/>
              </w:rPr>
            </w:pPr>
            <w:r w:rsidRPr="003D459A">
              <w:rPr>
                <w:bCs/>
                <w:lang w:eastAsia="en-US"/>
              </w:rPr>
              <w:t>●            Lidský činitel v dopravě  výukové skripta pro VŠB - TUO</w:t>
            </w:r>
          </w:p>
        </w:tc>
      </w:tr>
      <w:tr w:rsidR="00395B64" w:rsidRPr="00116738" w:rsidTr="002D7684">
        <w:trPr>
          <w:trHeight w:val="218"/>
        </w:trPr>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Působení v zahraničí</w:t>
            </w:r>
          </w:p>
        </w:tc>
      </w:tr>
      <w:tr w:rsidR="00395B64" w:rsidRPr="00116738" w:rsidTr="002D7684">
        <w:trPr>
          <w:trHeight w:val="328"/>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b/>
                <w:bCs/>
                <w:lang w:eastAsia="en-US"/>
              </w:rPr>
            </w:pPr>
          </w:p>
        </w:tc>
      </w:tr>
      <w:tr w:rsidR="00395B64" w:rsidRPr="00116738" w:rsidTr="002D7684">
        <w:trPr>
          <w:cantSplit/>
          <w:trHeight w:val="470"/>
        </w:trPr>
        <w:tc>
          <w:tcPr>
            <w:tcW w:w="2265" w:type="dxa"/>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b/>
                <w:bCs/>
                <w:lang w:eastAsia="en-US"/>
              </w:rPr>
            </w:pPr>
            <w:r w:rsidRPr="003D459A">
              <w:rPr>
                <w:b/>
                <w:bCs/>
                <w:lang w:eastAsia="en-US"/>
              </w:rPr>
              <w:t xml:space="preserve">Podpis </w:t>
            </w:r>
          </w:p>
        </w:tc>
        <w:tc>
          <w:tcPr>
            <w:tcW w:w="4158" w:type="dxa"/>
            <w:gridSpan w:val="5"/>
            <w:tcBorders>
              <w:top w:val="nil"/>
              <w:left w:val="nil"/>
              <w:bottom w:val="single" w:sz="8" w:space="0" w:color="auto"/>
              <w:right w:val="single" w:sz="8" w:space="0" w:color="auto"/>
            </w:tcBorders>
            <w:tcMar>
              <w:top w:w="0" w:type="dxa"/>
              <w:left w:w="70" w:type="dxa"/>
              <w:bottom w:w="0" w:type="dxa"/>
              <w:right w:w="70" w:type="dxa"/>
            </w:tcMar>
          </w:tcPr>
          <w:p w:rsidR="00395B64" w:rsidRPr="003D459A" w:rsidRDefault="00395B64" w:rsidP="002D7684">
            <w:pPr>
              <w:rPr>
                <w:lang w:eastAsia="en-US"/>
              </w:rPr>
            </w:pPr>
          </w:p>
        </w:tc>
        <w:tc>
          <w:tcPr>
            <w:tcW w:w="1201"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395B64" w:rsidRPr="003D459A" w:rsidRDefault="00395B64" w:rsidP="002D7684">
            <w:pPr>
              <w:rPr>
                <w:lang w:eastAsia="en-US"/>
              </w:rPr>
            </w:pPr>
            <w:r w:rsidRPr="003D459A">
              <w:rPr>
                <w:b/>
                <w:bCs/>
                <w:lang w:eastAsia="en-US"/>
              </w:rPr>
              <w:t>datum</w:t>
            </w:r>
          </w:p>
        </w:tc>
        <w:tc>
          <w:tcPr>
            <w:tcW w:w="2234" w:type="dxa"/>
            <w:gridSpan w:val="3"/>
            <w:tcBorders>
              <w:top w:val="nil"/>
              <w:left w:val="nil"/>
              <w:bottom w:val="single" w:sz="8" w:space="0" w:color="auto"/>
              <w:right w:val="single" w:sz="8" w:space="0" w:color="auto"/>
            </w:tcBorders>
            <w:tcMar>
              <w:top w:w="0" w:type="dxa"/>
              <w:left w:w="70" w:type="dxa"/>
              <w:bottom w:w="0" w:type="dxa"/>
              <w:right w:w="70" w:type="dxa"/>
            </w:tcMar>
          </w:tcPr>
          <w:p w:rsidR="00395B64" w:rsidRPr="00116738" w:rsidRDefault="00395B64" w:rsidP="002D7684">
            <w:pPr>
              <w:rPr>
                <w:sz w:val="22"/>
                <w:szCs w:val="22"/>
                <w:lang w:eastAsia="en-US"/>
              </w:rPr>
            </w:pPr>
          </w:p>
        </w:tc>
      </w:tr>
      <w:tr w:rsidR="00395B64" w:rsidRPr="00116738" w:rsidTr="002D7684">
        <w:tc>
          <w:tcPr>
            <w:tcW w:w="2265" w:type="dxa"/>
            <w:vAlign w:val="center"/>
          </w:tcPr>
          <w:p w:rsidR="00395B64" w:rsidRPr="00116738" w:rsidRDefault="00395B64" w:rsidP="002D7684"/>
        </w:tc>
        <w:tc>
          <w:tcPr>
            <w:tcW w:w="763" w:type="dxa"/>
            <w:vAlign w:val="center"/>
          </w:tcPr>
          <w:p w:rsidR="00395B64" w:rsidRPr="00116738" w:rsidRDefault="00395B64" w:rsidP="002D7684"/>
        </w:tc>
        <w:tc>
          <w:tcPr>
            <w:tcW w:w="1536" w:type="dxa"/>
            <w:vAlign w:val="center"/>
          </w:tcPr>
          <w:p w:rsidR="00395B64" w:rsidRPr="00116738" w:rsidRDefault="00395B64" w:rsidP="002D7684"/>
        </w:tc>
        <w:tc>
          <w:tcPr>
            <w:tcW w:w="479" w:type="dxa"/>
            <w:vAlign w:val="center"/>
          </w:tcPr>
          <w:p w:rsidR="00395B64" w:rsidRPr="00116738" w:rsidRDefault="00395B64" w:rsidP="002D7684"/>
        </w:tc>
        <w:tc>
          <w:tcPr>
            <w:tcW w:w="427" w:type="dxa"/>
            <w:vAlign w:val="center"/>
          </w:tcPr>
          <w:p w:rsidR="00395B64" w:rsidRPr="00116738" w:rsidRDefault="00395B64" w:rsidP="002D7684"/>
        </w:tc>
        <w:tc>
          <w:tcPr>
            <w:tcW w:w="953" w:type="dxa"/>
            <w:vAlign w:val="center"/>
          </w:tcPr>
          <w:p w:rsidR="00395B64" w:rsidRPr="00116738" w:rsidRDefault="00395B64" w:rsidP="002D7684"/>
        </w:tc>
        <w:tc>
          <w:tcPr>
            <w:tcW w:w="1079" w:type="dxa"/>
            <w:vAlign w:val="center"/>
          </w:tcPr>
          <w:p w:rsidR="00395B64" w:rsidRPr="00116738" w:rsidRDefault="00395B64" w:rsidP="002D7684"/>
        </w:tc>
        <w:tc>
          <w:tcPr>
            <w:tcW w:w="122" w:type="dxa"/>
            <w:vAlign w:val="center"/>
          </w:tcPr>
          <w:p w:rsidR="00395B64" w:rsidRPr="00116738" w:rsidRDefault="00395B64" w:rsidP="002D7684"/>
        </w:tc>
        <w:tc>
          <w:tcPr>
            <w:tcW w:w="654" w:type="dxa"/>
            <w:vAlign w:val="center"/>
          </w:tcPr>
          <w:p w:rsidR="00395B64" w:rsidRPr="00116738" w:rsidRDefault="00395B64" w:rsidP="002D7684"/>
        </w:tc>
        <w:tc>
          <w:tcPr>
            <w:tcW w:w="801" w:type="dxa"/>
            <w:vAlign w:val="center"/>
          </w:tcPr>
          <w:p w:rsidR="00395B64" w:rsidRPr="00116738" w:rsidRDefault="00395B64" w:rsidP="002D7684"/>
        </w:tc>
        <w:tc>
          <w:tcPr>
            <w:tcW w:w="779" w:type="dxa"/>
            <w:vAlign w:val="center"/>
          </w:tcPr>
          <w:p w:rsidR="00395B64" w:rsidRPr="00116738" w:rsidRDefault="00395B64" w:rsidP="002D7684"/>
        </w:tc>
      </w:tr>
    </w:tbl>
    <w:p w:rsidR="00395B64" w:rsidRDefault="00395B64" w:rsidP="007B04CB">
      <w:pPr>
        <w:spacing w:after="160" w:line="259" w:lineRule="auto"/>
      </w:pPr>
    </w:p>
    <w:p w:rsidR="00395B64" w:rsidRDefault="00395B64" w:rsidP="007B04CB">
      <w:pPr>
        <w:spacing w:after="160" w:line="259" w:lineRule="auto"/>
      </w:pPr>
    </w:p>
    <w:p w:rsidR="00395B64" w:rsidRDefault="00395B64" w:rsidP="007B04CB">
      <w:pPr>
        <w:spacing w:after="160" w:line="259" w:lineRule="auto"/>
      </w:pPr>
    </w:p>
    <w:p w:rsidR="00395B64" w:rsidRDefault="00395B64"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395B64" w:rsidTr="002D7684">
        <w:tc>
          <w:tcPr>
            <w:tcW w:w="9859" w:type="dxa"/>
            <w:gridSpan w:val="11"/>
            <w:tcBorders>
              <w:bottom w:val="double" w:sz="4" w:space="0" w:color="auto"/>
            </w:tcBorders>
            <w:shd w:val="clear" w:color="auto" w:fill="BDD6EE"/>
          </w:tcPr>
          <w:p w:rsidR="00395B64" w:rsidRDefault="00395B64" w:rsidP="002D7684">
            <w:pPr>
              <w:jc w:val="both"/>
              <w:rPr>
                <w:b/>
                <w:sz w:val="28"/>
              </w:rPr>
            </w:pPr>
            <w:r>
              <w:rPr>
                <w:b/>
                <w:sz w:val="28"/>
              </w:rPr>
              <w:t>C-I – Personální zabezpečení</w:t>
            </w:r>
          </w:p>
        </w:tc>
      </w:tr>
      <w:tr w:rsidR="00395B64" w:rsidTr="002D7684">
        <w:tc>
          <w:tcPr>
            <w:tcW w:w="2518" w:type="dxa"/>
            <w:tcBorders>
              <w:top w:val="double" w:sz="4" w:space="0" w:color="auto"/>
            </w:tcBorders>
            <w:shd w:val="clear" w:color="auto" w:fill="F7CAAC"/>
          </w:tcPr>
          <w:p w:rsidR="00395B64" w:rsidRDefault="00395B64" w:rsidP="002D7684">
            <w:pPr>
              <w:jc w:val="both"/>
              <w:rPr>
                <w:b/>
              </w:rPr>
            </w:pPr>
            <w:r>
              <w:rPr>
                <w:b/>
              </w:rPr>
              <w:t>Vysoká škola</w:t>
            </w:r>
          </w:p>
        </w:tc>
        <w:tc>
          <w:tcPr>
            <w:tcW w:w="7341" w:type="dxa"/>
            <w:gridSpan w:val="10"/>
          </w:tcPr>
          <w:p w:rsidR="00395B64" w:rsidRDefault="00395B64" w:rsidP="002D7684">
            <w:pPr>
              <w:jc w:val="both"/>
            </w:pPr>
            <w:r>
              <w:t>Univerzita Tomáše Bati ve Zlíně</w:t>
            </w:r>
          </w:p>
        </w:tc>
      </w:tr>
      <w:tr w:rsidR="00395B64" w:rsidTr="002D7684">
        <w:tc>
          <w:tcPr>
            <w:tcW w:w="2518" w:type="dxa"/>
            <w:shd w:val="clear" w:color="auto" w:fill="F7CAAC"/>
          </w:tcPr>
          <w:p w:rsidR="00395B64" w:rsidRDefault="00395B64" w:rsidP="002D7684">
            <w:pPr>
              <w:jc w:val="both"/>
              <w:rPr>
                <w:b/>
              </w:rPr>
            </w:pPr>
            <w:r>
              <w:rPr>
                <w:b/>
              </w:rPr>
              <w:t>Součást vysoké školy</w:t>
            </w:r>
          </w:p>
        </w:tc>
        <w:tc>
          <w:tcPr>
            <w:tcW w:w="7341" w:type="dxa"/>
            <w:gridSpan w:val="10"/>
          </w:tcPr>
          <w:p w:rsidR="00395B64" w:rsidRDefault="00395B64" w:rsidP="002D7684">
            <w:pPr>
              <w:jc w:val="both"/>
            </w:pPr>
            <w:r>
              <w:t>Fakulta logistiky a krizového řízení</w:t>
            </w:r>
          </w:p>
        </w:tc>
      </w:tr>
      <w:tr w:rsidR="00395B64" w:rsidTr="002D7684">
        <w:tc>
          <w:tcPr>
            <w:tcW w:w="2518" w:type="dxa"/>
            <w:shd w:val="clear" w:color="auto" w:fill="F7CAAC"/>
          </w:tcPr>
          <w:p w:rsidR="00395B64" w:rsidRDefault="00395B64" w:rsidP="002D7684">
            <w:pPr>
              <w:jc w:val="both"/>
              <w:rPr>
                <w:b/>
              </w:rPr>
            </w:pPr>
            <w:r>
              <w:rPr>
                <w:b/>
              </w:rPr>
              <w:t>Název studijního programu</w:t>
            </w:r>
          </w:p>
        </w:tc>
        <w:tc>
          <w:tcPr>
            <w:tcW w:w="7341" w:type="dxa"/>
            <w:gridSpan w:val="10"/>
          </w:tcPr>
          <w:p w:rsidR="00395B64" w:rsidRDefault="00395B64" w:rsidP="002D7684">
            <w:pPr>
              <w:jc w:val="both"/>
            </w:pPr>
            <w:r>
              <w:t>Aplikovaná logistika</w:t>
            </w:r>
          </w:p>
        </w:tc>
      </w:tr>
      <w:tr w:rsidR="00395B64" w:rsidTr="002D7684">
        <w:tc>
          <w:tcPr>
            <w:tcW w:w="2518" w:type="dxa"/>
            <w:shd w:val="clear" w:color="auto" w:fill="F7CAAC"/>
          </w:tcPr>
          <w:p w:rsidR="00395B64" w:rsidRDefault="00395B64" w:rsidP="002D7684">
            <w:pPr>
              <w:jc w:val="both"/>
              <w:rPr>
                <w:b/>
              </w:rPr>
            </w:pPr>
            <w:r>
              <w:rPr>
                <w:b/>
              </w:rPr>
              <w:t>Jméno a příjmení</w:t>
            </w:r>
          </w:p>
        </w:tc>
        <w:tc>
          <w:tcPr>
            <w:tcW w:w="4536" w:type="dxa"/>
            <w:gridSpan w:val="5"/>
          </w:tcPr>
          <w:p w:rsidR="00395B64" w:rsidRPr="00D75BEB" w:rsidRDefault="00395B64" w:rsidP="002D7684">
            <w:pPr>
              <w:jc w:val="both"/>
              <w:rPr>
                <w:b/>
              </w:rPr>
            </w:pPr>
            <w:r w:rsidRPr="00D75BEB">
              <w:rPr>
                <w:b/>
              </w:rPr>
              <w:t>Antonín Zelinka</w:t>
            </w:r>
          </w:p>
        </w:tc>
        <w:tc>
          <w:tcPr>
            <w:tcW w:w="709" w:type="dxa"/>
            <w:shd w:val="clear" w:color="auto" w:fill="F7CAAC"/>
          </w:tcPr>
          <w:p w:rsidR="00395B64" w:rsidRDefault="00395B64" w:rsidP="002D7684">
            <w:pPr>
              <w:jc w:val="both"/>
              <w:rPr>
                <w:b/>
              </w:rPr>
            </w:pPr>
            <w:r>
              <w:rPr>
                <w:b/>
              </w:rPr>
              <w:t>Tituly</w:t>
            </w:r>
          </w:p>
        </w:tc>
        <w:tc>
          <w:tcPr>
            <w:tcW w:w="2096" w:type="dxa"/>
            <w:gridSpan w:val="4"/>
          </w:tcPr>
          <w:p w:rsidR="00395B64" w:rsidRDefault="00395B64" w:rsidP="002D7684">
            <w:pPr>
              <w:jc w:val="both"/>
            </w:pPr>
            <w:r>
              <w:t xml:space="preserve">Ing. </w:t>
            </w:r>
          </w:p>
        </w:tc>
      </w:tr>
      <w:tr w:rsidR="00395B64" w:rsidTr="002D7684">
        <w:tc>
          <w:tcPr>
            <w:tcW w:w="2518" w:type="dxa"/>
            <w:shd w:val="clear" w:color="auto" w:fill="F7CAAC"/>
          </w:tcPr>
          <w:p w:rsidR="00395B64" w:rsidRDefault="00395B64" w:rsidP="002D7684">
            <w:pPr>
              <w:jc w:val="both"/>
              <w:rPr>
                <w:b/>
              </w:rPr>
            </w:pPr>
            <w:r>
              <w:rPr>
                <w:b/>
              </w:rPr>
              <w:t>Rok narození</w:t>
            </w:r>
          </w:p>
        </w:tc>
        <w:tc>
          <w:tcPr>
            <w:tcW w:w="829" w:type="dxa"/>
          </w:tcPr>
          <w:p w:rsidR="00395B64" w:rsidRDefault="00395B64" w:rsidP="002D7684">
            <w:pPr>
              <w:jc w:val="both"/>
            </w:pPr>
            <w:r>
              <w:t>1951</w:t>
            </w:r>
          </w:p>
        </w:tc>
        <w:tc>
          <w:tcPr>
            <w:tcW w:w="1721" w:type="dxa"/>
            <w:shd w:val="clear" w:color="auto" w:fill="F7CAAC"/>
          </w:tcPr>
          <w:p w:rsidR="00395B64" w:rsidRDefault="00395B64" w:rsidP="002D7684">
            <w:pPr>
              <w:jc w:val="both"/>
              <w:rPr>
                <w:b/>
              </w:rPr>
            </w:pPr>
            <w:r>
              <w:rPr>
                <w:b/>
              </w:rPr>
              <w:t>typ vztahu k VŠ</w:t>
            </w:r>
          </w:p>
        </w:tc>
        <w:tc>
          <w:tcPr>
            <w:tcW w:w="992" w:type="dxa"/>
            <w:gridSpan w:val="2"/>
          </w:tcPr>
          <w:p w:rsidR="00395B64" w:rsidRDefault="00395B64" w:rsidP="002D7684">
            <w:pPr>
              <w:jc w:val="both"/>
            </w:pPr>
            <w:r>
              <w:t>DPP (bud)</w:t>
            </w:r>
          </w:p>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r>
              <w:t>3h/týd.</w:t>
            </w: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5068" w:type="dxa"/>
            <w:gridSpan w:val="3"/>
            <w:shd w:val="clear" w:color="auto" w:fill="F7CAAC"/>
          </w:tcPr>
          <w:p w:rsidR="00395B64" w:rsidRDefault="00395B64" w:rsidP="002D7684">
            <w:pPr>
              <w:jc w:val="both"/>
              <w:rPr>
                <w:b/>
              </w:rPr>
            </w:pPr>
            <w:r>
              <w:rPr>
                <w:b/>
              </w:rPr>
              <w:t>Typ vztahu na součásti VŠ, která uskutečňuje st. program</w:t>
            </w:r>
          </w:p>
        </w:tc>
        <w:tc>
          <w:tcPr>
            <w:tcW w:w="992" w:type="dxa"/>
            <w:gridSpan w:val="2"/>
          </w:tcPr>
          <w:p w:rsidR="00395B64" w:rsidRDefault="00395B64" w:rsidP="002D7684">
            <w:pPr>
              <w:jc w:val="both"/>
            </w:pPr>
          </w:p>
        </w:tc>
        <w:tc>
          <w:tcPr>
            <w:tcW w:w="994" w:type="dxa"/>
            <w:shd w:val="clear" w:color="auto" w:fill="F7CAAC"/>
          </w:tcPr>
          <w:p w:rsidR="00395B64" w:rsidRDefault="00395B64" w:rsidP="002D7684">
            <w:pPr>
              <w:jc w:val="both"/>
              <w:rPr>
                <w:b/>
              </w:rPr>
            </w:pPr>
            <w:r>
              <w:rPr>
                <w:b/>
              </w:rPr>
              <w:t>rozsah</w:t>
            </w:r>
          </w:p>
        </w:tc>
        <w:tc>
          <w:tcPr>
            <w:tcW w:w="709" w:type="dxa"/>
          </w:tcPr>
          <w:p w:rsidR="00395B64" w:rsidRDefault="00395B64" w:rsidP="002D7684">
            <w:pPr>
              <w:jc w:val="both"/>
            </w:pPr>
          </w:p>
        </w:tc>
        <w:tc>
          <w:tcPr>
            <w:tcW w:w="709" w:type="dxa"/>
            <w:gridSpan w:val="2"/>
            <w:shd w:val="clear" w:color="auto" w:fill="F7CAAC"/>
          </w:tcPr>
          <w:p w:rsidR="00395B64" w:rsidRDefault="00395B64" w:rsidP="002D7684">
            <w:pPr>
              <w:jc w:val="both"/>
              <w:rPr>
                <w:b/>
              </w:rPr>
            </w:pPr>
            <w:r>
              <w:rPr>
                <w:b/>
              </w:rPr>
              <w:t>do kdy</w:t>
            </w:r>
          </w:p>
        </w:tc>
        <w:tc>
          <w:tcPr>
            <w:tcW w:w="1387" w:type="dxa"/>
            <w:gridSpan w:val="2"/>
          </w:tcPr>
          <w:p w:rsidR="00395B64" w:rsidRDefault="00395B64" w:rsidP="002D7684">
            <w:pPr>
              <w:jc w:val="both"/>
            </w:pPr>
          </w:p>
        </w:tc>
      </w:tr>
      <w:tr w:rsidR="00395B64" w:rsidTr="002D7684">
        <w:tc>
          <w:tcPr>
            <w:tcW w:w="6060" w:type="dxa"/>
            <w:gridSpan w:val="5"/>
            <w:shd w:val="clear" w:color="auto" w:fill="F7CAAC"/>
          </w:tcPr>
          <w:p w:rsidR="00395B64" w:rsidRDefault="00395B64" w:rsidP="002D7684">
            <w:pPr>
              <w:jc w:val="both"/>
            </w:pPr>
            <w:r>
              <w:rPr>
                <w:b/>
              </w:rPr>
              <w:t>Další současná působení jako akademický pracovník na jiných VŠ</w:t>
            </w:r>
          </w:p>
        </w:tc>
        <w:tc>
          <w:tcPr>
            <w:tcW w:w="1703" w:type="dxa"/>
            <w:gridSpan w:val="2"/>
            <w:shd w:val="clear" w:color="auto" w:fill="F7CAAC"/>
          </w:tcPr>
          <w:p w:rsidR="00395B64" w:rsidRDefault="00395B64" w:rsidP="002D7684">
            <w:pPr>
              <w:jc w:val="both"/>
              <w:rPr>
                <w:b/>
              </w:rPr>
            </w:pPr>
            <w:r>
              <w:rPr>
                <w:b/>
              </w:rPr>
              <w:t>typ prac. vztahu</w:t>
            </w:r>
          </w:p>
        </w:tc>
        <w:tc>
          <w:tcPr>
            <w:tcW w:w="2096" w:type="dxa"/>
            <w:gridSpan w:val="4"/>
            <w:shd w:val="clear" w:color="auto" w:fill="F7CAAC"/>
          </w:tcPr>
          <w:p w:rsidR="00395B64" w:rsidRDefault="00395B64" w:rsidP="002D7684">
            <w:pPr>
              <w:jc w:val="both"/>
              <w:rPr>
                <w:b/>
              </w:rPr>
            </w:pPr>
            <w:r>
              <w:rPr>
                <w:b/>
              </w:rPr>
              <w:t>rozsah</w:t>
            </w: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6060" w:type="dxa"/>
            <w:gridSpan w:val="5"/>
          </w:tcPr>
          <w:p w:rsidR="00395B64" w:rsidRDefault="00395B64" w:rsidP="002D7684">
            <w:pPr>
              <w:jc w:val="both"/>
            </w:pPr>
          </w:p>
        </w:tc>
        <w:tc>
          <w:tcPr>
            <w:tcW w:w="1703" w:type="dxa"/>
            <w:gridSpan w:val="2"/>
          </w:tcPr>
          <w:p w:rsidR="00395B64" w:rsidRDefault="00395B64" w:rsidP="002D7684">
            <w:pPr>
              <w:jc w:val="both"/>
            </w:pPr>
          </w:p>
        </w:tc>
        <w:tc>
          <w:tcPr>
            <w:tcW w:w="2096" w:type="dxa"/>
            <w:gridSpan w:val="4"/>
          </w:tcPr>
          <w:p w:rsidR="00395B64" w:rsidRDefault="00395B64" w:rsidP="002D7684">
            <w:pPr>
              <w:jc w:val="both"/>
            </w:pPr>
          </w:p>
        </w:tc>
      </w:tr>
      <w:tr w:rsidR="00395B64" w:rsidTr="002D7684">
        <w:tc>
          <w:tcPr>
            <w:tcW w:w="9859" w:type="dxa"/>
            <w:gridSpan w:val="11"/>
            <w:shd w:val="clear" w:color="auto" w:fill="F7CAAC"/>
          </w:tcPr>
          <w:p w:rsidR="00395B64" w:rsidRDefault="00395B64" w:rsidP="002D7684">
            <w:pPr>
              <w:jc w:val="both"/>
            </w:pPr>
            <w:r>
              <w:rPr>
                <w:b/>
              </w:rPr>
              <w:t>Předměty příslušného studijního programu a způsob zapojení do jejich výuky, příp. další zapojení do uskutečňování studijního programu</w:t>
            </w:r>
          </w:p>
        </w:tc>
      </w:tr>
      <w:tr w:rsidR="00395B64" w:rsidTr="002D7684">
        <w:trPr>
          <w:trHeight w:val="1118"/>
        </w:trPr>
        <w:tc>
          <w:tcPr>
            <w:tcW w:w="9859" w:type="dxa"/>
            <w:gridSpan w:val="11"/>
            <w:tcBorders>
              <w:top w:val="nil"/>
            </w:tcBorders>
          </w:tcPr>
          <w:p w:rsidR="00395B64" w:rsidRDefault="00395B64" w:rsidP="002D7684">
            <w:pPr>
              <w:jc w:val="both"/>
            </w:pPr>
            <w:r>
              <w:t>Výrobní systémy – přednášky (20 %)</w:t>
            </w:r>
          </w:p>
        </w:tc>
      </w:tr>
      <w:tr w:rsidR="00395B64" w:rsidTr="002D7684">
        <w:tc>
          <w:tcPr>
            <w:tcW w:w="9859" w:type="dxa"/>
            <w:gridSpan w:val="11"/>
            <w:shd w:val="clear" w:color="auto" w:fill="F7CAAC"/>
          </w:tcPr>
          <w:p w:rsidR="00395B64" w:rsidRDefault="00395B64" w:rsidP="002D7684">
            <w:pPr>
              <w:jc w:val="both"/>
            </w:pPr>
            <w:r>
              <w:rPr>
                <w:b/>
              </w:rPr>
              <w:t xml:space="preserve">Údaje o vzdělání na VŠ </w:t>
            </w:r>
          </w:p>
        </w:tc>
      </w:tr>
      <w:tr w:rsidR="00395B64" w:rsidRPr="00326E7B" w:rsidTr="002D7684">
        <w:trPr>
          <w:trHeight w:val="1055"/>
        </w:trPr>
        <w:tc>
          <w:tcPr>
            <w:tcW w:w="9859" w:type="dxa"/>
            <w:gridSpan w:val="11"/>
          </w:tcPr>
          <w:p w:rsidR="00395B64" w:rsidRPr="00326E7B" w:rsidRDefault="00395B64" w:rsidP="002D7684">
            <w:pPr>
              <w:jc w:val="both"/>
            </w:pPr>
            <w:r w:rsidRPr="00326E7B">
              <w:t>1976 Vysoké učení technické v Brně, Fakulta strojní, obor Strojírenská technologie, Ing.</w:t>
            </w:r>
          </w:p>
        </w:tc>
      </w:tr>
      <w:tr w:rsidR="00395B64" w:rsidTr="002D7684">
        <w:tc>
          <w:tcPr>
            <w:tcW w:w="9859" w:type="dxa"/>
            <w:gridSpan w:val="11"/>
            <w:shd w:val="clear" w:color="auto" w:fill="F7CAAC"/>
          </w:tcPr>
          <w:p w:rsidR="00395B64" w:rsidRDefault="00395B64" w:rsidP="002D7684">
            <w:pPr>
              <w:jc w:val="both"/>
              <w:rPr>
                <w:b/>
              </w:rPr>
            </w:pPr>
            <w:r>
              <w:rPr>
                <w:b/>
              </w:rPr>
              <w:t>Údaje o odborném působení od absolvování VŠ</w:t>
            </w:r>
          </w:p>
        </w:tc>
      </w:tr>
      <w:tr w:rsidR="00395B64" w:rsidRPr="005D26BD" w:rsidTr="002D7684">
        <w:trPr>
          <w:trHeight w:val="1090"/>
        </w:trPr>
        <w:tc>
          <w:tcPr>
            <w:tcW w:w="9859" w:type="dxa"/>
            <w:gridSpan w:val="11"/>
          </w:tcPr>
          <w:p w:rsidR="00395B64" w:rsidRDefault="00395B64" w:rsidP="00C15555">
            <w:pPr>
              <w:pStyle w:val="NoSpacing"/>
              <w:numPr>
                <w:ilvl w:val="0"/>
                <w:numId w:val="64"/>
              </w:numPr>
              <w:ind w:left="284" w:hanging="284"/>
              <w:rPr>
                <w:rFonts w:ascii="Times New Roman" w:hAnsi="Times New Roman"/>
                <w:sz w:val="20"/>
                <w:szCs w:val="20"/>
              </w:rPr>
            </w:pPr>
            <w:r w:rsidRPr="005D26BD">
              <w:rPr>
                <w:rFonts w:ascii="Times New Roman" w:hAnsi="Times New Roman"/>
                <w:sz w:val="20"/>
                <w:szCs w:val="20"/>
              </w:rPr>
              <w:t>1976-1977 VÚES Brno</w:t>
            </w:r>
          </w:p>
          <w:p w:rsidR="00395B64" w:rsidRDefault="00395B64" w:rsidP="00C15555">
            <w:pPr>
              <w:pStyle w:val="NoSpacing"/>
              <w:numPr>
                <w:ilvl w:val="0"/>
                <w:numId w:val="64"/>
              </w:numPr>
              <w:ind w:left="284" w:hanging="284"/>
              <w:rPr>
                <w:rFonts w:ascii="Times New Roman" w:hAnsi="Times New Roman"/>
                <w:sz w:val="20"/>
                <w:szCs w:val="20"/>
              </w:rPr>
            </w:pPr>
            <w:r w:rsidRPr="005D26BD">
              <w:rPr>
                <w:rFonts w:ascii="Times New Roman" w:hAnsi="Times New Roman"/>
                <w:sz w:val="20"/>
                <w:szCs w:val="20"/>
              </w:rPr>
              <w:t>1977-1992 LET Kunovice</w:t>
            </w:r>
          </w:p>
          <w:p w:rsidR="00395B64" w:rsidRPr="005D26BD" w:rsidRDefault="00395B64" w:rsidP="002D7684">
            <w:pPr>
              <w:pStyle w:val="NoSpacing"/>
              <w:ind w:left="284"/>
              <w:rPr>
                <w:rFonts w:ascii="Times New Roman" w:hAnsi="Times New Roman"/>
                <w:sz w:val="20"/>
                <w:szCs w:val="20"/>
              </w:rPr>
            </w:pPr>
            <w:r w:rsidRPr="005D26BD">
              <w:rPr>
                <w:rFonts w:ascii="Times New Roman" w:hAnsi="Times New Roman"/>
                <w:sz w:val="20"/>
                <w:szCs w:val="20"/>
              </w:rPr>
              <w:t>1977-1983 technolog</w:t>
            </w:r>
          </w:p>
          <w:p w:rsidR="00395B64" w:rsidRPr="005D26BD" w:rsidRDefault="00395B64" w:rsidP="002D7684">
            <w:pPr>
              <w:pStyle w:val="NoSpacing"/>
              <w:ind w:left="284"/>
              <w:rPr>
                <w:rFonts w:ascii="Times New Roman" w:hAnsi="Times New Roman"/>
                <w:sz w:val="20"/>
                <w:szCs w:val="20"/>
              </w:rPr>
            </w:pPr>
            <w:r w:rsidRPr="005D26BD">
              <w:rPr>
                <w:rFonts w:ascii="Times New Roman" w:hAnsi="Times New Roman"/>
                <w:sz w:val="20"/>
                <w:szCs w:val="20"/>
              </w:rPr>
              <w:t>1983-1984 operativní plánování</w:t>
            </w:r>
          </w:p>
          <w:p w:rsidR="00395B64" w:rsidRPr="005D26BD" w:rsidRDefault="00395B64" w:rsidP="002D7684">
            <w:pPr>
              <w:pStyle w:val="NoSpacing"/>
              <w:ind w:left="284"/>
              <w:rPr>
                <w:rFonts w:ascii="Times New Roman" w:hAnsi="Times New Roman"/>
                <w:sz w:val="20"/>
                <w:szCs w:val="20"/>
              </w:rPr>
            </w:pPr>
            <w:r w:rsidRPr="005D26BD">
              <w:rPr>
                <w:rFonts w:ascii="Times New Roman" w:hAnsi="Times New Roman"/>
                <w:sz w:val="20"/>
                <w:szCs w:val="20"/>
              </w:rPr>
              <w:t>1984-1990 vedoucí oddělení normování a racionalizace práce</w:t>
            </w:r>
          </w:p>
          <w:p w:rsidR="00395B64" w:rsidRPr="005D26BD" w:rsidRDefault="00395B64" w:rsidP="002D7684">
            <w:pPr>
              <w:pStyle w:val="NoSpacing"/>
              <w:ind w:left="284"/>
              <w:rPr>
                <w:rFonts w:ascii="Times New Roman" w:hAnsi="Times New Roman"/>
                <w:sz w:val="20"/>
                <w:szCs w:val="20"/>
              </w:rPr>
            </w:pPr>
            <w:r w:rsidRPr="005D26BD">
              <w:rPr>
                <w:rFonts w:ascii="Times New Roman" w:hAnsi="Times New Roman"/>
                <w:sz w:val="20"/>
                <w:szCs w:val="20"/>
              </w:rPr>
              <w:t>1990-1991 technický náměstek ředitele</w:t>
            </w:r>
          </w:p>
          <w:p w:rsidR="00395B64" w:rsidRDefault="00395B64" w:rsidP="00C15555">
            <w:pPr>
              <w:pStyle w:val="NoSpacing"/>
              <w:numPr>
                <w:ilvl w:val="0"/>
                <w:numId w:val="64"/>
              </w:numPr>
              <w:ind w:left="284" w:hanging="284"/>
              <w:rPr>
                <w:rFonts w:ascii="Times New Roman" w:hAnsi="Times New Roman"/>
                <w:sz w:val="20"/>
                <w:szCs w:val="20"/>
              </w:rPr>
            </w:pPr>
            <w:r w:rsidRPr="005D26BD">
              <w:rPr>
                <w:rFonts w:ascii="Times New Roman" w:hAnsi="Times New Roman"/>
                <w:sz w:val="20"/>
                <w:szCs w:val="20"/>
              </w:rPr>
              <w:t>1991-1992 OSVČ (v oblasti kooperací, založení letecké konstrukční kanceláře společnosti Evektor)</w:t>
            </w:r>
          </w:p>
          <w:p w:rsidR="00395B64" w:rsidRDefault="00395B64" w:rsidP="00C15555">
            <w:pPr>
              <w:pStyle w:val="NoSpacing"/>
              <w:numPr>
                <w:ilvl w:val="0"/>
                <w:numId w:val="64"/>
              </w:numPr>
              <w:ind w:left="284" w:hanging="284"/>
              <w:rPr>
                <w:rFonts w:ascii="Times New Roman" w:hAnsi="Times New Roman"/>
                <w:sz w:val="20"/>
                <w:szCs w:val="20"/>
              </w:rPr>
            </w:pPr>
            <w:r w:rsidRPr="005D26BD">
              <w:rPr>
                <w:rFonts w:ascii="Times New Roman" w:hAnsi="Times New Roman"/>
                <w:sz w:val="20"/>
                <w:szCs w:val="20"/>
              </w:rPr>
              <w:t>1993-2016 5M</w:t>
            </w:r>
          </w:p>
          <w:p w:rsidR="00395B64" w:rsidRPr="005D26BD" w:rsidRDefault="00395B64" w:rsidP="002D7684">
            <w:pPr>
              <w:pStyle w:val="NoSpacing"/>
              <w:ind w:left="284"/>
              <w:rPr>
                <w:rFonts w:ascii="Times New Roman" w:hAnsi="Times New Roman"/>
                <w:sz w:val="20"/>
                <w:szCs w:val="20"/>
              </w:rPr>
            </w:pPr>
            <w:r w:rsidRPr="005D26BD">
              <w:rPr>
                <w:rFonts w:ascii="Times New Roman" w:hAnsi="Times New Roman"/>
                <w:sz w:val="20"/>
                <w:szCs w:val="20"/>
              </w:rPr>
              <w:t>1993-1999 5M – obchodní činnost</w:t>
            </w:r>
          </w:p>
          <w:p w:rsidR="00395B64" w:rsidRPr="005D26BD" w:rsidRDefault="00395B64" w:rsidP="002D7684">
            <w:pPr>
              <w:pStyle w:val="NoSpacing"/>
              <w:ind w:left="284"/>
              <w:rPr>
                <w:rFonts w:ascii="Times New Roman" w:hAnsi="Times New Roman"/>
                <w:sz w:val="20"/>
                <w:szCs w:val="20"/>
              </w:rPr>
            </w:pPr>
            <w:r w:rsidRPr="005D26BD">
              <w:rPr>
                <w:rFonts w:ascii="Times New Roman" w:hAnsi="Times New Roman"/>
                <w:sz w:val="20"/>
                <w:szCs w:val="20"/>
              </w:rPr>
              <w:t>1996-2016 5M – jednatel, ředitel společnosti</w:t>
            </w:r>
          </w:p>
          <w:p w:rsidR="00395B64" w:rsidRDefault="00395B64" w:rsidP="00C15555">
            <w:pPr>
              <w:pStyle w:val="NoSpacing"/>
              <w:numPr>
                <w:ilvl w:val="0"/>
                <w:numId w:val="64"/>
              </w:numPr>
              <w:ind w:left="284" w:hanging="284"/>
              <w:rPr>
                <w:rFonts w:ascii="Times New Roman" w:hAnsi="Times New Roman"/>
                <w:sz w:val="20"/>
                <w:szCs w:val="20"/>
              </w:rPr>
            </w:pPr>
            <w:r w:rsidRPr="005D26BD">
              <w:rPr>
                <w:rFonts w:ascii="Times New Roman" w:hAnsi="Times New Roman"/>
                <w:sz w:val="20"/>
                <w:szCs w:val="20"/>
              </w:rPr>
              <w:t>2016-dosud důchodce</w:t>
            </w:r>
          </w:p>
          <w:p w:rsidR="00395B64" w:rsidRDefault="00395B64" w:rsidP="00C15555">
            <w:pPr>
              <w:pStyle w:val="NoSpacing"/>
              <w:numPr>
                <w:ilvl w:val="0"/>
                <w:numId w:val="64"/>
              </w:numPr>
              <w:ind w:left="284" w:hanging="284"/>
              <w:rPr>
                <w:rFonts w:ascii="Times New Roman" w:hAnsi="Times New Roman"/>
                <w:sz w:val="20"/>
                <w:szCs w:val="20"/>
              </w:rPr>
            </w:pPr>
            <w:r w:rsidRPr="005D26BD">
              <w:rPr>
                <w:rFonts w:ascii="Times New Roman" w:hAnsi="Times New Roman"/>
                <w:sz w:val="20"/>
                <w:szCs w:val="20"/>
              </w:rPr>
              <w:t>2010-dosud člen vedení Moravského leteckého klastru (MLK)</w:t>
            </w:r>
          </w:p>
          <w:p w:rsidR="00395B64" w:rsidRPr="005D26BD" w:rsidRDefault="00395B64" w:rsidP="002D7684">
            <w:pPr>
              <w:pStyle w:val="NoSpacing"/>
              <w:ind w:left="284"/>
              <w:rPr>
                <w:rFonts w:ascii="Times New Roman" w:hAnsi="Times New Roman"/>
              </w:rPr>
            </w:pPr>
            <w:r w:rsidRPr="005D26BD">
              <w:rPr>
                <w:rFonts w:ascii="Times New Roman" w:hAnsi="Times New Roman"/>
                <w:sz w:val="20"/>
                <w:szCs w:val="20"/>
              </w:rPr>
              <w:t>2016-dosud předseda MLK</w:t>
            </w:r>
          </w:p>
        </w:tc>
      </w:tr>
      <w:tr w:rsidR="00395B64" w:rsidRPr="0013782C" w:rsidTr="002D7684">
        <w:trPr>
          <w:trHeight w:val="250"/>
        </w:trPr>
        <w:tc>
          <w:tcPr>
            <w:tcW w:w="9859" w:type="dxa"/>
            <w:gridSpan w:val="11"/>
            <w:shd w:val="clear" w:color="auto" w:fill="F7CAAC"/>
          </w:tcPr>
          <w:p w:rsidR="00395B64" w:rsidRPr="0013782C" w:rsidRDefault="00395B64" w:rsidP="002D7684">
            <w:pPr>
              <w:jc w:val="both"/>
            </w:pPr>
            <w:r w:rsidRPr="0013782C">
              <w:rPr>
                <w:b/>
              </w:rPr>
              <w:t>Zkušenosti s vedením kvalifikačních a rigorózních prací</w:t>
            </w:r>
          </w:p>
        </w:tc>
      </w:tr>
      <w:tr w:rsidR="00395B64" w:rsidTr="002D7684">
        <w:trPr>
          <w:trHeight w:val="1105"/>
        </w:trPr>
        <w:tc>
          <w:tcPr>
            <w:tcW w:w="9859" w:type="dxa"/>
            <w:gridSpan w:val="11"/>
          </w:tcPr>
          <w:p w:rsidR="00395B64" w:rsidRDefault="00395B64" w:rsidP="002D7684">
            <w:pPr>
              <w:jc w:val="both"/>
            </w:pPr>
            <w:r>
              <w:t>Oponentury a hodnocení několika ročníkových, bakalářských a diplomových prací.</w:t>
            </w:r>
          </w:p>
        </w:tc>
      </w:tr>
      <w:tr w:rsidR="00395B64" w:rsidTr="002D7684">
        <w:trPr>
          <w:cantSplit/>
        </w:trPr>
        <w:tc>
          <w:tcPr>
            <w:tcW w:w="3347" w:type="dxa"/>
            <w:gridSpan w:val="2"/>
            <w:tcBorders>
              <w:top w:val="single" w:sz="12" w:space="0" w:color="auto"/>
            </w:tcBorders>
            <w:shd w:val="clear" w:color="auto" w:fill="F7CAAC"/>
          </w:tcPr>
          <w:p w:rsidR="00395B64" w:rsidRDefault="00395B64"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395B64" w:rsidRDefault="00395B64"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5B64" w:rsidRDefault="00395B64"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5B64" w:rsidRDefault="00395B64" w:rsidP="002D7684">
            <w:pPr>
              <w:jc w:val="both"/>
              <w:rPr>
                <w:b/>
              </w:rPr>
            </w:pPr>
            <w:r>
              <w:rPr>
                <w:b/>
              </w:rPr>
              <w:t>Ohlasy publikací</w:t>
            </w:r>
          </w:p>
        </w:tc>
      </w:tr>
      <w:tr w:rsidR="00395B64" w:rsidTr="002D7684">
        <w:trPr>
          <w:cantSplit/>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tcBorders>
              <w:left w:val="single" w:sz="12" w:space="0" w:color="auto"/>
            </w:tcBorders>
            <w:shd w:val="clear" w:color="auto" w:fill="F7CAAC"/>
          </w:tcPr>
          <w:p w:rsidR="00395B64" w:rsidRDefault="00395B64" w:rsidP="002D7684">
            <w:pPr>
              <w:jc w:val="both"/>
            </w:pPr>
            <w:r>
              <w:rPr>
                <w:b/>
              </w:rPr>
              <w:t>WOS</w:t>
            </w:r>
          </w:p>
        </w:tc>
        <w:tc>
          <w:tcPr>
            <w:tcW w:w="693" w:type="dxa"/>
            <w:shd w:val="clear" w:color="auto" w:fill="F7CAAC"/>
          </w:tcPr>
          <w:p w:rsidR="00395B64" w:rsidRDefault="00395B64" w:rsidP="002D7684">
            <w:pPr>
              <w:jc w:val="both"/>
              <w:rPr>
                <w:sz w:val="18"/>
              </w:rPr>
            </w:pPr>
            <w:r>
              <w:rPr>
                <w:b/>
                <w:sz w:val="18"/>
              </w:rPr>
              <w:t>Scopus</w:t>
            </w:r>
          </w:p>
        </w:tc>
        <w:tc>
          <w:tcPr>
            <w:tcW w:w="694" w:type="dxa"/>
            <w:shd w:val="clear" w:color="auto" w:fill="F7CAAC"/>
          </w:tcPr>
          <w:p w:rsidR="00395B64" w:rsidRDefault="00395B64" w:rsidP="002D7684">
            <w:pPr>
              <w:jc w:val="both"/>
            </w:pPr>
            <w:r>
              <w:rPr>
                <w:b/>
                <w:sz w:val="18"/>
              </w:rPr>
              <w:t>ostatní</w:t>
            </w:r>
          </w:p>
        </w:tc>
      </w:tr>
      <w:tr w:rsidR="00395B64" w:rsidTr="002D7684">
        <w:trPr>
          <w:cantSplit/>
          <w:trHeight w:val="70"/>
        </w:trPr>
        <w:tc>
          <w:tcPr>
            <w:tcW w:w="3347" w:type="dxa"/>
            <w:gridSpan w:val="2"/>
            <w:shd w:val="clear" w:color="auto" w:fill="F7CAAC"/>
          </w:tcPr>
          <w:p w:rsidR="00395B64" w:rsidRDefault="00395B64" w:rsidP="002D7684">
            <w:pPr>
              <w:jc w:val="both"/>
            </w:pPr>
            <w:r>
              <w:rPr>
                <w:b/>
              </w:rPr>
              <w:t>Obor jmenovacího řízení</w:t>
            </w:r>
          </w:p>
        </w:tc>
        <w:tc>
          <w:tcPr>
            <w:tcW w:w="2245" w:type="dxa"/>
            <w:gridSpan w:val="2"/>
            <w:shd w:val="clear" w:color="auto" w:fill="F7CAAC"/>
          </w:tcPr>
          <w:p w:rsidR="00395B64" w:rsidRDefault="00395B64" w:rsidP="002D7684">
            <w:pPr>
              <w:jc w:val="both"/>
            </w:pPr>
            <w:r>
              <w:rPr>
                <w:b/>
              </w:rPr>
              <w:t>Rok udělení hodnosti</w:t>
            </w:r>
          </w:p>
        </w:tc>
        <w:tc>
          <w:tcPr>
            <w:tcW w:w="2248" w:type="dxa"/>
            <w:gridSpan w:val="4"/>
            <w:tcBorders>
              <w:right w:val="single" w:sz="12" w:space="0" w:color="auto"/>
            </w:tcBorders>
            <w:shd w:val="clear" w:color="auto" w:fill="F7CAAC"/>
          </w:tcPr>
          <w:p w:rsidR="00395B64" w:rsidRDefault="00395B64" w:rsidP="002D7684">
            <w:pPr>
              <w:jc w:val="both"/>
            </w:pPr>
            <w:r>
              <w:rPr>
                <w:b/>
              </w:rPr>
              <w:t>Řízení konáno na VŠ</w:t>
            </w:r>
          </w:p>
        </w:tc>
        <w:tc>
          <w:tcPr>
            <w:tcW w:w="632" w:type="dxa"/>
            <w:vMerge w:val="restart"/>
            <w:tcBorders>
              <w:left w:val="single" w:sz="12" w:space="0" w:color="auto"/>
            </w:tcBorders>
          </w:tcPr>
          <w:p w:rsidR="00395B64" w:rsidRDefault="00395B64" w:rsidP="002D7684">
            <w:pPr>
              <w:jc w:val="both"/>
              <w:rPr>
                <w:b/>
              </w:rPr>
            </w:pPr>
          </w:p>
        </w:tc>
        <w:tc>
          <w:tcPr>
            <w:tcW w:w="693" w:type="dxa"/>
            <w:vMerge w:val="restart"/>
          </w:tcPr>
          <w:p w:rsidR="00395B64" w:rsidRDefault="00395B64" w:rsidP="002D7684">
            <w:pPr>
              <w:jc w:val="both"/>
              <w:rPr>
                <w:b/>
              </w:rPr>
            </w:pPr>
          </w:p>
        </w:tc>
        <w:tc>
          <w:tcPr>
            <w:tcW w:w="694" w:type="dxa"/>
            <w:vMerge w:val="restart"/>
          </w:tcPr>
          <w:p w:rsidR="00395B64" w:rsidRDefault="00395B64" w:rsidP="002D7684">
            <w:pPr>
              <w:jc w:val="both"/>
              <w:rPr>
                <w:b/>
              </w:rPr>
            </w:pPr>
          </w:p>
        </w:tc>
      </w:tr>
      <w:tr w:rsidR="00395B64" w:rsidTr="002D7684">
        <w:trPr>
          <w:trHeight w:val="205"/>
        </w:trPr>
        <w:tc>
          <w:tcPr>
            <w:tcW w:w="3347" w:type="dxa"/>
            <w:gridSpan w:val="2"/>
          </w:tcPr>
          <w:p w:rsidR="00395B64" w:rsidRDefault="00395B64" w:rsidP="002D7684">
            <w:pPr>
              <w:jc w:val="both"/>
            </w:pPr>
          </w:p>
        </w:tc>
        <w:tc>
          <w:tcPr>
            <w:tcW w:w="2245" w:type="dxa"/>
            <w:gridSpan w:val="2"/>
          </w:tcPr>
          <w:p w:rsidR="00395B64" w:rsidRDefault="00395B64" w:rsidP="002D7684">
            <w:pPr>
              <w:jc w:val="both"/>
            </w:pPr>
          </w:p>
        </w:tc>
        <w:tc>
          <w:tcPr>
            <w:tcW w:w="2248" w:type="dxa"/>
            <w:gridSpan w:val="4"/>
            <w:tcBorders>
              <w:right w:val="single" w:sz="12" w:space="0" w:color="auto"/>
            </w:tcBorders>
          </w:tcPr>
          <w:p w:rsidR="00395B64" w:rsidRDefault="00395B64" w:rsidP="002D7684">
            <w:pPr>
              <w:jc w:val="both"/>
            </w:pPr>
          </w:p>
        </w:tc>
        <w:tc>
          <w:tcPr>
            <w:tcW w:w="632" w:type="dxa"/>
            <w:vMerge/>
            <w:tcBorders>
              <w:left w:val="single" w:sz="12" w:space="0" w:color="auto"/>
            </w:tcBorders>
            <w:vAlign w:val="center"/>
          </w:tcPr>
          <w:p w:rsidR="00395B64" w:rsidRDefault="00395B64" w:rsidP="002D7684">
            <w:pPr>
              <w:rPr>
                <w:b/>
              </w:rPr>
            </w:pPr>
          </w:p>
        </w:tc>
        <w:tc>
          <w:tcPr>
            <w:tcW w:w="693" w:type="dxa"/>
            <w:vMerge/>
            <w:vAlign w:val="center"/>
          </w:tcPr>
          <w:p w:rsidR="00395B64" w:rsidRDefault="00395B64" w:rsidP="002D7684">
            <w:pPr>
              <w:rPr>
                <w:b/>
              </w:rPr>
            </w:pPr>
          </w:p>
        </w:tc>
        <w:tc>
          <w:tcPr>
            <w:tcW w:w="694" w:type="dxa"/>
            <w:vMerge/>
            <w:vAlign w:val="center"/>
          </w:tcPr>
          <w:p w:rsidR="00395B64" w:rsidRDefault="00395B64" w:rsidP="002D7684">
            <w:pPr>
              <w:rPr>
                <w:b/>
              </w:rPr>
            </w:pPr>
          </w:p>
        </w:tc>
      </w:tr>
      <w:tr w:rsidR="00395B64" w:rsidTr="002D7684">
        <w:tc>
          <w:tcPr>
            <w:tcW w:w="9859" w:type="dxa"/>
            <w:gridSpan w:val="11"/>
            <w:shd w:val="clear" w:color="auto" w:fill="F7CAAC"/>
          </w:tcPr>
          <w:p w:rsidR="00395B64" w:rsidRDefault="00395B64"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395B64" w:rsidRPr="0013782C" w:rsidTr="002D7684">
        <w:trPr>
          <w:trHeight w:val="2347"/>
        </w:trPr>
        <w:tc>
          <w:tcPr>
            <w:tcW w:w="9859" w:type="dxa"/>
            <w:gridSpan w:val="11"/>
          </w:tcPr>
          <w:p w:rsidR="00395B64" w:rsidRPr="005D26BD" w:rsidRDefault="00395B64" w:rsidP="002D7684">
            <w:pPr>
              <w:pStyle w:val="NoSpacing"/>
              <w:rPr>
                <w:rFonts w:ascii="Times New Roman" w:hAnsi="Times New Roman"/>
                <w:sz w:val="20"/>
                <w:szCs w:val="20"/>
              </w:rPr>
            </w:pPr>
            <w:r w:rsidRPr="005D26BD">
              <w:rPr>
                <w:rFonts w:ascii="Times New Roman" w:hAnsi="Times New Roman"/>
                <w:sz w:val="20"/>
                <w:szCs w:val="20"/>
              </w:rPr>
              <w:t>Odborné působení:</w:t>
            </w:r>
          </w:p>
          <w:p w:rsidR="00395B64" w:rsidRDefault="00395B64" w:rsidP="00C15555">
            <w:pPr>
              <w:pStyle w:val="NoSpacing"/>
              <w:numPr>
                <w:ilvl w:val="0"/>
                <w:numId w:val="66"/>
              </w:numPr>
              <w:ind w:left="284" w:hanging="284"/>
              <w:rPr>
                <w:rFonts w:ascii="Times New Roman" w:hAnsi="Times New Roman"/>
                <w:sz w:val="20"/>
                <w:szCs w:val="20"/>
              </w:rPr>
            </w:pPr>
            <w:r w:rsidRPr="005D26BD">
              <w:rPr>
                <w:rFonts w:ascii="Times New Roman" w:hAnsi="Times New Roman"/>
                <w:sz w:val="20"/>
                <w:szCs w:val="20"/>
              </w:rPr>
              <w:t>1977-1990 technologie, operativní plánování i normování a racionalizace práce obsahují podstatnou část problematiky výrobní logistiky</w:t>
            </w:r>
          </w:p>
          <w:p w:rsidR="00395B64" w:rsidRDefault="00395B64" w:rsidP="00C15555">
            <w:pPr>
              <w:pStyle w:val="NoSpacing"/>
              <w:numPr>
                <w:ilvl w:val="0"/>
                <w:numId w:val="66"/>
              </w:numPr>
              <w:ind w:left="284" w:hanging="284"/>
              <w:rPr>
                <w:rFonts w:ascii="Times New Roman" w:hAnsi="Times New Roman"/>
                <w:sz w:val="20"/>
                <w:szCs w:val="20"/>
              </w:rPr>
            </w:pPr>
            <w:r w:rsidRPr="005D26BD">
              <w:rPr>
                <w:rFonts w:ascii="Times New Roman" w:hAnsi="Times New Roman"/>
                <w:sz w:val="20"/>
                <w:szCs w:val="20"/>
              </w:rPr>
              <w:t xml:space="preserve">1993-1999 obchodní činnost v 5M zahrnovala i nákup, skladování a expedici </w:t>
            </w:r>
          </w:p>
          <w:p w:rsidR="00395B64" w:rsidRDefault="00395B64" w:rsidP="00C15555">
            <w:pPr>
              <w:pStyle w:val="NoSpacing"/>
              <w:numPr>
                <w:ilvl w:val="0"/>
                <w:numId w:val="66"/>
              </w:numPr>
              <w:ind w:left="284" w:hanging="284"/>
              <w:rPr>
                <w:rFonts w:ascii="Times New Roman" w:hAnsi="Times New Roman"/>
                <w:sz w:val="20"/>
                <w:szCs w:val="20"/>
              </w:rPr>
            </w:pPr>
            <w:r w:rsidRPr="005D26BD">
              <w:rPr>
                <w:rFonts w:ascii="Times New Roman" w:hAnsi="Times New Roman"/>
                <w:sz w:val="20"/>
                <w:szCs w:val="20"/>
              </w:rPr>
              <w:t>1983-1989 v podniku LET člen týmu připravujícího a implementujícího ASŘP (automatizovaný systém řízení podniku, systém řízení s podporou výpočetní techniky); v podniku LET vznikl jeden z nejlepších ASŘP v tehdejší ČSSR</w:t>
            </w:r>
          </w:p>
          <w:p w:rsidR="00395B64" w:rsidRDefault="00395B64" w:rsidP="00C15555">
            <w:pPr>
              <w:pStyle w:val="NoSpacing"/>
              <w:numPr>
                <w:ilvl w:val="0"/>
                <w:numId w:val="66"/>
              </w:numPr>
              <w:ind w:left="284" w:hanging="284"/>
              <w:rPr>
                <w:rFonts w:ascii="Times New Roman" w:hAnsi="Times New Roman"/>
                <w:sz w:val="20"/>
                <w:szCs w:val="20"/>
              </w:rPr>
            </w:pPr>
            <w:r w:rsidRPr="005D26BD">
              <w:rPr>
                <w:rFonts w:ascii="Times New Roman" w:hAnsi="Times New Roman"/>
                <w:sz w:val="20"/>
                <w:szCs w:val="20"/>
              </w:rPr>
              <w:t xml:space="preserve">2011-2015 podíl na implementaci IS pro řízení ve společnosti 5M, především na implementaci modulu „výroba“ obsahujícího i nákup, sklady, prodej a vnitropodnikové materiálové toky  </w:t>
            </w:r>
          </w:p>
          <w:p w:rsidR="00395B64" w:rsidRPr="005D26BD" w:rsidRDefault="00395B64" w:rsidP="002D7684">
            <w:pPr>
              <w:pStyle w:val="NoSpacing"/>
              <w:rPr>
                <w:rFonts w:ascii="Times New Roman" w:hAnsi="Times New Roman"/>
                <w:sz w:val="20"/>
                <w:szCs w:val="20"/>
              </w:rPr>
            </w:pPr>
            <w:r w:rsidRPr="005D26BD">
              <w:rPr>
                <w:rFonts w:ascii="Times New Roman" w:hAnsi="Times New Roman"/>
                <w:sz w:val="20"/>
                <w:szCs w:val="20"/>
              </w:rPr>
              <w:t>Výuka:</w:t>
            </w:r>
          </w:p>
          <w:p w:rsidR="00395B64" w:rsidRDefault="00395B64" w:rsidP="00C15555">
            <w:pPr>
              <w:pStyle w:val="NoSpacing"/>
              <w:numPr>
                <w:ilvl w:val="0"/>
                <w:numId w:val="65"/>
              </w:numPr>
              <w:ind w:left="284" w:hanging="284"/>
              <w:rPr>
                <w:rFonts w:ascii="Times New Roman" w:hAnsi="Times New Roman"/>
                <w:sz w:val="20"/>
                <w:szCs w:val="20"/>
              </w:rPr>
            </w:pPr>
            <w:r w:rsidRPr="005D26BD">
              <w:rPr>
                <w:rFonts w:ascii="Times New Roman" w:hAnsi="Times New Roman"/>
                <w:sz w:val="20"/>
                <w:szCs w:val="20"/>
              </w:rPr>
              <w:t>1980-1983 lektor odborných předmětů (technologie, výroba) oborového vzdělávacího střediska VHJ Aero (pro všechny letecké podniky ČSSR); po 3 roky hodnocen jako nejlepší lektor střediska</w:t>
            </w:r>
          </w:p>
          <w:p w:rsidR="00395B64" w:rsidRDefault="00395B64" w:rsidP="00C15555">
            <w:pPr>
              <w:pStyle w:val="NoSpacing"/>
              <w:numPr>
                <w:ilvl w:val="0"/>
                <w:numId w:val="65"/>
              </w:numPr>
              <w:ind w:left="284" w:hanging="284"/>
              <w:rPr>
                <w:rFonts w:ascii="Times New Roman" w:hAnsi="Times New Roman"/>
                <w:sz w:val="20"/>
                <w:szCs w:val="20"/>
              </w:rPr>
            </w:pPr>
            <w:r w:rsidRPr="005D26BD">
              <w:rPr>
                <w:rFonts w:ascii="Times New Roman" w:hAnsi="Times New Roman"/>
                <w:sz w:val="20"/>
                <w:szCs w:val="20"/>
              </w:rPr>
              <w:t>1981 Univerzita Olomouc, Pedagogické minimum – krátkodobý kurz</w:t>
            </w:r>
          </w:p>
          <w:p w:rsidR="00395B64" w:rsidRDefault="00395B64" w:rsidP="00C15555">
            <w:pPr>
              <w:pStyle w:val="NoSpacing"/>
              <w:numPr>
                <w:ilvl w:val="0"/>
                <w:numId w:val="65"/>
              </w:numPr>
              <w:ind w:left="284" w:hanging="284"/>
              <w:rPr>
                <w:rFonts w:ascii="Times New Roman" w:hAnsi="Times New Roman"/>
                <w:sz w:val="20"/>
                <w:szCs w:val="20"/>
              </w:rPr>
            </w:pPr>
            <w:r w:rsidRPr="005D26BD">
              <w:rPr>
                <w:rFonts w:ascii="Times New Roman" w:hAnsi="Times New Roman"/>
                <w:sz w:val="20"/>
                <w:szCs w:val="20"/>
              </w:rPr>
              <w:t>2012-2015 lektor interního vzdělávání zaměstnanců 5M</w:t>
            </w:r>
          </w:p>
          <w:p w:rsidR="00395B64" w:rsidRDefault="00395B64" w:rsidP="00C15555">
            <w:pPr>
              <w:pStyle w:val="NoSpacing"/>
              <w:numPr>
                <w:ilvl w:val="0"/>
                <w:numId w:val="65"/>
              </w:numPr>
              <w:ind w:left="284" w:hanging="284"/>
              <w:rPr>
                <w:rFonts w:ascii="Times New Roman" w:hAnsi="Times New Roman"/>
                <w:sz w:val="20"/>
                <w:szCs w:val="20"/>
              </w:rPr>
            </w:pPr>
            <w:r w:rsidRPr="005D26BD">
              <w:rPr>
                <w:rFonts w:ascii="Times New Roman" w:hAnsi="Times New Roman"/>
                <w:sz w:val="20"/>
                <w:szCs w:val="20"/>
              </w:rPr>
              <w:t xml:space="preserve">2013-2015 motivační přednášky v programu Nadaní studenti, FaME UTB ve Zlíně </w:t>
            </w:r>
          </w:p>
          <w:p w:rsidR="00395B64" w:rsidRPr="0013782C" w:rsidRDefault="00395B64" w:rsidP="002D7684">
            <w:pPr>
              <w:jc w:val="both"/>
              <w:rPr>
                <w:b/>
              </w:rPr>
            </w:pPr>
          </w:p>
        </w:tc>
      </w:tr>
      <w:tr w:rsidR="00395B64" w:rsidTr="002D7684">
        <w:trPr>
          <w:trHeight w:val="218"/>
        </w:trPr>
        <w:tc>
          <w:tcPr>
            <w:tcW w:w="9859" w:type="dxa"/>
            <w:gridSpan w:val="11"/>
            <w:shd w:val="clear" w:color="auto" w:fill="F7CAAC"/>
          </w:tcPr>
          <w:p w:rsidR="00395B64" w:rsidRDefault="00395B64" w:rsidP="002D7684">
            <w:pPr>
              <w:rPr>
                <w:b/>
              </w:rPr>
            </w:pPr>
            <w:r>
              <w:rPr>
                <w:b/>
              </w:rPr>
              <w:t>Působení v zahraničí</w:t>
            </w:r>
          </w:p>
        </w:tc>
      </w:tr>
      <w:tr w:rsidR="00395B64" w:rsidTr="002D7684">
        <w:trPr>
          <w:trHeight w:val="328"/>
        </w:trPr>
        <w:tc>
          <w:tcPr>
            <w:tcW w:w="9859" w:type="dxa"/>
            <w:gridSpan w:val="11"/>
          </w:tcPr>
          <w:p w:rsidR="00395B64" w:rsidRDefault="00395B64" w:rsidP="002D7684">
            <w:pPr>
              <w:rPr>
                <w:b/>
              </w:rPr>
            </w:pPr>
          </w:p>
        </w:tc>
      </w:tr>
      <w:tr w:rsidR="00395B64" w:rsidTr="002D7684">
        <w:trPr>
          <w:cantSplit/>
          <w:trHeight w:val="470"/>
        </w:trPr>
        <w:tc>
          <w:tcPr>
            <w:tcW w:w="2518" w:type="dxa"/>
            <w:shd w:val="clear" w:color="auto" w:fill="F7CAAC"/>
          </w:tcPr>
          <w:p w:rsidR="00395B64" w:rsidRDefault="00395B64" w:rsidP="002D7684">
            <w:pPr>
              <w:jc w:val="both"/>
              <w:rPr>
                <w:b/>
              </w:rPr>
            </w:pPr>
            <w:r>
              <w:rPr>
                <w:b/>
              </w:rPr>
              <w:t xml:space="preserve">Podpis </w:t>
            </w:r>
          </w:p>
        </w:tc>
        <w:tc>
          <w:tcPr>
            <w:tcW w:w="4536" w:type="dxa"/>
            <w:gridSpan w:val="5"/>
          </w:tcPr>
          <w:p w:rsidR="00395B64" w:rsidRDefault="00395B64" w:rsidP="002D7684">
            <w:pPr>
              <w:jc w:val="both"/>
            </w:pPr>
          </w:p>
        </w:tc>
        <w:tc>
          <w:tcPr>
            <w:tcW w:w="786" w:type="dxa"/>
            <w:gridSpan w:val="2"/>
            <w:shd w:val="clear" w:color="auto" w:fill="F7CAAC"/>
          </w:tcPr>
          <w:p w:rsidR="00395B64" w:rsidRDefault="00395B64" w:rsidP="002D7684">
            <w:pPr>
              <w:jc w:val="both"/>
            </w:pPr>
            <w:r>
              <w:rPr>
                <w:b/>
              </w:rPr>
              <w:t>datum</w:t>
            </w:r>
          </w:p>
        </w:tc>
        <w:tc>
          <w:tcPr>
            <w:tcW w:w="2019" w:type="dxa"/>
            <w:gridSpan w:val="3"/>
          </w:tcPr>
          <w:p w:rsidR="00395B64" w:rsidRDefault="00395B64" w:rsidP="002D7684">
            <w:pPr>
              <w:jc w:val="both"/>
            </w:pPr>
          </w:p>
        </w:tc>
      </w:tr>
    </w:tbl>
    <w:p w:rsidR="00395B64" w:rsidRDefault="00395B64" w:rsidP="007B04CB">
      <w:pPr>
        <w:spacing w:after="160" w:line="259" w:lineRule="auto"/>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233"/>
        <w:gridCol w:w="5524"/>
        <w:gridCol w:w="760"/>
        <w:gridCol w:w="1383"/>
      </w:tblGrid>
      <w:tr w:rsidR="00395B64" w:rsidTr="002D7684">
        <w:tc>
          <w:tcPr>
            <w:tcW w:w="9900" w:type="dxa"/>
            <w:gridSpan w:val="4"/>
            <w:tcBorders>
              <w:bottom w:val="double" w:sz="4" w:space="0" w:color="auto"/>
            </w:tcBorders>
            <w:shd w:val="clear" w:color="auto" w:fill="BDD6EE"/>
          </w:tcPr>
          <w:p w:rsidR="00395B64" w:rsidRDefault="00395B64" w:rsidP="002D7684">
            <w:pPr>
              <w:jc w:val="both"/>
              <w:rPr>
                <w:b/>
                <w:sz w:val="28"/>
              </w:rPr>
            </w:pPr>
            <w:r>
              <w:rPr>
                <w:b/>
                <w:sz w:val="28"/>
              </w:rPr>
              <w:t>C-II – Související tvůrčí, resp. vědecká a umělecká činnost</w:t>
            </w:r>
          </w:p>
        </w:tc>
      </w:tr>
      <w:tr w:rsidR="00395B64" w:rsidTr="002D7684">
        <w:trPr>
          <w:trHeight w:val="318"/>
        </w:trPr>
        <w:tc>
          <w:tcPr>
            <w:tcW w:w="9900" w:type="dxa"/>
            <w:gridSpan w:val="4"/>
            <w:shd w:val="clear" w:color="auto" w:fill="F7CAAC"/>
          </w:tcPr>
          <w:p w:rsidR="00395B64" w:rsidRDefault="00395B64" w:rsidP="002D7684">
            <w:pPr>
              <w:rPr>
                <w:b/>
              </w:rPr>
            </w:pPr>
            <w:r>
              <w:rPr>
                <w:b/>
              </w:rPr>
              <w:t xml:space="preserve">Přehled řešených grantů a projektů u akademicky zaměřeného bakalářského studijního programu a u magisterského a doktorského studijního programu  </w:t>
            </w:r>
          </w:p>
        </w:tc>
      </w:tr>
      <w:tr w:rsidR="00395B64" w:rsidTr="002D7684">
        <w:trPr>
          <w:cantSplit/>
        </w:trPr>
        <w:tc>
          <w:tcPr>
            <w:tcW w:w="2233" w:type="dxa"/>
            <w:shd w:val="clear" w:color="auto" w:fill="F7CAAC"/>
          </w:tcPr>
          <w:p w:rsidR="00395B64" w:rsidRDefault="00395B64" w:rsidP="002D7684">
            <w:pPr>
              <w:jc w:val="both"/>
              <w:rPr>
                <w:b/>
              </w:rPr>
            </w:pPr>
            <w:r>
              <w:rPr>
                <w:b/>
              </w:rPr>
              <w:t>Řešitel/spoluřešitel</w:t>
            </w:r>
          </w:p>
        </w:tc>
        <w:tc>
          <w:tcPr>
            <w:tcW w:w="5524" w:type="dxa"/>
            <w:shd w:val="clear" w:color="auto" w:fill="F7CAAC"/>
          </w:tcPr>
          <w:p w:rsidR="00395B64" w:rsidRDefault="00395B64" w:rsidP="002D7684">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395B64" w:rsidRDefault="00395B64" w:rsidP="002D7684">
            <w:pPr>
              <w:jc w:val="center"/>
              <w:rPr>
                <w:b/>
                <w:sz w:val="24"/>
              </w:rPr>
            </w:pPr>
            <w:r>
              <w:rPr>
                <w:b/>
              </w:rPr>
              <w:t>Zdroj</w:t>
            </w:r>
          </w:p>
        </w:tc>
        <w:tc>
          <w:tcPr>
            <w:tcW w:w="1383" w:type="dxa"/>
            <w:shd w:val="clear" w:color="auto" w:fill="F7CAAC"/>
          </w:tcPr>
          <w:p w:rsidR="00395B64" w:rsidRDefault="00395B64" w:rsidP="002D7684">
            <w:pPr>
              <w:jc w:val="center"/>
              <w:rPr>
                <w:b/>
                <w:sz w:val="24"/>
              </w:rPr>
            </w:pPr>
            <w:r>
              <w:rPr>
                <w:b/>
              </w:rPr>
              <w:t>Období</w:t>
            </w:r>
          </w:p>
          <w:p w:rsidR="00395B64" w:rsidRDefault="00395B64" w:rsidP="002D7684">
            <w:pPr>
              <w:jc w:val="center"/>
              <w:rPr>
                <w:b/>
                <w:sz w:val="24"/>
              </w:rPr>
            </w:pPr>
          </w:p>
        </w:tc>
      </w:tr>
      <w:tr w:rsidR="00395B64" w:rsidTr="002D7684">
        <w:trPr>
          <w:trHeight w:val="359"/>
        </w:trPr>
        <w:tc>
          <w:tcPr>
            <w:tcW w:w="9900" w:type="dxa"/>
            <w:gridSpan w:val="4"/>
          </w:tcPr>
          <w:p w:rsidR="00395B64" w:rsidRPr="00FF3872" w:rsidRDefault="00395B64" w:rsidP="002D7684">
            <w:pPr>
              <w:jc w:val="both"/>
            </w:pPr>
          </w:p>
          <w:p w:rsidR="00395B64" w:rsidRPr="00FF3872" w:rsidRDefault="00395B64" w:rsidP="002D7684">
            <w:pPr>
              <w:jc w:val="center"/>
              <w:rPr>
                <w:b/>
                <w:color w:val="0000FF"/>
              </w:rPr>
            </w:pPr>
            <w:r w:rsidRPr="00FF3872">
              <w:rPr>
                <w:b/>
              </w:rPr>
              <w:t>Vybrané mezinárodní projekty</w:t>
            </w:r>
          </w:p>
        </w:tc>
      </w:tr>
      <w:tr w:rsidR="00395B64" w:rsidTr="002D7684">
        <w:tc>
          <w:tcPr>
            <w:tcW w:w="2233" w:type="dxa"/>
          </w:tcPr>
          <w:p w:rsidR="00395B64" w:rsidRPr="00FF3872" w:rsidRDefault="00395B64" w:rsidP="002D7684">
            <w:r w:rsidRPr="00FF3872">
              <w:t>doc. Ing. Zuzana Tučková, Ph.D.</w:t>
            </w:r>
          </w:p>
        </w:tc>
        <w:tc>
          <w:tcPr>
            <w:tcW w:w="5524" w:type="dxa"/>
          </w:tcPr>
          <w:p w:rsidR="00395B64" w:rsidRPr="00FF3872" w:rsidRDefault="00395B64" w:rsidP="002D7684">
            <w:pPr>
              <w:jc w:val="center"/>
            </w:pPr>
            <w:r w:rsidRPr="00FF3872">
              <w:t xml:space="preserve">Česko-norský výzkumný program CZ09 (MŠMT): Vytvoření a podpora výzkumného týmu z oblasti logistiky, jako základu bilaterální spolupráce </w:t>
            </w:r>
            <w:r w:rsidRPr="00986173">
              <w:t>7F16040, hlavní řešitel</w:t>
            </w:r>
          </w:p>
        </w:tc>
        <w:tc>
          <w:tcPr>
            <w:tcW w:w="760" w:type="dxa"/>
          </w:tcPr>
          <w:p w:rsidR="00395B64" w:rsidRPr="00FF3872" w:rsidRDefault="00395B64" w:rsidP="002D7684">
            <w:pPr>
              <w:jc w:val="center"/>
            </w:pPr>
            <w:r w:rsidRPr="00FF3872">
              <w:t>A</w:t>
            </w:r>
          </w:p>
        </w:tc>
        <w:tc>
          <w:tcPr>
            <w:tcW w:w="1383" w:type="dxa"/>
          </w:tcPr>
          <w:p w:rsidR="00395B64" w:rsidRPr="00FF3872" w:rsidRDefault="00395B64" w:rsidP="002D7684">
            <w:pPr>
              <w:jc w:val="center"/>
            </w:pPr>
            <w:r w:rsidRPr="00FF3872">
              <w:t>2017</w:t>
            </w:r>
          </w:p>
        </w:tc>
      </w:tr>
      <w:tr w:rsidR="00395B64" w:rsidTr="002D7684">
        <w:tc>
          <w:tcPr>
            <w:tcW w:w="2233" w:type="dxa"/>
          </w:tcPr>
          <w:p w:rsidR="00395B64" w:rsidRPr="00FF3872" w:rsidRDefault="00395B64" w:rsidP="002D7684">
            <w:r w:rsidRPr="00FF3872">
              <w:t>RNDr. Jakub Trojan, Ph.D.</w:t>
            </w:r>
          </w:p>
        </w:tc>
        <w:tc>
          <w:tcPr>
            <w:tcW w:w="5524" w:type="dxa"/>
          </w:tcPr>
          <w:p w:rsidR="00395B64" w:rsidRDefault="00395B64" w:rsidP="002D7684">
            <w:pPr>
              <w:jc w:val="center"/>
            </w:pPr>
            <w:r w:rsidRPr="00FF3872">
              <w:t>COST - CA15212 Citizen Science to promote creativity, scientific literacy, and innovation throughout Europe.</w:t>
            </w:r>
          </w:p>
          <w:p w:rsidR="00395B64" w:rsidRPr="00FF3872" w:rsidRDefault="00395B64" w:rsidP="002D7684">
            <w:pPr>
              <w:jc w:val="center"/>
            </w:pPr>
            <w:r>
              <w:t xml:space="preserve">CA15212, spoluřešitel </w:t>
            </w:r>
          </w:p>
        </w:tc>
        <w:tc>
          <w:tcPr>
            <w:tcW w:w="760" w:type="dxa"/>
          </w:tcPr>
          <w:p w:rsidR="00395B64" w:rsidRPr="00FF3872" w:rsidRDefault="00395B64" w:rsidP="002D7684">
            <w:pPr>
              <w:jc w:val="center"/>
            </w:pPr>
            <w:r>
              <w:t>A</w:t>
            </w:r>
          </w:p>
        </w:tc>
        <w:tc>
          <w:tcPr>
            <w:tcW w:w="1383" w:type="dxa"/>
          </w:tcPr>
          <w:p w:rsidR="00395B64" w:rsidRPr="00FF3872" w:rsidRDefault="00395B64" w:rsidP="002D7684">
            <w:pPr>
              <w:jc w:val="center"/>
            </w:pPr>
            <w:r>
              <w:t>2016-2020</w:t>
            </w:r>
          </w:p>
        </w:tc>
      </w:tr>
      <w:tr w:rsidR="00395B64" w:rsidTr="002D7684">
        <w:tc>
          <w:tcPr>
            <w:tcW w:w="9900" w:type="dxa"/>
            <w:gridSpan w:val="4"/>
          </w:tcPr>
          <w:p w:rsidR="00395B64" w:rsidRPr="00FF3872" w:rsidRDefault="00395B64" w:rsidP="002D7684">
            <w:pPr>
              <w:rPr>
                <w:b/>
              </w:rPr>
            </w:pPr>
            <w:r w:rsidRPr="00FF3872">
              <w:rPr>
                <w:b/>
              </w:rPr>
              <w:t>Vybrané vědecko-výzkumné projekty</w:t>
            </w:r>
          </w:p>
        </w:tc>
      </w:tr>
      <w:tr w:rsidR="00395B64" w:rsidTr="002D7684">
        <w:tc>
          <w:tcPr>
            <w:tcW w:w="2233" w:type="dxa"/>
          </w:tcPr>
          <w:p w:rsidR="00395B64" w:rsidRPr="00FF3872" w:rsidRDefault="00395B64" w:rsidP="002D7684">
            <w:r w:rsidRPr="00FF3872">
              <w:t>Ing. Jan Strohmandl, Ph.D.</w:t>
            </w:r>
          </w:p>
        </w:tc>
        <w:tc>
          <w:tcPr>
            <w:tcW w:w="5524" w:type="dxa"/>
          </w:tcPr>
          <w:p w:rsidR="00395B64" w:rsidRPr="00FF3872" w:rsidRDefault="00395B64" w:rsidP="002D7684">
            <w:pPr>
              <w:jc w:val="center"/>
            </w:pPr>
            <w:r w:rsidRPr="00FF3872">
              <w:t>Hodnocení efektivity nasazování kontinuálních ekologických systémů dopravy surovin v průmyslových podnicích – projekt „MOBILITY“ Slovensko.</w:t>
            </w:r>
          </w:p>
        </w:tc>
        <w:tc>
          <w:tcPr>
            <w:tcW w:w="760" w:type="dxa"/>
          </w:tcPr>
          <w:p w:rsidR="00395B64" w:rsidRPr="00FF3872" w:rsidRDefault="00395B64" w:rsidP="002D7684">
            <w:pPr>
              <w:jc w:val="center"/>
            </w:pPr>
            <w:r w:rsidRPr="00FF3872">
              <w:t>C</w:t>
            </w:r>
          </w:p>
        </w:tc>
        <w:tc>
          <w:tcPr>
            <w:tcW w:w="1383" w:type="dxa"/>
          </w:tcPr>
          <w:p w:rsidR="00395B64" w:rsidRPr="00FF3872" w:rsidRDefault="00395B64" w:rsidP="002D7684">
            <w:pPr>
              <w:jc w:val="center"/>
            </w:pPr>
            <w:r w:rsidRPr="00FF3872">
              <w:t>2014-2015</w:t>
            </w:r>
          </w:p>
        </w:tc>
      </w:tr>
      <w:tr w:rsidR="00395B64" w:rsidTr="002D7684">
        <w:tc>
          <w:tcPr>
            <w:tcW w:w="2233" w:type="dxa"/>
          </w:tcPr>
          <w:p w:rsidR="00395B64" w:rsidRPr="00FF3872" w:rsidRDefault="00395B64" w:rsidP="002D7684">
            <w:r w:rsidRPr="00FF3872">
              <w:t>Ing. Jakub Rak, Ph.D.</w:t>
            </w:r>
          </w:p>
        </w:tc>
        <w:tc>
          <w:tcPr>
            <w:tcW w:w="5524" w:type="dxa"/>
          </w:tcPr>
          <w:p w:rsidR="00395B64" w:rsidRPr="00FF3872" w:rsidRDefault="00395B64" w:rsidP="002D7684">
            <w:pPr>
              <w:jc w:val="center"/>
            </w:pPr>
            <w:r w:rsidRPr="00FF3872">
              <w:rPr>
                <w:rStyle w:val="tabpolozkatext"/>
              </w:rPr>
              <w:t xml:space="preserve">TG03010052 - Komercializace na Univerzitě Tomáše Bati ve Zlíně, </w:t>
            </w:r>
            <w:r w:rsidRPr="00FF3872">
              <w:t>Webová aplikace metodiky evidence a hodnocení prostor pro improvizované kryty a evidence stálých úkrytů – návrh metodiky a prototyp</w:t>
            </w:r>
            <w:r>
              <w:t>, hlavní řešitel</w:t>
            </w:r>
          </w:p>
        </w:tc>
        <w:tc>
          <w:tcPr>
            <w:tcW w:w="760" w:type="dxa"/>
          </w:tcPr>
          <w:p w:rsidR="00395B64" w:rsidRPr="00FF3872" w:rsidRDefault="00395B64" w:rsidP="002D7684">
            <w:pPr>
              <w:jc w:val="center"/>
            </w:pPr>
            <w:r w:rsidRPr="00FF3872">
              <w:t>B</w:t>
            </w:r>
          </w:p>
        </w:tc>
        <w:tc>
          <w:tcPr>
            <w:tcW w:w="1383" w:type="dxa"/>
          </w:tcPr>
          <w:p w:rsidR="00395B64" w:rsidRPr="00FF3872" w:rsidRDefault="00395B64" w:rsidP="002D7684">
            <w:pPr>
              <w:jc w:val="center"/>
            </w:pPr>
            <w:r>
              <w:t>06/2018 -10/2019</w:t>
            </w:r>
          </w:p>
        </w:tc>
      </w:tr>
      <w:tr w:rsidR="00395B64" w:rsidTr="002D7684">
        <w:tc>
          <w:tcPr>
            <w:tcW w:w="2233" w:type="dxa"/>
          </w:tcPr>
          <w:p w:rsidR="00395B64" w:rsidRPr="00FF3872" w:rsidRDefault="00395B64" w:rsidP="002D7684">
            <w:r w:rsidRPr="00FF3872">
              <w:t>Mgr. Ing. Jiří Lehejček, Ph.D.</w:t>
            </w:r>
          </w:p>
        </w:tc>
        <w:tc>
          <w:tcPr>
            <w:tcW w:w="5524" w:type="dxa"/>
          </w:tcPr>
          <w:p w:rsidR="00395B64" w:rsidRPr="00FF3872" w:rsidRDefault="00395B64" w:rsidP="002D7684">
            <w:pPr>
              <w:jc w:val="center"/>
            </w:pPr>
            <w:r w:rsidRPr="00FF3872">
              <w:rPr>
                <w:rStyle w:val="tabpolozkatext"/>
              </w:rPr>
              <w:t xml:space="preserve">TG03010052 - Komercializace na Univerzitě Tomáše Bati ve Zlíně, </w:t>
            </w:r>
            <w:r w:rsidRPr="00FF3872">
              <w:t>Národní databáze záznamů fotopastí – návrh aplikace a prototyp</w:t>
            </w:r>
            <w:r>
              <w:t>, hlavní řešitel</w:t>
            </w:r>
          </w:p>
        </w:tc>
        <w:tc>
          <w:tcPr>
            <w:tcW w:w="760" w:type="dxa"/>
          </w:tcPr>
          <w:p w:rsidR="00395B64" w:rsidRPr="00FF3872" w:rsidRDefault="00395B64" w:rsidP="002D7684">
            <w:pPr>
              <w:jc w:val="center"/>
            </w:pPr>
            <w:r w:rsidRPr="00FF3872">
              <w:t>B</w:t>
            </w:r>
          </w:p>
        </w:tc>
        <w:tc>
          <w:tcPr>
            <w:tcW w:w="1383" w:type="dxa"/>
          </w:tcPr>
          <w:p w:rsidR="00395B64" w:rsidRPr="00FF3872" w:rsidRDefault="00395B64" w:rsidP="002D7684">
            <w:pPr>
              <w:jc w:val="center"/>
            </w:pPr>
            <w:r>
              <w:t>06/2018 -12/2019</w:t>
            </w:r>
          </w:p>
        </w:tc>
      </w:tr>
      <w:tr w:rsidR="00395B64" w:rsidTr="002D7684">
        <w:tc>
          <w:tcPr>
            <w:tcW w:w="2233" w:type="dxa"/>
          </w:tcPr>
          <w:p w:rsidR="00395B64" w:rsidRPr="00FF3872" w:rsidRDefault="00395B64" w:rsidP="002D7684">
            <w:r w:rsidRPr="00FF3872">
              <w:t>RNDr. Jakub Trojan, Ph.D.</w:t>
            </w:r>
          </w:p>
        </w:tc>
        <w:tc>
          <w:tcPr>
            <w:tcW w:w="5524" w:type="dxa"/>
          </w:tcPr>
          <w:p w:rsidR="00395B64" w:rsidRPr="00FF3872" w:rsidRDefault="00395B64" w:rsidP="002D7684">
            <w:pPr>
              <w:jc w:val="center"/>
            </w:pPr>
            <w:r w:rsidRPr="00FF3872">
              <w:t>LTC18 Geografické aspekty občanské vědy: mapování trendů, vědeckého potenciálu a společenského dopadu v České republice, UTB FLKŘ je spoluřešitelem (VES 18COST)</w:t>
            </w:r>
          </w:p>
        </w:tc>
        <w:tc>
          <w:tcPr>
            <w:tcW w:w="760" w:type="dxa"/>
          </w:tcPr>
          <w:p w:rsidR="00395B64" w:rsidRPr="00FF3872" w:rsidRDefault="00395B64" w:rsidP="002D7684">
            <w:pPr>
              <w:jc w:val="center"/>
            </w:pPr>
            <w:r w:rsidRPr="00FF3872">
              <w:t>A</w:t>
            </w:r>
          </w:p>
        </w:tc>
        <w:tc>
          <w:tcPr>
            <w:tcW w:w="1383" w:type="dxa"/>
          </w:tcPr>
          <w:p w:rsidR="00395B64" w:rsidRPr="00FF3872" w:rsidRDefault="00395B64" w:rsidP="002D7684">
            <w:pPr>
              <w:jc w:val="center"/>
            </w:pPr>
            <w:r>
              <w:t>06/2018 -08/2020</w:t>
            </w:r>
          </w:p>
        </w:tc>
      </w:tr>
      <w:tr w:rsidR="00395B64" w:rsidTr="002D7684">
        <w:trPr>
          <w:trHeight w:val="318"/>
        </w:trPr>
        <w:tc>
          <w:tcPr>
            <w:tcW w:w="9900" w:type="dxa"/>
            <w:gridSpan w:val="4"/>
            <w:shd w:val="clear" w:color="auto" w:fill="F7CAAC"/>
          </w:tcPr>
          <w:p w:rsidR="00395B64" w:rsidRPr="00FF3872" w:rsidRDefault="00395B64" w:rsidP="002D7684">
            <w:pPr>
              <w:rPr>
                <w:b/>
              </w:rPr>
            </w:pPr>
            <w:r w:rsidRPr="00FF3872">
              <w:rPr>
                <w:b/>
              </w:rPr>
              <w:t>Přehled řešených projektů a dalších aktivit v rámci spolupráce s praxí u profesně zaměřeného bakalářského a magisterského studijního programu</w:t>
            </w:r>
          </w:p>
        </w:tc>
      </w:tr>
      <w:tr w:rsidR="00395B64" w:rsidTr="002D7684">
        <w:trPr>
          <w:cantSplit/>
          <w:trHeight w:val="283"/>
        </w:trPr>
        <w:tc>
          <w:tcPr>
            <w:tcW w:w="2233" w:type="dxa"/>
            <w:shd w:val="clear" w:color="auto" w:fill="F7CAAC"/>
          </w:tcPr>
          <w:p w:rsidR="00395B64" w:rsidRPr="00FF3872" w:rsidRDefault="00395B64" w:rsidP="002D7684">
            <w:pPr>
              <w:jc w:val="both"/>
              <w:rPr>
                <w:b/>
              </w:rPr>
            </w:pPr>
            <w:r w:rsidRPr="00FF3872">
              <w:rPr>
                <w:b/>
              </w:rPr>
              <w:t>Pracoviště praxe</w:t>
            </w:r>
          </w:p>
        </w:tc>
        <w:tc>
          <w:tcPr>
            <w:tcW w:w="5524" w:type="dxa"/>
            <w:shd w:val="clear" w:color="auto" w:fill="F7CAAC"/>
          </w:tcPr>
          <w:p w:rsidR="00395B64" w:rsidRPr="00FF3872" w:rsidRDefault="00395B64" w:rsidP="002D7684">
            <w:pPr>
              <w:jc w:val="both"/>
              <w:rPr>
                <w:b/>
              </w:rPr>
            </w:pPr>
            <w:r w:rsidRPr="00FF3872">
              <w:rPr>
                <w:b/>
              </w:rPr>
              <w:t xml:space="preserve">Název či popis projektu uskutečňovaného ve spolupráci s praxí </w:t>
            </w:r>
          </w:p>
        </w:tc>
        <w:tc>
          <w:tcPr>
            <w:tcW w:w="2143" w:type="dxa"/>
            <w:gridSpan w:val="2"/>
            <w:shd w:val="clear" w:color="auto" w:fill="F7CAAC"/>
          </w:tcPr>
          <w:p w:rsidR="00395B64" w:rsidRPr="00FF3872" w:rsidRDefault="00395B64" w:rsidP="002D7684">
            <w:pPr>
              <w:jc w:val="center"/>
              <w:rPr>
                <w:b/>
              </w:rPr>
            </w:pPr>
            <w:r w:rsidRPr="00FF3872">
              <w:rPr>
                <w:b/>
              </w:rPr>
              <w:t>Období</w:t>
            </w:r>
          </w:p>
        </w:tc>
      </w:tr>
      <w:tr w:rsidR="00395B64" w:rsidTr="002D7684">
        <w:tc>
          <w:tcPr>
            <w:tcW w:w="2233" w:type="dxa"/>
          </w:tcPr>
          <w:p w:rsidR="00395B64" w:rsidRDefault="00395B64" w:rsidP="005B4BA1">
            <w:pPr>
              <w:rPr>
                <w:rFonts w:ascii="Calibri" w:hAnsi="Calibri"/>
                <w:sz w:val="22"/>
                <w:szCs w:val="22"/>
                <w:lang w:eastAsia="en-US"/>
              </w:rPr>
            </w:pPr>
            <w:r>
              <w:t>NEDFORM, s.r.o.</w:t>
            </w:r>
          </w:p>
          <w:p w:rsidR="00395B64" w:rsidRPr="00FF3872" w:rsidRDefault="00395B64" w:rsidP="002D7684">
            <w:pPr>
              <w:jc w:val="both"/>
            </w:pPr>
          </w:p>
        </w:tc>
        <w:tc>
          <w:tcPr>
            <w:tcW w:w="5524" w:type="dxa"/>
          </w:tcPr>
          <w:p w:rsidR="00395B64" w:rsidRPr="00FF3872" w:rsidRDefault="00395B64" w:rsidP="002D7684">
            <w:pPr>
              <w:jc w:val="center"/>
            </w:pPr>
            <w:r w:rsidRPr="00C82FBA">
              <w:rPr>
                <w:lang w:eastAsia="en-US"/>
              </w:rPr>
              <w:t>FV30337/Biologicky aktivní skleněné matrice pro účinnou hygienizaci vod. Program TRIO</w:t>
            </w:r>
          </w:p>
        </w:tc>
        <w:tc>
          <w:tcPr>
            <w:tcW w:w="2143" w:type="dxa"/>
            <w:gridSpan w:val="2"/>
          </w:tcPr>
          <w:p w:rsidR="00395B64" w:rsidRPr="00FF3872" w:rsidRDefault="00395B64" w:rsidP="002D7684">
            <w:pPr>
              <w:jc w:val="center"/>
            </w:pPr>
            <w:r w:rsidRPr="00C82FBA">
              <w:rPr>
                <w:lang w:eastAsia="en-US"/>
              </w:rPr>
              <w:t>06/2018 -12/2020</w:t>
            </w:r>
          </w:p>
        </w:tc>
      </w:tr>
      <w:tr w:rsidR="00395B64" w:rsidTr="002D7684">
        <w:tc>
          <w:tcPr>
            <w:tcW w:w="2233" w:type="dxa"/>
          </w:tcPr>
          <w:p w:rsidR="00395B64" w:rsidRPr="00FF3872" w:rsidRDefault="00395B64" w:rsidP="002D7684">
            <w:pPr>
              <w:jc w:val="both"/>
            </w:pPr>
            <w:r w:rsidRPr="00FF3872">
              <w:t>Podnikatelský inkubátor Kunovice</w:t>
            </w:r>
            <w:r>
              <w:t xml:space="preserve"> </w:t>
            </w:r>
            <w:r w:rsidRPr="00FF3872">
              <w:t>- Panský dvůr, s.r.o.</w:t>
            </w:r>
          </w:p>
        </w:tc>
        <w:tc>
          <w:tcPr>
            <w:tcW w:w="5524" w:type="dxa"/>
          </w:tcPr>
          <w:p w:rsidR="00395B64" w:rsidRPr="00FF3872" w:rsidRDefault="00395B64" w:rsidP="00BB36E4">
            <w:pPr>
              <w:jc w:val="center"/>
            </w:pPr>
            <w:r w:rsidRPr="00FF3872">
              <w:t xml:space="preserve">Rozšíření prostor infrastruktury podnikatelského inkubátoru Kunovice – Panský dvůr – PIK-Stará škola. </w:t>
            </w:r>
          </w:p>
          <w:p w:rsidR="00395B64" w:rsidRPr="00FF3872" w:rsidRDefault="00395B64" w:rsidP="002D7684">
            <w:pPr>
              <w:jc w:val="center"/>
            </w:pPr>
            <w:r w:rsidRPr="00FF3872">
              <w:t>CZ.01.1.02/0.0/0.0/16_087/0010402</w:t>
            </w:r>
          </w:p>
        </w:tc>
        <w:tc>
          <w:tcPr>
            <w:tcW w:w="2143" w:type="dxa"/>
            <w:gridSpan w:val="2"/>
          </w:tcPr>
          <w:p w:rsidR="00395B64" w:rsidRPr="00FF3872" w:rsidRDefault="00395B64" w:rsidP="002D7684">
            <w:pPr>
              <w:jc w:val="center"/>
            </w:pPr>
            <w:r w:rsidRPr="00FF3872">
              <w:t>10/2017-12/2018</w:t>
            </w:r>
          </w:p>
        </w:tc>
      </w:tr>
      <w:tr w:rsidR="00395B64" w:rsidTr="002D7684">
        <w:tc>
          <w:tcPr>
            <w:tcW w:w="2233" w:type="dxa"/>
          </w:tcPr>
          <w:p w:rsidR="00395B64" w:rsidRPr="00FF3872" w:rsidRDefault="00395B64" w:rsidP="002D7684">
            <w:pPr>
              <w:jc w:val="both"/>
            </w:pPr>
            <w:r w:rsidRPr="00FF3872">
              <w:t>SONNENTOR, s.r.o.</w:t>
            </w:r>
          </w:p>
        </w:tc>
        <w:tc>
          <w:tcPr>
            <w:tcW w:w="5524" w:type="dxa"/>
          </w:tcPr>
          <w:p w:rsidR="00395B64" w:rsidRPr="00FF3872" w:rsidRDefault="00395B64" w:rsidP="002D7684">
            <w:pPr>
              <w:jc w:val="center"/>
            </w:pPr>
            <w:r w:rsidRPr="00FF3872">
              <w:t>Inovace výroby čajů SONNENTOR</w:t>
            </w:r>
            <w:r>
              <w:t>, s. r. o.</w:t>
            </w:r>
            <w:r w:rsidRPr="00FF3872">
              <w:t xml:space="preserve"> – Procesní inovace na úseku skladování, automatizace, řízení procesů a  logistiky, Program rozvoje venkova, MZ16.2.2 </w:t>
            </w:r>
          </w:p>
        </w:tc>
        <w:tc>
          <w:tcPr>
            <w:tcW w:w="2143" w:type="dxa"/>
            <w:gridSpan w:val="2"/>
          </w:tcPr>
          <w:p w:rsidR="00395B64" w:rsidRPr="00FF3872" w:rsidRDefault="00395B64" w:rsidP="002D7684">
            <w:pPr>
              <w:jc w:val="center"/>
            </w:pPr>
            <w:r w:rsidRPr="00FF3872">
              <w:t>Podaný</w:t>
            </w:r>
          </w:p>
          <w:p w:rsidR="00395B64" w:rsidRPr="00FF3872" w:rsidRDefault="00395B64" w:rsidP="002D7684">
            <w:pPr>
              <w:jc w:val="center"/>
            </w:pPr>
            <w:r w:rsidRPr="00FF3872">
              <w:t>1.6.2018-30.9.2020</w:t>
            </w:r>
          </w:p>
        </w:tc>
      </w:tr>
      <w:tr w:rsidR="00395B64" w:rsidTr="002D7684">
        <w:tc>
          <w:tcPr>
            <w:tcW w:w="9900" w:type="dxa"/>
            <w:gridSpan w:val="4"/>
            <w:shd w:val="clear" w:color="auto" w:fill="F7CAAC"/>
          </w:tcPr>
          <w:p w:rsidR="00395B64" w:rsidRDefault="00395B64" w:rsidP="002D7684">
            <w:pPr>
              <w:rPr>
                <w:sz w:val="24"/>
              </w:rPr>
            </w:pPr>
            <w:r>
              <w:rPr>
                <w:b/>
              </w:rPr>
              <w:t>Odborné aktivity vztahující se k tvůrčí, resp. vědecké a umělecké činnosti vysoké školy, která souvisí se studijním programem</w:t>
            </w:r>
          </w:p>
        </w:tc>
      </w:tr>
      <w:tr w:rsidR="00395B64" w:rsidTr="002D7684">
        <w:trPr>
          <w:trHeight w:val="7078"/>
        </w:trPr>
        <w:tc>
          <w:tcPr>
            <w:tcW w:w="9900" w:type="dxa"/>
            <w:gridSpan w:val="4"/>
            <w:shd w:val="clear" w:color="auto" w:fill="FFFFFF"/>
          </w:tcPr>
          <w:p w:rsidR="00395B64" w:rsidRDefault="00395B64" w:rsidP="002D7684">
            <w:pPr>
              <w:spacing w:after="60"/>
              <w:jc w:val="both"/>
            </w:pPr>
            <w:r>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56" w:tooltip="blocked::http://www.krizoverizeni-uh.cz/" w:history="1">
              <w:r>
                <w:rPr>
                  <w:rStyle w:val="Hyperlink"/>
                </w:rPr>
                <w:t>www.krizoverizeni-uh.cz</w:t>
              </w:r>
            </w:hyperlink>
            <w:r>
              <w:t>. Součástí konference je i studentská sekce, kde svoje příspěvky představují nejenom studenti FLKŘ.</w:t>
            </w:r>
          </w:p>
          <w:p w:rsidR="00395B64" w:rsidRDefault="00395B64" w:rsidP="002D7684">
            <w:pPr>
              <w:spacing w:after="60"/>
              <w:jc w:val="both"/>
            </w:pPr>
            <w: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rsidR="00395B64" w:rsidRDefault="00395B64" w:rsidP="002D7684">
            <w:pPr>
              <w:spacing w:after="60"/>
              <w:jc w:val="both"/>
            </w:pPr>
            <w:r>
              <w:t>FLKŘ úzce spolupracuje s Podnikatelským inkubátorem Kunovice - Panský dvůr, s.r.o.,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 Panský dvůr, s.r.o., nejenom pro tyto účely mají akademičtí pracovníci možnost využívat kancelář právě v prostoru inkubátoru k setkávání se s privátní sférou, popř. k hledání dalších potenciálních partnerů pro vlastní výzkum.</w:t>
            </w:r>
          </w:p>
          <w:p w:rsidR="00395B64" w:rsidRDefault="00395B64" w:rsidP="002D7684">
            <w:pPr>
              <w:spacing w:after="60"/>
              <w:jc w:val="both"/>
            </w:pPr>
            <w:r>
              <w:t xml:space="preserve">FLKŘ dále  podporuje výzkumné a tvůrčí aktivity studentů zejména vnitřní grantovou soutěží (IGA) probíhající v souladu s Pravidly poskytování účelové podpory na specifický výzkum. Díky této soutěži bylo v roce 2017 financováno 6 projektů.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rsidR="00395B64" w:rsidRDefault="00395B64" w:rsidP="002D7684">
            <w:pPr>
              <w:spacing w:after="60"/>
              <w:jc w:val="both"/>
            </w:pPr>
            <w:r>
              <w:t xml:space="preserve">Výuka a vědecko-výzkumná činnost na FLKŘ je doplněna přednáškami odborníků z praxe (např. Petr Štastný Moss logistics, Pavel Talanda Miele). </w:t>
            </w:r>
          </w:p>
          <w:p w:rsidR="00395B64" w:rsidRDefault="00395B64" w:rsidP="002D7684">
            <w:pPr>
              <w:spacing w:after="60"/>
              <w:jc w:val="both"/>
              <w:rPr>
                <w:b/>
                <w:bCs/>
              </w:rPr>
            </w:pPr>
            <w:r>
              <w:t>Několikrát ročně jsou pro studenty fakulty organizovány exkurze do různých výrobních podniků např. VW Bratislava, Škoda Mladá Boleslav, Miele technika s. r. o. Uničov, Hella autotechnik s. r. o. Mohelnice, Jaderná elektrárna Temelín.</w:t>
            </w:r>
          </w:p>
          <w:p w:rsidR="00395B64" w:rsidRDefault="00395B64" w:rsidP="002D7684">
            <w:pPr>
              <w:jc w:val="both"/>
              <w:rPr>
                <w:b/>
              </w:rPr>
            </w:pPr>
          </w:p>
        </w:tc>
      </w:tr>
      <w:tr w:rsidR="00395B64" w:rsidTr="002D7684">
        <w:trPr>
          <w:trHeight w:val="306"/>
        </w:trPr>
        <w:tc>
          <w:tcPr>
            <w:tcW w:w="9900" w:type="dxa"/>
            <w:gridSpan w:val="4"/>
            <w:shd w:val="clear" w:color="auto" w:fill="F7CAAC"/>
            <w:vAlign w:val="center"/>
          </w:tcPr>
          <w:p w:rsidR="00395B64" w:rsidRDefault="00395B64" w:rsidP="002D7684">
            <w:pPr>
              <w:rPr>
                <w:b/>
              </w:rPr>
            </w:pPr>
            <w:r>
              <w:rPr>
                <w:b/>
              </w:rPr>
              <w:t>Informace o spolupráci s praxí vztahující se ke studijnímu programu</w:t>
            </w:r>
          </w:p>
        </w:tc>
      </w:tr>
      <w:tr w:rsidR="00395B64" w:rsidTr="002D7684">
        <w:trPr>
          <w:trHeight w:val="1700"/>
        </w:trPr>
        <w:tc>
          <w:tcPr>
            <w:tcW w:w="9900" w:type="dxa"/>
            <w:gridSpan w:val="4"/>
            <w:shd w:val="clear" w:color="auto" w:fill="FFFFFF"/>
          </w:tcPr>
          <w:p w:rsidR="00395B64" w:rsidRDefault="00395B64" w:rsidP="002D7684">
            <w:pPr>
              <w:jc w:val="both"/>
            </w:pPr>
            <w:r w:rsidRPr="00F75A40">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395B64" w:rsidRDefault="00395B64" w:rsidP="002D7684">
            <w:pPr>
              <w:jc w:val="both"/>
            </w:pPr>
          </w:p>
          <w:p w:rsidR="00395B64" w:rsidRPr="00F75A40" w:rsidRDefault="00395B64" w:rsidP="002D7684">
            <w:pPr>
              <w:jc w:val="both"/>
            </w:pPr>
            <w:r w:rsidRPr="00F75A40">
              <w:t xml:space="preserve">Regionální spolupráce </w:t>
            </w:r>
            <w:r>
              <w:t xml:space="preserve">s firmami se </w:t>
            </w:r>
            <w:r w:rsidRPr="00F75A40">
              <w:t>postupně rozvíjí v několika rovinách:</w:t>
            </w:r>
          </w:p>
          <w:p w:rsidR="00395B64" w:rsidRPr="00F75A40" w:rsidRDefault="00395B64" w:rsidP="002D7684">
            <w:pPr>
              <w:numPr>
                <w:ilvl w:val="0"/>
                <w:numId w:val="68"/>
              </w:numPr>
              <w:jc w:val="both"/>
            </w:pPr>
            <w:r w:rsidRPr="00F75A40">
              <w:t>Členství v české logistické společnosti  a dalších regionálních seskupeních usilujících o hospodářský rozvoj regionu</w:t>
            </w:r>
            <w:r>
              <w:t>,</w:t>
            </w:r>
          </w:p>
          <w:p w:rsidR="00395B64" w:rsidRDefault="00395B64" w:rsidP="002D7684">
            <w:pPr>
              <w:numPr>
                <w:ilvl w:val="0"/>
                <w:numId w:val="68"/>
              </w:numPr>
              <w:jc w:val="both"/>
            </w:pPr>
            <w:r>
              <w:t xml:space="preserve">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rsidR="00395B64" w:rsidRDefault="00395B64" w:rsidP="002D7684">
            <w:pPr>
              <w:jc w:val="both"/>
            </w:pPr>
          </w:p>
          <w:p w:rsidR="00395B64" w:rsidRPr="00F75A40" w:rsidRDefault="00395B64" w:rsidP="002D7684">
            <w:pPr>
              <w:jc w:val="both"/>
            </w:pPr>
            <w:r w:rsidRPr="00F75A40">
              <w:t>Ve studijním procesu studijního programu Aplikovaná logistika  bude prohloubena dosavadní spolupráce s firmami a</w:t>
            </w:r>
            <w:r>
              <w:t> </w:t>
            </w:r>
            <w:r w:rsidRPr="00F75A40">
              <w:t>institucemi Zlínského kraje, a to především na aktivitách:</w:t>
            </w:r>
          </w:p>
          <w:p w:rsidR="00395B64" w:rsidRPr="00F75A40" w:rsidRDefault="00395B64" w:rsidP="002D7684">
            <w:pPr>
              <w:numPr>
                <w:ilvl w:val="0"/>
                <w:numId w:val="67"/>
              </w:numPr>
              <w:jc w:val="both"/>
            </w:pPr>
            <w:r>
              <w:t xml:space="preserve">v rámci </w:t>
            </w:r>
            <w:r w:rsidRPr="00F75A40">
              <w:t>zapojení odborníků z praxe do výuky (pravidelné i vyžádané přednášky, cvičení, projektová výuka, konzultace) – smluvní spolupráce s Continental Barum s.r.o., Moravský letecký klastr, o.s., ČSAD Hodonín a.s. a  také MOSS logistics s.r.o.– kopie smluv o spolupráci ve výuce viz přílohy žádosti o akreditaci</w:t>
            </w:r>
            <w:r>
              <w:t>;</w:t>
            </w:r>
          </w:p>
          <w:p w:rsidR="00395B64" w:rsidRPr="00F75A40" w:rsidRDefault="00395B64" w:rsidP="002D7684">
            <w:pPr>
              <w:numPr>
                <w:ilvl w:val="0"/>
                <w:numId w:val="67"/>
              </w:numPr>
              <w:jc w:val="both"/>
            </w:pPr>
            <w:r>
              <w:t xml:space="preserve">při zajišťování </w:t>
            </w:r>
            <w:r w:rsidRPr="00F75A40">
              <w:t>studentsk</w:t>
            </w:r>
            <w:r>
              <w:t>ých</w:t>
            </w:r>
            <w:r w:rsidRPr="00F75A40">
              <w:t xml:space="preserve"> prax</w:t>
            </w:r>
            <w:r>
              <w:t>í</w:t>
            </w:r>
            <w:r w:rsidRPr="00F75A40">
              <w:t xml:space="preserve"> (garance odborných praxí na základě Rámcové smlouvy o spolupráci na praxích, spolupráce s dalšími firmami, viz formulář C-IV Údaje o odborné praxi)</w:t>
            </w:r>
            <w:r>
              <w:t>;</w:t>
            </w:r>
          </w:p>
          <w:p w:rsidR="00395B64" w:rsidRPr="00F75A40" w:rsidRDefault="00395B64" w:rsidP="002D7684">
            <w:pPr>
              <w:numPr>
                <w:ilvl w:val="0"/>
                <w:numId w:val="67"/>
              </w:numPr>
              <w:jc w:val="both"/>
            </w:pPr>
            <w:r w:rsidRPr="00F75A40">
              <w:t>exkurz</w:t>
            </w:r>
            <w:r>
              <w:t>í</w:t>
            </w:r>
            <w:r w:rsidRPr="00F75A40">
              <w:t xml:space="preserve"> do firem jako součást výuky, např. Barum Continental, Škoda, </w:t>
            </w:r>
            <w:r>
              <w:t>MESIT holding, a.s.;</w:t>
            </w:r>
          </w:p>
          <w:p w:rsidR="00395B64" w:rsidRPr="00F75A40" w:rsidRDefault="00395B64" w:rsidP="002D7684">
            <w:pPr>
              <w:numPr>
                <w:ilvl w:val="0"/>
                <w:numId w:val="67"/>
              </w:numPr>
            </w:pPr>
            <w:r w:rsidRPr="00F75A40">
              <w:t>případov</w:t>
            </w:r>
            <w:r>
              <w:t>ých</w:t>
            </w:r>
            <w:r w:rsidRPr="00F75A40">
              <w:t xml:space="preserve"> studi</w:t>
            </w:r>
            <w:r>
              <w:t>í</w:t>
            </w:r>
            <w:r w:rsidRPr="00F75A40">
              <w:t xml:space="preserve"> zařazen</w:t>
            </w:r>
            <w:r>
              <w:t>ých</w:t>
            </w:r>
            <w:r w:rsidRPr="00F75A40">
              <w:t xml:space="preserve"> do výuky</w:t>
            </w:r>
            <w:r>
              <w:t>;</w:t>
            </w:r>
          </w:p>
          <w:p w:rsidR="00395B64" w:rsidRPr="00F75A40" w:rsidRDefault="00395B64" w:rsidP="002D7684">
            <w:pPr>
              <w:numPr>
                <w:ilvl w:val="0"/>
                <w:numId w:val="67"/>
              </w:numPr>
            </w:pPr>
            <w:r w:rsidRPr="00F75A40">
              <w:t>zadávání a řešení kvalifikačních prací dle potřeb regionálních firem.</w:t>
            </w:r>
          </w:p>
          <w:p w:rsidR="00395B64" w:rsidRDefault="00395B64" w:rsidP="002D7684">
            <w:pPr>
              <w:rPr>
                <w:b/>
              </w:rPr>
            </w:pPr>
          </w:p>
        </w:tc>
      </w:tr>
    </w:tbl>
    <w:p w:rsidR="00395B64" w:rsidRDefault="00395B64" w:rsidP="007B04CB"/>
    <w:p w:rsidR="00395B64" w:rsidRDefault="00395B64" w:rsidP="007B04CB">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859"/>
      </w:tblGrid>
      <w:tr w:rsidR="00395B64" w:rsidTr="002D7684">
        <w:tc>
          <w:tcPr>
            <w:tcW w:w="9859" w:type="dxa"/>
            <w:tcBorders>
              <w:bottom w:val="double" w:sz="4" w:space="0" w:color="auto"/>
            </w:tcBorders>
            <w:shd w:val="clear" w:color="auto" w:fill="BDD6EE"/>
          </w:tcPr>
          <w:p w:rsidR="00395B64" w:rsidRDefault="00395B64" w:rsidP="002D7684">
            <w:pPr>
              <w:jc w:val="both"/>
              <w:rPr>
                <w:b/>
                <w:sz w:val="28"/>
              </w:rPr>
            </w:pPr>
            <w:r>
              <w:rPr>
                <w:b/>
                <w:sz w:val="28"/>
              </w:rPr>
              <w:t>C-III – Informační zabezpečení studijního programu</w:t>
            </w:r>
          </w:p>
        </w:tc>
      </w:tr>
      <w:tr w:rsidR="00395B64" w:rsidTr="002D7684">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395B64" w:rsidRDefault="00395B64" w:rsidP="002D7684">
            <w:r>
              <w:rPr>
                <w:b/>
              </w:rPr>
              <w:t xml:space="preserve">Název a stručný popis studijního informačního systému </w:t>
            </w:r>
          </w:p>
        </w:tc>
      </w:tr>
      <w:tr w:rsidR="00395B64" w:rsidTr="002D7684">
        <w:trPr>
          <w:trHeight w:val="2268"/>
        </w:trPr>
        <w:tc>
          <w:tcPr>
            <w:tcW w:w="9859" w:type="dxa"/>
            <w:tcBorders>
              <w:top w:val="single" w:sz="2" w:space="0" w:color="auto"/>
              <w:left w:val="single" w:sz="2" w:space="0" w:color="auto"/>
              <w:bottom w:val="single" w:sz="2" w:space="0" w:color="auto"/>
              <w:right w:val="single" w:sz="2" w:space="0" w:color="auto"/>
            </w:tcBorders>
          </w:tcPr>
          <w:p w:rsidR="00395B64" w:rsidRDefault="00395B64" w:rsidP="002D7684">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57" w:history="1">
              <w:r w:rsidRPr="00986173">
                <w:rPr>
                  <w:rStyle w:val="Hyperlink"/>
                  <w:noProof w:val="0"/>
                  <w:lang w:eastAsia="en-US"/>
                </w:rPr>
                <w:t>(https://stag.utb.cz/portal/)</w:t>
              </w:r>
            </w:hyperlink>
            <w:r w:rsidRPr="00986173">
              <w:rPr>
                <w:noProof w:val="0"/>
                <w:lang w:eastAsia="en-US"/>
              </w:rPr>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rsidR="00395B64" w:rsidRDefault="00395B64" w:rsidP="002D7684">
            <w:pPr>
              <w:jc w:val="center"/>
            </w:pPr>
          </w:p>
        </w:tc>
      </w:tr>
      <w:tr w:rsidR="00395B64" w:rsidTr="002D7684">
        <w:trPr>
          <w:trHeight w:val="283"/>
        </w:trPr>
        <w:tc>
          <w:tcPr>
            <w:tcW w:w="9859" w:type="dxa"/>
            <w:shd w:val="clear" w:color="auto" w:fill="F7CAAC"/>
            <w:vAlign w:val="center"/>
          </w:tcPr>
          <w:p w:rsidR="00395B64" w:rsidRDefault="00395B64" w:rsidP="002D7684">
            <w:pPr>
              <w:rPr>
                <w:b/>
              </w:rPr>
            </w:pPr>
            <w:r>
              <w:rPr>
                <w:b/>
              </w:rPr>
              <w:t>Přístup ke studijní literatuře</w:t>
            </w:r>
          </w:p>
        </w:tc>
      </w:tr>
      <w:tr w:rsidR="00395B64" w:rsidTr="002D7684">
        <w:trPr>
          <w:trHeight w:val="2268"/>
        </w:trPr>
        <w:tc>
          <w:tcPr>
            <w:tcW w:w="9859" w:type="dxa"/>
          </w:tcPr>
          <w:p w:rsidR="00395B64" w:rsidRDefault="00395B64" w:rsidP="002D7684">
            <w:pPr>
              <w:pStyle w:val="Zkladntext20"/>
              <w:shd w:val="clear" w:color="auto" w:fill="auto"/>
              <w:spacing w:after="60" w:line="240"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395B64" w:rsidRDefault="00395B64" w:rsidP="002D7684">
            <w:pPr>
              <w:pStyle w:val="Zkladntext20"/>
              <w:shd w:val="clear" w:color="auto" w:fill="auto"/>
              <w:spacing w:after="92" w:line="240"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58" w:history="1">
              <w:r>
                <w:rPr>
                  <w:rStyle w:val="Hyperlink"/>
                </w:rPr>
                <w:t xml:space="preserve"> http://digilib.k.utb.cz. </w:t>
              </w:r>
            </w:hyperlink>
            <w:r>
              <w:t>Práce jsou zde zpravidla dostupné volně v plném textu. Kromě toho provozuje knihovna také repozitář publikační činnosti akademických pracovníků univerzity na adrese</w:t>
            </w:r>
            <w:hyperlink r:id="rId59" w:history="1">
              <w:r>
                <w:rPr>
                  <w:rStyle w:val="Hyperlink"/>
                </w:rPr>
                <w:t xml:space="preserve"> http://publikace.k.utb.cz.</w:t>
              </w:r>
            </w:hyperlink>
          </w:p>
          <w:p w:rsidR="00395B64" w:rsidRDefault="00395B64" w:rsidP="002D7684">
            <w:pPr>
              <w:jc w:val="both"/>
              <w:rPr>
                <w:rFonts w:ascii="UTB Text" w:hAnsi="UTB Text"/>
              </w:rPr>
            </w:pPr>
            <w:r>
              <w:rPr>
                <w:rFonts w:ascii="UTB Text" w:hAnsi="UTB Text"/>
              </w:rPr>
              <w:t xml:space="preserve">E-learningová opora předmětů studijního programu bude realizována s využitím learning management systému (LMS) Moodle. Ten je provozován na portálu </w:t>
            </w:r>
            <w:hyperlink r:id="rId60" w:history="1">
              <w:r>
                <w:rPr>
                  <w:rStyle w:val="Hyperlink"/>
                  <w:rFonts w:ascii="UTB Text" w:hAnsi="UTB Text"/>
                </w:rPr>
                <w:t>http://vyuka.flkr.utb.cz/</w:t>
              </w:r>
            </w:hyperlink>
            <w:r>
              <w:rPr>
                <w:rFonts w:ascii="UTB Text" w:hAnsi="UTB Text"/>
              </w:rPr>
              <w:t xml:space="preserve"> a  bude obsahovat elektronické formy studijní podpory (přednášky ve formě prezentací, učební texty, doplňkové studijní materiály atp.), tak jak je zvykem u ostatních studijních programů na FLKŘ.</w:t>
            </w:r>
          </w:p>
          <w:p w:rsidR="00395B64" w:rsidRDefault="00395B64" w:rsidP="002D7684">
            <w:pPr>
              <w:rPr>
                <w:b/>
              </w:rPr>
            </w:pPr>
          </w:p>
          <w:p w:rsidR="00395B64" w:rsidRDefault="00395B64" w:rsidP="002D7684">
            <w:pPr>
              <w:rPr>
                <w:b/>
              </w:rPr>
            </w:pPr>
          </w:p>
          <w:p w:rsidR="00395B64" w:rsidRDefault="00395B64" w:rsidP="002D7684">
            <w:pPr>
              <w:rPr>
                <w:b/>
              </w:rPr>
            </w:pPr>
          </w:p>
          <w:p w:rsidR="00395B64" w:rsidRDefault="00395B64" w:rsidP="002D7684">
            <w:pPr>
              <w:rPr>
                <w:b/>
              </w:rPr>
            </w:pPr>
          </w:p>
          <w:p w:rsidR="00395B64" w:rsidRDefault="00395B64" w:rsidP="002D7684">
            <w:pPr>
              <w:rPr>
                <w:b/>
              </w:rPr>
            </w:pPr>
          </w:p>
          <w:p w:rsidR="00395B64" w:rsidRDefault="00395B64" w:rsidP="002D7684">
            <w:pPr>
              <w:rPr>
                <w:b/>
              </w:rPr>
            </w:pPr>
          </w:p>
          <w:p w:rsidR="00395B64" w:rsidRDefault="00395B64" w:rsidP="002D7684">
            <w:pPr>
              <w:rPr>
                <w:b/>
              </w:rPr>
            </w:pPr>
          </w:p>
        </w:tc>
      </w:tr>
      <w:tr w:rsidR="00395B64" w:rsidTr="002D7684">
        <w:trPr>
          <w:trHeight w:val="283"/>
        </w:trPr>
        <w:tc>
          <w:tcPr>
            <w:tcW w:w="9859" w:type="dxa"/>
            <w:shd w:val="clear" w:color="auto" w:fill="F7CAAC"/>
            <w:vAlign w:val="center"/>
          </w:tcPr>
          <w:p w:rsidR="00395B64" w:rsidRDefault="00395B64" w:rsidP="002D7684">
            <w:r>
              <w:rPr>
                <w:b/>
              </w:rPr>
              <w:t>Přehled zpřístupněných databází</w:t>
            </w:r>
          </w:p>
        </w:tc>
      </w:tr>
      <w:tr w:rsidR="00395B64" w:rsidTr="002D7684">
        <w:trPr>
          <w:trHeight w:val="2268"/>
        </w:trPr>
        <w:tc>
          <w:tcPr>
            <w:tcW w:w="9859" w:type="dxa"/>
          </w:tcPr>
          <w:p w:rsidR="00395B64" w:rsidRDefault="00395B64" w:rsidP="002D7684">
            <w:pPr>
              <w:pStyle w:val="Zkladntext20"/>
              <w:shd w:val="clear" w:color="auto" w:fill="auto"/>
              <w:spacing w:line="230"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61" w:history="1">
              <w:r>
                <w:rPr>
                  <w:rStyle w:val="Hyperlink"/>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rsidR="00395B64" w:rsidRDefault="00395B64" w:rsidP="002D7684">
            <w:pPr>
              <w:pStyle w:val="Zkladntext20"/>
              <w:shd w:val="clear" w:color="auto" w:fill="auto"/>
              <w:spacing w:line="230" w:lineRule="exact"/>
              <w:ind w:firstLine="0"/>
              <w:jc w:val="both"/>
            </w:pPr>
            <w:r>
              <w:t>Konkrétní dostupné databáze:</w:t>
            </w:r>
          </w:p>
          <w:p w:rsidR="00395B64" w:rsidRDefault="00395B64" w:rsidP="002D7684">
            <w:pPr>
              <w:pStyle w:val="Zkladntext20"/>
              <w:numPr>
                <w:ilvl w:val="0"/>
                <w:numId w:val="69"/>
              </w:numPr>
              <w:shd w:val="clear" w:color="auto" w:fill="auto"/>
              <w:tabs>
                <w:tab w:val="left" w:pos="756"/>
              </w:tabs>
              <w:spacing w:line="230" w:lineRule="exact"/>
              <w:jc w:val="both"/>
            </w:pPr>
            <w:r>
              <w:t>Citační databáze Web of Science a Scopus,</w:t>
            </w:r>
          </w:p>
          <w:p w:rsidR="00395B64" w:rsidRDefault="00395B64" w:rsidP="002D7684">
            <w:pPr>
              <w:pStyle w:val="Zkladntext20"/>
              <w:numPr>
                <w:ilvl w:val="0"/>
                <w:numId w:val="69"/>
              </w:numPr>
              <w:shd w:val="clear" w:color="auto" w:fill="auto"/>
              <w:tabs>
                <w:tab w:val="left" w:pos="756"/>
              </w:tabs>
              <w:spacing w:line="230" w:lineRule="exact"/>
            </w:pPr>
            <w:r>
              <w:t>Multioborové kolekce elektronických časopisů Elsevier ScienceDirect, Wiley Online Library, SpringerLink a další,</w:t>
            </w:r>
          </w:p>
          <w:p w:rsidR="00395B64" w:rsidRDefault="00395B64" w:rsidP="002D7684">
            <w:pPr>
              <w:pStyle w:val="Zkladntext20"/>
              <w:numPr>
                <w:ilvl w:val="0"/>
                <w:numId w:val="69"/>
              </w:numPr>
              <w:shd w:val="clear" w:color="auto" w:fill="auto"/>
              <w:tabs>
                <w:tab w:val="left" w:pos="756"/>
              </w:tabs>
              <w:spacing w:line="230" w:lineRule="exact"/>
              <w:jc w:val="both"/>
            </w:pPr>
            <w:r>
              <w:t>Multioborové plnotextové databáze Ebsco a ProQuest.</w:t>
            </w:r>
          </w:p>
          <w:p w:rsidR="00395B64" w:rsidRDefault="00395B64" w:rsidP="002D7684">
            <w:pPr>
              <w:pStyle w:val="Zkladntext20"/>
              <w:shd w:val="clear" w:color="auto" w:fill="auto"/>
              <w:tabs>
                <w:tab w:val="left" w:pos="756"/>
              </w:tabs>
              <w:spacing w:line="230" w:lineRule="exact"/>
              <w:ind w:left="360" w:firstLine="0"/>
              <w:jc w:val="both"/>
            </w:pPr>
          </w:p>
          <w:p w:rsidR="00395B64" w:rsidRDefault="00395B64" w:rsidP="002D7684">
            <w:r>
              <w:t>Seznam všech databází:</w:t>
            </w:r>
            <w:hyperlink r:id="rId62" w:history="1">
              <w:r>
                <w:rPr>
                  <w:rStyle w:val="Hyperlink"/>
                </w:rPr>
                <w:t xml:space="preserve"> http://portal.k.utb.cz/databases/alphabetical/</w:t>
              </w:r>
            </w:hyperlink>
          </w:p>
        </w:tc>
      </w:tr>
      <w:tr w:rsidR="00395B64" w:rsidTr="002D7684">
        <w:trPr>
          <w:trHeight w:val="284"/>
        </w:trPr>
        <w:tc>
          <w:tcPr>
            <w:tcW w:w="9859" w:type="dxa"/>
            <w:shd w:val="clear" w:color="auto" w:fill="F7CAAC"/>
            <w:vAlign w:val="center"/>
          </w:tcPr>
          <w:p w:rsidR="00395B64" w:rsidRDefault="00395B64" w:rsidP="002D7684">
            <w:pPr>
              <w:rPr>
                <w:b/>
              </w:rPr>
            </w:pPr>
            <w:r>
              <w:rPr>
                <w:b/>
              </w:rPr>
              <w:t>Název a stručný popis používaného antiplagiátorského systému</w:t>
            </w:r>
          </w:p>
        </w:tc>
      </w:tr>
      <w:tr w:rsidR="00395B64" w:rsidTr="002D7684">
        <w:trPr>
          <w:trHeight w:val="2268"/>
        </w:trPr>
        <w:tc>
          <w:tcPr>
            <w:tcW w:w="9859" w:type="dxa"/>
            <w:shd w:val="clear" w:color="auto" w:fill="FFFFFF"/>
          </w:tcPr>
          <w:p w:rsidR="00395B64" w:rsidRDefault="00395B64" w:rsidP="002D7684">
            <w:pPr>
              <w:jc w:val="both"/>
            </w:pPr>
            <w:r>
              <w:t xml:space="preserve">V rámci předcházení a zamezování plagiátorství UTB ve Zlíně efektivně využívá po několik let antiplagiátorský systém </w:t>
            </w:r>
            <w:r w:rsidRPr="007B04CB">
              <w:rPr>
                <w:rStyle w:val="Zkladntext2Kurzva"/>
                <w:lang w:val="cs-CZ"/>
              </w:rPr>
              <w:t>Theses.cz</w:t>
            </w:r>
            <w:r w:rsidRPr="00986173">
              <w:rPr>
                <w:lang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395B64" w:rsidRDefault="00395B64" w:rsidP="007B04CB"/>
    <w:p w:rsidR="00395B64" w:rsidRDefault="00395B64" w:rsidP="007B04CB">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167"/>
        <w:gridCol w:w="127"/>
        <w:gridCol w:w="54"/>
        <w:gridCol w:w="20"/>
        <w:gridCol w:w="1274"/>
        <w:gridCol w:w="52"/>
        <w:gridCol w:w="2269"/>
        <w:gridCol w:w="78"/>
        <w:gridCol w:w="2348"/>
      </w:tblGrid>
      <w:tr w:rsidR="00395B64" w:rsidTr="002D7684">
        <w:tc>
          <w:tcPr>
            <w:tcW w:w="9389" w:type="dxa"/>
            <w:gridSpan w:val="9"/>
            <w:tcBorders>
              <w:bottom w:val="double" w:sz="4" w:space="0" w:color="auto"/>
            </w:tcBorders>
            <w:shd w:val="clear" w:color="auto" w:fill="BDD6EE"/>
          </w:tcPr>
          <w:p w:rsidR="00395B64" w:rsidRDefault="00395B64" w:rsidP="002D7684">
            <w:pPr>
              <w:jc w:val="both"/>
              <w:rPr>
                <w:b/>
                <w:sz w:val="28"/>
              </w:rPr>
            </w:pPr>
            <w:r>
              <w:rPr>
                <w:b/>
                <w:sz w:val="28"/>
              </w:rPr>
              <w:t xml:space="preserve">C-IV – </w:t>
            </w:r>
            <w:r>
              <w:rPr>
                <w:b/>
                <w:sz w:val="26"/>
                <w:szCs w:val="26"/>
              </w:rPr>
              <w:t>Materiální zabezpečení studijního programu</w:t>
            </w:r>
          </w:p>
        </w:tc>
      </w:tr>
      <w:tr w:rsidR="00395B64" w:rsidTr="002D7684">
        <w:tc>
          <w:tcPr>
            <w:tcW w:w="3167" w:type="dxa"/>
            <w:tcBorders>
              <w:top w:val="single" w:sz="2" w:space="0" w:color="auto"/>
              <w:left w:val="single" w:sz="2" w:space="0" w:color="auto"/>
              <w:bottom w:val="single" w:sz="2" w:space="0" w:color="auto"/>
              <w:right w:val="single" w:sz="2" w:space="0" w:color="auto"/>
            </w:tcBorders>
            <w:shd w:val="clear" w:color="auto" w:fill="F7CAAC"/>
          </w:tcPr>
          <w:p w:rsidR="00395B64" w:rsidRDefault="00395B64" w:rsidP="002D7684">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tcPr>
          <w:p w:rsidR="00395B64" w:rsidRDefault="00395B64" w:rsidP="002D7684">
            <w:pPr>
              <w:jc w:val="center"/>
            </w:pPr>
            <w:r>
              <w:t>Univerzita Tomáše Bati ve Zlíně</w:t>
            </w:r>
          </w:p>
          <w:p w:rsidR="00395B64" w:rsidRDefault="00395B64" w:rsidP="002D7684">
            <w:pPr>
              <w:jc w:val="center"/>
            </w:pPr>
            <w:r>
              <w:t>Fakulta logistiky a krizového řízení</w:t>
            </w:r>
          </w:p>
          <w:p w:rsidR="00395B64" w:rsidRDefault="00395B64" w:rsidP="002D7684">
            <w:pPr>
              <w:jc w:val="center"/>
            </w:pPr>
            <w:r>
              <w:t>Studentské nám. 1532</w:t>
            </w:r>
          </w:p>
          <w:p w:rsidR="00395B64" w:rsidRDefault="00395B64" w:rsidP="002D7684">
            <w:pPr>
              <w:jc w:val="center"/>
            </w:pPr>
            <w:r>
              <w:t>686 01 Uherské Hradiště</w:t>
            </w:r>
          </w:p>
        </w:tc>
      </w:tr>
      <w:tr w:rsidR="00395B64" w:rsidTr="002D7684">
        <w:tc>
          <w:tcPr>
            <w:tcW w:w="9389" w:type="dxa"/>
            <w:gridSpan w:val="9"/>
            <w:shd w:val="clear" w:color="auto" w:fill="F7CAAC"/>
          </w:tcPr>
          <w:p w:rsidR="00395B64" w:rsidRDefault="00395B64" w:rsidP="002D7684">
            <w:pPr>
              <w:jc w:val="both"/>
              <w:rPr>
                <w:b/>
              </w:rPr>
            </w:pPr>
            <w:r>
              <w:rPr>
                <w:b/>
              </w:rPr>
              <w:t>Kapacita výukových místností pro teoretickou výuku</w:t>
            </w:r>
          </w:p>
        </w:tc>
      </w:tr>
      <w:tr w:rsidR="00395B64" w:rsidTr="002D7684">
        <w:trPr>
          <w:trHeight w:val="2268"/>
        </w:trPr>
        <w:tc>
          <w:tcPr>
            <w:tcW w:w="9389" w:type="dxa"/>
            <w:gridSpan w:val="9"/>
          </w:tcPr>
          <w:p w:rsidR="00395B64" w:rsidRDefault="00395B64" w:rsidP="002D7684">
            <w:pPr>
              <w:spacing w:after="29" w:line="242" w:lineRule="auto"/>
              <w:ind w:right="38"/>
              <w:jc w:val="both"/>
            </w:pPr>
            <w:r w:rsidRPr="00EB4AB3">
              <w:t xml:space="preserve">Fakulta se nachází v objektech, které vznikly rekonstrukcí bývalých kasáren v Uherském Hradišti z prostředků </w:t>
            </w:r>
            <w:r>
              <w:t xml:space="preserve">Evropské unie </w:t>
            </w:r>
            <w:r w:rsidRPr="00EB4AB3">
              <w:t>a Města Uherské Hradiště (cca. 320 mil Kč) pro potřeby vysokoškolského zařízení. Město Uherské Hradiště pronajímá tyto prostory FLKŘ za velmi výhodných podmínek po dobu její existence. Vysokoškolský areál se sestává ze čtyř objektů</w:t>
            </w:r>
            <w:r>
              <w:t>, z toho dva jsou určeny pro výuku, v ostatních dvou je stravovací a ubytovací zařízení pro studenty.</w:t>
            </w:r>
          </w:p>
          <w:p w:rsidR="00395B64" w:rsidRDefault="00395B64" w:rsidP="002D7684">
            <w:pPr>
              <w:spacing w:line="248" w:lineRule="auto"/>
              <w:ind w:left="360" w:right="38"/>
              <w:jc w:val="both"/>
            </w:pPr>
            <w:r w:rsidRPr="00AB51A9">
              <w:rPr>
                <w:b/>
              </w:rPr>
              <w:t>Výukový objekt UH1</w:t>
            </w:r>
            <w:r>
              <w:rPr>
                <w:b/>
              </w:rPr>
              <w:t xml:space="preserve"> </w:t>
            </w:r>
            <w:r w:rsidRPr="00EB4AB3">
              <w:t xml:space="preserve">– </w:t>
            </w:r>
            <w:r>
              <w:t>10</w:t>
            </w:r>
            <w:r w:rsidRPr="00EB4AB3">
              <w:t xml:space="preserve"> seminárních místností (cca. 30 studentů), </w:t>
            </w:r>
            <w:r>
              <w:t>2 seminární místnosti s kapacitou 15 studentů, posluchárna s kapacitou 50 studentů a posluchárna s kapacitou 80 studentů. Dále se v objektu UH1 nachází 6</w:t>
            </w:r>
            <w:r w:rsidRPr="00EB4AB3">
              <w:t xml:space="preserve"> učeben vybavených IT technikou</w:t>
            </w:r>
            <w:r>
              <w:t xml:space="preserve"> (z toho 4 jsou specializované)</w:t>
            </w:r>
            <w:r w:rsidRPr="00EB4AB3">
              <w:t xml:space="preserve">, </w:t>
            </w:r>
            <w:r>
              <w:t>chemická laboratoř včetně zázemí a odpočinková místnost pro studenty</w:t>
            </w:r>
          </w:p>
          <w:p w:rsidR="00395B64" w:rsidRPr="00A54955" w:rsidRDefault="00395B64" w:rsidP="002D7684">
            <w:pPr>
              <w:spacing w:after="18" w:line="248" w:lineRule="auto"/>
              <w:ind w:left="360" w:right="38"/>
            </w:pPr>
            <w:r w:rsidRPr="00AB51A9">
              <w:rPr>
                <w:b/>
              </w:rPr>
              <w:t>Výukový objekt UH2</w:t>
            </w:r>
            <w:r w:rsidRPr="00EB4AB3">
              <w:t xml:space="preserve"> – 2 posluchárny pro 135 studentů, 2 seminární místnosti pro </w:t>
            </w:r>
            <w:r>
              <w:t>6</w:t>
            </w:r>
            <w:r w:rsidRPr="00EB4AB3">
              <w:t>0 studentů</w:t>
            </w:r>
            <w:r>
              <w:t>.</w:t>
            </w:r>
          </w:p>
          <w:p w:rsidR="00395B64" w:rsidRDefault="00395B64" w:rsidP="002D7684">
            <w:pPr>
              <w:ind w:right="38"/>
            </w:pPr>
          </w:p>
        </w:tc>
      </w:tr>
      <w:tr w:rsidR="00395B64" w:rsidTr="002D7684">
        <w:trPr>
          <w:trHeight w:val="202"/>
        </w:trPr>
        <w:tc>
          <w:tcPr>
            <w:tcW w:w="3368" w:type="dxa"/>
            <w:gridSpan w:val="4"/>
            <w:shd w:val="clear" w:color="auto" w:fill="F7CAAC"/>
          </w:tcPr>
          <w:p w:rsidR="00395B64" w:rsidRDefault="00395B64" w:rsidP="002D7684">
            <w:pPr>
              <w:rPr>
                <w:b/>
              </w:rPr>
            </w:pPr>
            <w:r w:rsidRPr="004D3AA2">
              <w:rPr>
                <w:b/>
              </w:rPr>
              <w:t>Z toho kapacita</w:t>
            </w:r>
            <w:r>
              <w:rPr>
                <w:b/>
              </w:rPr>
              <w:t xml:space="preserve"> v prostorách v nájmu</w:t>
            </w:r>
          </w:p>
        </w:tc>
        <w:tc>
          <w:tcPr>
            <w:tcW w:w="1274" w:type="dxa"/>
          </w:tcPr>
          <w:p w:rsidR="00395B64" w:rsidRDefault="00395B64" w:rsidP="002D7684">
            <w:r>
              <w:t>celková kapacita</w:t>
            </w:r>
          </w:p>
        </w:tc>
        <w:tc>
          <w:tcPr>
            <w:tcW w:w="2321" w:type="dxa"/>
            <w:gridSpan w:val="2"/>
            <w:shd w:val="clear" w:color="auto" w:fill="F7CAAC"/>
          </w:tcPr>
          <w:p w:rsidR="00395B64" w:rsidRDefault="00395B64" w:rsidP="002D7684">
            <w:pPr>
              <w:rPr>
                <w:b/>
                <w:shd w:val="clear" w:color="auto" w:fill="F7CAAC"/>
              </w:rPr>
            </w:pPr>
            <w:r>
              <w:rPr>
                <w:b/>
                <w:shd w:val="clear" w:color="auto" w:fill="F7CAAC"/>
              </w:rPr>
              <w:t>Doba platnosti nájmu</w:t>
            </w:r>
          </w:p>
        </w:tc>
        <w:tc>
          <w:tcPr>
            <w:tcW w:w="2426" w:type="dxa"/>
            <w:gridSpan w:val="2"/>
          </w:tcPr>
          <w:p w:rsidR="00395B64" w:rsidRDefault="00395B64" w:rsidP="002D7684">
            <w:r>
              <w:t>Doba neurčitá, výpovědní lhůta 5 let.</w:t>
            </w:r>
          </w:p>
        </w:tc>
      </w:tr>
      <w:tr w:rsidR="00395B64" w:rsidTr="002D7684">
        <w:trPr>
          <w:trHeight w:val="139"/>
        </w:trPr>
        <w:tc>
          <w:tcPr>
            <w:tcW w:w="9389" w:type="dxa"/>
            <w:gridSpan w:val="9"/>
            <w:shd w:val="clear" w:color="auto" w:fill="F7CAAC"/>
          </w:tcPr>
          <w:p w:rsidR="00395B64" w:rsidRDefault="00395B64" w:rsidP="002D7684">
            <w:r>
              <w:rPr>
                <w:b/>
              </w:rPr>
              <w:t>Kapacita a popis odborné učebny</w:t>
            </w:r>
          </w:p>
        </w:tc>
      </w:tr>
      <w:tr w:rsidR="00395B64" w:rsidTr="002D7684">
        <w:trPr>
          <w:trHeight w:val="1228"/>
        </w:trPr>
        <w:tc>
          <w:tcPr>
            <w:tcW w:w="9389" w:type="dxa"/>
            <w:gridSpan w:val="9"/>
          </w:tcPr>
          <w:p w:rsidR="00395B64" w:rsidRPr="00830D18" w:rsidRDefault="00395B64" w:rsidP="002D7684">
            <w:pPr>
              <w:autoSpaceDE w:val="0"/>
              <w:autoSpaceDN w:val="0"/>
              <w:adjustRightInd w:val="0"/>
              <w:jc w:val="both"/>
            </w:pPr>
            <w:r w:rsidRPr="00830D18">
              <w:t xml:space="preserve">Chemická laboratoř - celková kapacita 16 míst, laboratoř jsou vybaveny zařízením pro měření fyzikálních, mechanických, reologických a termálních vlastností, mikroskop pro hodnocení morfologie, mikrotom pro přípravu mikroskopických vzorků a spektrofotometry. </w:t>
            </w:r>
            <w:r>
              <w:t xml:space="preserve">Přístroje (vybavení) laboratoře byly finančně podpořeny z ESF č. </w:t>
            </w:r>
            <w:r w:rsidRPr="002D0DEE">
              <w:t>CZ.02.2.67/0.0/0.0/17_044/0008536</w:t>
            </w:r>
            <w:r>
              <w:t>. Ostatní stavební úpravy a vybavení nábytkem bylo realizováno z vlastních finančních zdrojů.</w:t>
            </w:r>
          </w:p>
          <w:p w:rsidR="00395B64" w:rsidRDefault="00395B64" w:rsidP="002D7684">
            <w:pPr>
              <w:jc w:val="both"/>
            </w:pPr>
          </w:p>
        </w:tc>
      </w:tr>
      <w:tr w:rsidR="00395B64" w:rsidTr="002D7684">
        <w:trPr>
          <w:trHeight w:val="166"/>
        </w:trPr>
        <w:tc>
          <w:tcPr>
            <w:tcW w:w="3368" w:type="dxa"/>
            <w:gridSpan w:val="4"/>
            <w:shd w:val="clear" w:color="auto" w:fill="F7CAAC"/>
          </w:tcPr>
          <w:p w:rsidR="00395B64" w:rsidRDefault="00395B64" w:rsidP="002D7684">
            <w:r w:rsidRPr="004D3AA2">
              <w:rPr>
                <w:b/>
              </w:rPr>
              <w:t>Z toho kapacita</w:t>
            </w:r>
            <w:r>
              <w:rPr>
                <w:b/>
              </w:rPr>
              <w:t xml:space="preserve"> v prostorách v nájmu</w:t>
            </w:r>
          </w:p>
        </w:tc>
        <w:tc>
          <w:tcPr>
            <w:tcW w:w="1274" w:type="dxa"/>
          </w:tcPr>
          <w:p w:rsidR="00395B64" w:rsidRDefault="00395B64" w:rsidP="002D7684">
            <w:r>
              <w:t>16</w:t>
            </w:r>
          </w:p>
        </w:tc>
        <w:tc>
          <w:tcPr>
            <w:tcW w:w="2321" w:type="dxa"/>
            <w:gridSpan w:val="2"/>
            <w:shd w:val="clear" w:color="auto" w:fill="F7CAAC"/>
          </w:tcPr>
          <w:p w:rsidR="00395B64" w:rsidRDefault="00395B64" w:rsidP="002D7684">
            <w:r>
              <w:rPr>
                <w:b/>
                <w:shd w:val="clear" w:color="auto" w:fill="F7CAAC"/>
              </w:rPr>
              <w:t>Doba platnosti nájmu</w:t>
            </w:r>
          </w:p>
        </w:tc>
        <w:tc>
          <w:tcPr>
            <w:tcW w:w="2426" w:type="dxa"/>
            <w:gridSpan w:val="2"/>
          </w:tcPr>
          <w:p w:rsidR="00395B64" w:rsidRDefault="00395B64" w:rsidP="002D7684">
            <w:r>
              <w:t>dtto</w:t>
            </w:r>
          </w:p>
        </w:tc>
      </w:tr>
      <w:tr w:rsidR="00395B64" w:rsidTr="002D7684">
        <w:trPr>
          <w:trHeight w:val="135"/>
        </w:trPr>
        <w:tc>
          <w:tcPr>
            <w:tcW w:w="9389" w:type="dxa"/>
            <w:gridSpan w:val="9"/>
            <w:shd w:val="clear" w:color="auto" w:fill="F7CAAC"/>
          </w:tcPr>
          <w:p w:rsidR="00395B64" w:rsidRDefault="00395B64" w:rsidP="002D7684">
            <w:r>
              <w:rPr>
                <w:b/>
              </w:rPr>
              <w:t>Kapacita a popis odborné učebny</w:t>
            </w:r>
          </w:p>
        </w:tc>
      </w:tr>
      <w:tr w:rsidR="00395B64" w:rsidTr="002D7684">
        <w:trPr>
          <w:trHeight w:val="1693"/>
        </w:trPr>
        <w:tc>
          <w:tcPr>
            <w:tcW w:w="9389" w:type="dxa"/>
            <w:gridSpan w:val="9"/>
          </w:tcPr>
          <w:p w:rsidR="00395B64" w:rsidRPr="00AB51A9" w:rsidRDefault="00395B64" w:rsidP="002D7684">
            <w:pPr>
              <w:jc w:val="both"/>
            </w:pPr>
            <w:r w:rsidRPr="00AB51A9">
              <w:t xml:space="preserve">Laboratoř GIS – celková kapacita je 25 míst. Laboratoř je </w:t>
            </w:r>
            <w:r>
              <w:t>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395B64" w:rsidTr="002D7684">
        <w:trPr>
          <w:trHeight w:val="164"/>
        </w:trPr>
        <w:tc>
          <w:tcPr>
            <w:tcW w:w="3348" w:type="dxa"/>
            <w:gridSpan w:val="3"/>
            <w:shd w:val="clear" w:color="auto" w:fill="FFCC99"/>
          </w:tcPr>
          <w:p w:rsidR="00395B64" w:rsidRDefault="00395B64" w:rsidP="002D7684">
            <w:pPr>
              <w:rPr>
                <w:b/>
              </w:rPr>
            </w:pPr>
            <w:r w:rsidRPr="00AC75CD">
              <w:rPr>
                <w:b/>
              </w:rPr>
              <w:t xml:space="preserve">Z toho kapacita v prostorách </w:t>
            </w:r>
          </w:p>
          <w:p w:rsidR="00395B64" w:rsidRPr="00AC75CD" w:rsidRDefault="00395B64" w:rsidP="002D7684">
            <w:pPr>
              <w:rPr>
                <w:b/>
              </w:rPr>
            </w:pPr>
            <w:r w:rsidRPr="00AC75CD">
              <w:rPr>
                <w:b/>
              </w:rPr>
              <w:t>v nájmu</w:t>
            </w:r>
          </w:p>
        </w:tc>
        <w:tc>
          <w:tcPr>
            <w:tcW w:w="1346" w:type="dxa"/>
            <w:gridSpan w:val="3"/>
          </w:tcPr>
          <w:p w:rsidR="00395B64" w:rsidRDefault="00395B64" w:rsidP="002D7684">
            <w:r>
              <w:t>25</w:t>
            </w:r>
          </w:p>
        </w:tc>
        <w:tc>
          <w:tcPr>
            <w:tcW w:w="2347" w:type="dxa"/>
            <w:gridSpan w:val="2"/>
            <w:shd w:val="clear" w:color="auto" w:fill="FFCC99"/>
          </w:tcPr>
          <w:p w:rsidR="00395B64" w:rsidRDefault="00395B64" w:rsidP="002D7684">
            <w:r>
              <w:rPr>
                <w:b/>
                <w:shd w:val="clear" w:color="auto" w:fill="F7CAAC"/>
              </w:rPr>
              <w:t>Doba platnosti nájmu</w:t>
            </w:r>
          </w:p>
        </w:tc>
        <w:tc>
          <w:tcPr>
            <w:tcW w:w="2348" w:type="dxa"/>
          </w:tcPr>
          <w:p w:rsidR="00395B64" w:rsidRDefault="00395B64" w:rsidP="002D7684">
            <w:r>
              <w:t>dtto</w:t>
            </w:r>
          </w:p>
        </w:tc>
      </w:tr>
      <w:tr w:rsidR="00395B64" w:rsidTr="002D7684">
        <w:trPr>
          <w:trHeight w:val="136"/>
        </w:trPr>
        <w:tc>
          <w:tcPr>
            <w:tcW w:w="9389" w:type="dxa"/>
            <w:gridSpan w:val="9"/>
            <w:shd w:val="clear" w:color="auto" w:fill="FFCC99"/>
          </w:tcPr>
          <w:p w:rsidR="00395B64" w:rsidRPr="009A4073" w:rsidRDefault="00395B64" w:rsidP="002D7684">
            <w:pPr>
              <w:rPr>
                <w:b/>
              </w:rPr>
            </w:pPr>
            <w:r w:rsidRPr="009A4073">
              <w:rPr>
                <w:b/>
              </w:rPr>
              <w:t>Kapacita a popis odborné učebny</w:t>
            </w:r>
          </w:p>
        </w:tc>
      </w:tr>
      <w:tr w:rsidR="00395B64" w:rsidTr="002D7684">
        <w:trPr>
          <w:trHeight w:val="1693"/>
        </w:trPr>
        <w:tc>
          <w:tcPr>
            <w:tcW w:w="9389" w:type="dxa"/>
            <w:gridSpan w:val="9"/>
          </w:tcPr>
          <w:p w:rsidR="00395B64" w:rsidRPr="00990C16" w:rsidRDefault="00395B64" w:rsidP="002D7684">
            <w:pPr>
              <w:jc w:val="both"/>
            </w:pPr>
            <w:r w:rsidRPr="00990C16">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w:t>
            </w:r>
            <w:r>
              <w:t xml:space="preserve"> Softwary jsou využívány při výuce odborných předmětů bakalářského i navazujícího magisterského studia, zejména programů a specializací Ochrana obyvatelstva a Řízení rizik.</w:t>
            </w:r>
          </w:p>
        </w:tc>
      </w:tr>
      <w:tr w:rsidR="00395B64" w:rsidTr="002D7684">
        <w:trPr>
          <w:trHeight w:val="164"/>
        </w:trPr>
        <w:tc>
          <w:tcPr>
            <w:tcW w:w="3348" w:type="dxa"/>
            <w:gridSpan w:val="3"/>
            <w:shd w:val="clear" w:color="auto" w:fill="FFCC99"/>
          </w:tcPr>
          <w:p w:rsidR="00395B64" w:rsidRDefault="00395B64" w:rsidP="002D7684">
            <w:pPr>
              <w:rPr>
                <w:b/>
              </w:rPr>
            </w:pPr>
            <w:r w:rsidRPr="00AC75CD">
              <w:rPr>
                <w:b/>
              </w:rPr>
              <w:t xml:space="preserve">Z toho kapacita v prostorách </w:t>
            </w:r>
          </w:p>
          <w:p w:rsidR="00395B64" w:rsidRDefault="00395B64" w:rsidP="002D7684">
            <w:pPr>
              <w:rPr>
                <w:b/>
              </w:rPr>
            </w:pPr>
            <w:r w:rsidRPr="00AC75CD">
              <w:rPr>
                <w:b/>
              </w:rPr>
              <w:t>v nájmu</w:t>
            </w:r>
          </w:p>
        </w:tc>
        <w:tc>
          <w:tcPr>
            <w:tcW w:w="1346" w:type="dxa"/>
            <w:gridSpan w:val="3"/>
          </w:tcPr>
          <w:p w:rsidR="00395B64" w:rsidRPr="00990C16" w:rsidRDefault="00395B64" w:rsidP="002D7684">
            <w:r w:rsidRPr="00990C16">
              <w:t>25</w:t>
            </w:r>
          </w:p>
        </w:tc>
        <w:tc>
          <w:tcPr>
            <w:tcW w:w="2347" w:type="dxa"/>
            <w:gridSpan w:val="2"/>
            <w:shd w:val="clear" w:color="auto" w:fill="FFCC99"/>
          </w:tcPr>
          <w:p w:rsidR="00395B64" w:rsidRDefault="00395B64" w:rsidP="002D7684">
            <w:pPr>
              <w:rPr>
                <w:b/>
              </w:rPr>
            </w:pPr>
            <w:r>
              <w:rPr>
                <w:b/>
                <w:shd w:val="clear" w:color="auto" w:fill="F7CAAC"/>
              </w:rPr>
              <w:t>Doba platnosti nájmu</w:t>
            </w:r>
          </w:p>
        </w:tc>
        <w:tc>
          <w:tcPr>
            <w:tcW w:w="2348" w:type="dxa"/>
          </w:tcPr>
          <w:p w:rsidR="00395B64" w:rsidRPr="00990C16" w:rsidRDefault="00395B64" w:rsidP="002D7684">
            <w:r w:rsidRPr="00990C16">
              <w:t>dtto</w:t>
            </w:r>
          </w:p>
        </w:tc>
      </w:tr>
      <w:tr w:rsidR="00395B64" w:rsidTr="002D7684">
        <w:trPr>
          <w:trHeight w:val="136"/>
        </w:trPr>
        <w:tc>
          <w:tcPr>
            <w:tcW w:w="9389" w:type="dxa"/>
            <w:gridSpan w:val="9"/>
            <w:shd w:val="clear" w:color="auto" w:fill="FFCC99"/>
          </w:tcPr>
          <w:p w:rsidR="00395B64" w:rsidRDefault="00395B64" w:rsidP="002D7684">
            <w:pPr>
              <w:rPr>
                <w:b/>
              </w:rPr>
            </w:pPr>
            <w:r w:rsidRPr="009A4073">
              <w:rPr>
                <w:b/>
              </w:rPr>
              <w:t>Kapacita a popis odborné učebny</w:t>
            </w:r>
          </w:p>
        </w:tc>
      </w:tr>
      <w:tr w:rsidR="00395B64" w:rsidTr="002D7684">
        <w:trPr>
          <w:trHeight w:val="1693"/>
        </w:trPr>
        <w:tc>
          <w:tcPr>
            <w:tcW w:w="9389" w:type="dxa"/>
            <w:gridSpan w:val="9"/>
          </w:tcPr>
          <w:p w:rsidR="00395B64" w:rsidRPr="00D9322B" w:rsidRDefault="00395B64" w:rsidP="002D7684">
            <w:pPr>
              <w:jc w:val="both"/>
            </w:pPr>
            <w:r w:rsidRPr="00D9322B">
              <w:t>Laboratoř KM2 – celková kapacita učebny je 24 míst</w:t>
            </w:r>
            <w:r>
              <w:t>.</w:t>
            </w:r>
            <w:r w:rsidRPr="00D9322B">
              <w:t xml:space="preserve"> </w:t>
            </w:r>
            <w:r>
              <w:t>Kromě specializovaných software totožných s laboratoří KM1  je laboratoř KM2 dále vybavena softwarem </w:t>
            </w:r>
            <w:r w:rsidRPr="00D9322B">
              <w:t>VOX/VISO 2002 (jednotný systém varování a vyrozumění), AXIS (správa a obsluha kamerových systémů).</w:t>
            </w:r>
            <w:r>
              <w:t xml:space="preserve"> Softwary jsou využívány při výuce odborných předmětů bakalářského i navazujícího magisterského studia, zejména programů a specializací Ochrana obyvatelstva a Řízení rizik.</w:t>
            </w:r>
          </w:p>
        </w:tc>
      </w:tr>
      <w:tr w:rsidR="00395B64" w:rsidTr="002D7684">
        <w:trPr>
          <w:trHeight w:val="450"/>
        </w:trPr>
        <w:tc>
          <w:tcPr>
            <w:tcW w:w="3348" w:type="dxa"/>
            <w:gridSpan w:val="3"/>
            <w:shd w:val="clear" w:color="auto" w:fill="FFCC99"/>
          </w:tcPr>
          <w:p w:rsidR="00395B64" w:rsidRDefault="00395B64" w:rsidP="002D7684">
            <w:pPr>
              <w:rPr>
                <w:b/>
              </w:rPr>
            </w:pPr>
            <w:r w:rsidRPr="004D3AA2">
              <w:rPr>
                <w:b/>
              </w:rPr>
              <w:t>Z toho kapacita</w:t>
            </w:r>
            <w:r>
              <w:rPr>
                <w:b/>
              </w:rPr>
              <w:t xml:space="preserve"> v prostorách v nájmu</w:t>
            </w:r>
          </w:p>
        </w:tc>
        <w:tc>
          <w:tcPr>
            <w:tcW w:w="1346" w:type="dxa"/>
            <w:gridSpan w:val="3"/>
          </w:tcPr>
          <w:p w:rsidR="00395B64" w:rsidRPr="00AB51A9" w:rsidRDefault="00395B64" w:rsidP="002D7684">
            <w:r w:rsidRPr="00AB51A9">
              <w:t>25</w:t>
            </w:r>
          </w:p>
        </w:tc>
        <w:tc>
          <w:tcPr>
            <w:tcW w:w="2347" w:type="dxa"/>
            <w:gridSpan w:val="2"/>
            <w:shd w:val="clear" w:color="auto" w:fill="FFCC99"/>
          </w:tcPr>
          <w:p w:rsidR="00395B64" w:rsidRDefault="00395B64" w:rsidP="002D7684">
            <w:pPr>
              <w:rPr>
                <w:b/>
              </w:rPr>
            </w:pPr>
            <w:r>
              <w:rPr>
                <w:b/>
                <w:shd w:val="clear" w:color="auto" w:fill="F7CAAC"/>
              </w:rPr>
              <w:t>Doba platnosti nájmu</w:t>
            </w:r>
          </w:p>
        </w:tc>
        <w:tc>
          <w:tcPr>
            <w:tcW w:w="2348" w:type="dxa"/>
          </w:tcPr>
          <w:p w:rsidR="00395B64" w:rsidRPr="00AB51A9" w:rsidRDefault="00395B64" w:rsidP="002D7684">
            <w:r w:rsidRPr="00AB51A9">
              <w:t>dtto</w:t>
            </w:r>
          </w:p>
        </w:tc>
      </w:tr>
      <w:tr w:rsidR="00395B64" w:rsidTr="002D7684">
        <w:trPr>
          <w:trHeight w:val="136"/>
        </w:trPr>
        <w:tc>
          <w:tcPr>
            <w:tcW w:w="9389" w:type="dxa"/>
            <w:gridSpan w:val="9"/>
            <w:shd w:val="clear" w:color="auto" w:fill="FFCC99"/>
          </w:tcPr>
          <w:p w:rsidR="00395B64" w:rsidRDefault="00395B64" w:rsidP="002D7684">
            <w:pPr>
              <w:rPr>
                <w:b/>
              </w:rPr>
            </w:pPr>
            <w:r w:rsidRPr="009A4073">
              <w:rPr>
                <w:b/>
              </w:rPr>
              <w:t>Kapacita a popis odborné učebny</w:t>
            </w:r>
          </w:p>
        </w:tc>
      </w:tr>
      <w:tr w:rsidR="00395B64" w:rsidTr="002D7684">
        <w:trPr>
          <w:trHeight w:val="1354"/>
        </w:trPr>
        <w:tc>
          <w:tcPr>
            <w:tcW w:w="9389" w:type="dxa"/>
            <w:gridSpan w:val="9"/>
          </w:tcPr>
          <w:p w:rsidR="00395B64" w:rsidRDefault="00395B64" w:rsidP="00C15555">
            <w:pPr>
              <w:jc w:val="both"/>
            </w:pPr>
            <w:r w:rsidRPr="00AB51A9">
              <w:t>Laboratoř logistiky – celková kapacita učebny je 25 míst.</w:t>
            </w:r>
            <w:r>
              <w:t xml:space="preserve">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w:t>
            </w:r>
            <w:r w:rsidRPr="00551A6B">
              <w:t>Modelování výrobních a logistických procesů</w:t>
            </w:r>
            <w:r>
              <w:t>, kde studenti navrhují a zároveň kreslí na základě znalostí uspořádání a bezpečnostních omezení konkrétní výrobní Layout.</w:t>
            </w:r>
          </w:p>
          <w:p w:rsidR="00395B64" w:rsidRPr="00AB51A9" w:rsidRDefault="00395B64" w:rsidP="002D7684"/>
        </w:tc>
      </w:tr>
      <w:tr w:rsidR="00395B64" w:rsidTr="002D7684">
        <w:trPr>
          <w:trHeight w:val="135"/>
        </w:trPr>
        <w:tc>
          <w:tcPr>
            <w:tcW w:w="3294" w:type="dxa"/>
            <w:gridSpan w:val="2"/>
            <w:shd w:val="clear" w:color="auto" w:fill="F7CAAC"/>
          </w:tcPr>
          <w:p w:rsidR="00395B64" w:rsidRDefault="00395B64" w:rsidP="002D7684">
            <w:pPr>
              <w:rPr>
                <w:b/>
              </w:rPr>
            </w:pPr>
            <w:r w:rsidRPr="004D3AA2">
              <w:rPr>
                <w:b/>
              </w:rPr>
              <w:t>Z toho kapacita</w:t>
            </w:r>
            <w:r>
              <w:rPr>
                <w:b/>
              </w:rPr>
              <w:t xml:space="preserve"> v prostorách v nájmu</w:t>
            </w:r>
          </w:p>
        </w:tc>
        <w:tc>
          <w:tcPr>
            <w:tcW w:w="1400" w:type="dxa"/>
            <w:gridSpan w:val="4"/>
          </w:tcPr>
          <w:p w:rsidR="00395B64" w:rsidRPr="00AB51A9" w:rsidRDefault="00395B64" w:rsidP="002D7684">
            <w:r w:rsidRPr="00AB51A9">
              <w:t>25</w:t>
            </w:r>
          </w:p>
        </w:tc>
        <w:tc>
          <w:tcPr>
            <w:tcW w:w="2347" w:type="dxa"/>
            <w:gridSpan w:val="2"/>
            <w:shd w:val="clear" w:color="auto" w:fill="F7CAAC"/>
          </w:tcPr>
          <w:p w:rsidR="00395B64" w:rsidRDefault="00395B64" w:rsidP="002D7684">
            <w:pPr>
              <w:rPr>
                <w:b/>
              </w:rPr>
            </w:pPr>
            <w:r>
              <w:rPr>
                <w:b/>
                <w:shd w:val="clear" w:color="auto" w:fill="F7CAAC"/>
              </w:rPr>
              <w:t>Doba platnosti nájmu</w:t>
            </w:r>
          </w:p>
        </w:tc>
        <w:tc>
          <w:tcPr>
            <w:tcW w:w="2348" w:type="dxa"/>
          </w:tcPr>
          <w:p w:rsidR="00395B64" w:rsidRPr="00AB51A9" w:rsidRDefault="00395B64" w:rsidP="002D7684">
            <w:r w:rsidRPr="00AB51A9">
              <w:t>dtto</w:t>
            </w:r>
          </w:p>
        </w:tc>
      </w:tr>
      <w:tr w:rsidR="00395B64" w:rsidTr="002D7684">
        <w:trPr>
          <w:trHeight w:val="135"/>
        </w:trPr>
        <w:tc>
          <w:tcPr>
            <w:tcW w:w="9389" w:type="dxa"/>
            <w:gridSpan w:val="9"/>
            <w:shd w:val="clear" w:color="auto" w:fill="F7CAAC"/>
          </w:tcPr>
          <w:p w:rsidR="00395B64" w:rsidRDefault="00395B64" w:rsidP="002D7684">
            <w:pPr>
              <w:rPr>
                <w:b/>
              </w:rPr>
            </w:pPr>
            <w:r>
              <w:rPr>
                <w:b/>
              </w:rPr>
              <w:t xml:space="preserve">Vyjádření orgánu </w:t>
            </w:r>
            <w:r>
              <w:rPr>
                <w:b/>
                <w:shd w:val="clear" w:color="auto" w:fill="F7CAAC"/>
              </w:rPr>
              <w:t>hygienické služby ze dne</w:t>
            </w:r>
          </w:p>
        </w:tc>
      </w:tr>
      <w:tr w:rsidR="00395B64" w:rsidTr="002D7684">
        <w:trPr>
          <w:trHeight w:val="680"/>
        </w:trPr>
        <w:tc>
          <w:tcPr>
            <w:tcW w:w="9389" w:type="dxa"/>
            <w:gridSpan w:val="9"/>
          </w:tcPr>
          <w:p w:rsidR="00395B64" w:rsidRDefault="00395B64" w:rsidP="002D7684"/>
        </w:tc>
      </w:tr>
      <w:tr w:rsidR="00395B64" w:rsidTr="002D7684">
        <w:trPr>
          <w:trHeight w:val="205"/>
        </w:trPr>
        <w:tc>
          <w:tcPr>
            <w:tcW w:w="9389" w:type="dxa"/>
            <w:gridSpan w:val="9"/>
            <w:shd w:val="clear" w:color="auto" w:fill="F7CAAC"/>
          </w:tcPr>
          <w:p w:rsidR="00395B64" w:rsidRDefault="00395B64" w:rsidP="002D7684">
            <w:pPr>
              <w:rPr>
                <w:b/>
              </w:rPr>
            </w:pPr>
            <w:r>
              <w:rPr>
                <w:b/>
              </w:rPr>
              <w:t>Opatření a podmínky k zajištění rovného přístupu</w:t>
            </w:r>
          </w:p>
        </w:tc>
      </w:tr>
      <w:tr w:rsidR="00395B64" w:rsidTr="002D7684">
        <w:trPr>
          <w:trHeight w:val="2411"/>
        </w:trPr>
        <w:tc>
          <w:tcPr>
            <w:tcW w:w="9389" w:type="dxa"/>
            <w:gridSpan w:val="9"/>
          </w:tcPr>
          <w:p w:rsidR="00395B64" w:rsidRPr="00C15555" w:rsidRDefault="00395B64" w:rsidP="002D7684">
            <w:pPr>
              <w:pStyle w:val="Default"/>
              <w:jc w:val="both"/>
              <w:rPr>
                <w:rFonts w:ascii="Times New Roman" w:hAnsi="Times New Roman" w:cs="Times New Roman"/>
                <w:sz w:val="20"/>
                <w:szCs w:val="20"/>
              </w:rPr>
            </w:pPr>
            <w:r w:rsidRPr="00C15555">
              <w:rPr>
                <w:rFonts w:ascii="Times New Roman" w:hAnsi="Times New Roman" w:cs="Times New Roman"/>
                <w:sz w:val="20"/>
                <w:szCs w:val="20"/>
              </w:rPr>
              <w:t>Na Fakult</w:t>
            </w:r>
            <w:r w:rsidRPr="00C15555">
              <w:rPr>
                <w:rFonts w:ascii="Times New Roman" w:eastAsia="Times New Roman" w:hAnsi="Times New Roman" w:cs="Times New Roman"/>
                <w:sz w:val="20"/>
                <w:szCs w:val="20"/>
              </w:rPr>
              <w:t>ě</w:t>
            </w:r>
            <w:r w:rsidRPr="00C15555">
              <w:rPr>
                <w:rFonts w:ascii="Times New Roman" w:hAnsi="Times New Roman" w:cs="Times New Roman"/>
                <w:sz w:val="20"/>
                <w:szCs w:val="20"/>
              </w:rPr>
              <w:t xml:space="preserve"> logistiky a krizového </w:t>
            </w:r>
            <w:r w:rsidRPr="00C15555">
              <w:rPr>
                <w:rFonts w:ascii="Times New Roman" w:eastAsia="Times New Roman" w:hAnsi="Times New Roman" w:cs="Times New Roman"/>
                <w:sz w:val="20"/>
                <w:szCs w:val="20"/>
              </w:rPr>
              <w:t>ří</w:t>
            </w:r>
            <w:r w:rsidRPr="00C15555">
              <w:rPr>
                <w:rFonts w:ascii="Times New Roman" w:hAnsi="Times New Roman" w:cs="Times New Roman"/>
                <w:sz w:val="20"/>
                <w:szCs w:val="20"/>
              </w:rPr>
              <w:t>zení je vybudováno sociální a technické zázemí dostupné pro studenty i</w:t>
            </w:r>
            <w:r w:rsidRPr="00434B92">
              <w:rPr>
                <w:rFonts w:ascii="Times New Roman" w:hAnsi="Times New Roman" w:cs="Times New Roman"/>
                <w:sz w:val="20"/>
                <w:szCs w:val="20"/>
              </w:rPr>
              <w:t> </w:t>
            </w:r>
            <w:r w:rsidRPr="00C15555">
              <w:rPr>
                <w:rFonts w:ascii="Times New Roman" w:hAnsi="Times New Roman" w:cs="Times New Roman"/>
                <w:sz w:val="20"/>
                <w:szCs w:val="20"/>
              </w:rPr>
              <w:t>zam</w:t>
            </w:r>
            <w:r w:rsidRPr="00C15555">
              <w:rPr>
                <w:rFonts w:ascii="Times New Roman" w:eastAsia="Times New Roman" w:hAnsi="Times New Roman" w:cs="Times New Roman"/>
                <w:sz w:val="20"/>
                <w:szCs w:val="20"/>
              </w:rPr>
              <w:t>ě</w:t>
            </w:r>
            <w:r w:rsidRPr="00C15555">
              <w:rPr>
                <w:rFonts w:ascii="Times New Roman" w:hAnsi="Times New Roman" w:cs="Times New Roman"/>
                <w:sz w:val="20"/>
                <w:szCs w:val="20"/>
              </w:rPr>
              <w:t>stnance vysoké školy.V</w:t>
            </w:r>
            <w:r w:rsidRPr="00434B92">
              <w:rPr>
                <w:rFonts w:ascii="Times New Roman" w:hAnsi="Times New Roman" w:cs="Times New Roman"/>
                <w:sz w:val="20"/>
                <w:szCs w:val="20"/>
              </w:rPr>
              <w:t> </w:t>
            </w:r>
            <w:r w:rsidRPr="00C15555">
              <w:rPr>
                <w:rFonts w:ascii="Times New Roman" w:hAnsi="Times New Roman" w:cs="Times New Roman"/>
                <w:sz w:val="20"/>
                <w:szCs w:val="20"/>
              </w:rPr>
              <w:t>prostorách fakulty jsou vybudovány kuchy</w:t>
            </w:r>
            <w:r w:rsidRPr="00C15555">
              <w:rPr>
                <w:rFonts w:ascii="Times New Roman" w:eastAsia="Times New Roman" w:hAnsi="Times New Roman" w:cs="Times New Roman"/>
                <w:sz w:val="20"/>
                <w:szCs w:val="20"/>
              </w:rPr>
              <w:t>ň</w:t>
            </w:r>
            <w:r w:rsidRPr="00C15555">
              <w:rPr>
                <w:rFonts w:ascii="Times New Roman" w:hAnsi="Times New Roman" w:cs="Times New Roman"/>
                <w:sz w:val="20"/>
                <w:szCs w:val="20"/>
              </w:rPr>
              <w:t>ky, které jsou dostupné i student</w:t>
            </w:r>
            <w:r w:rsidRPr="00C15555">
              <w:rPr>
                <w:rFonts w:ascii="Times New Roman" w:eastAsia="Times New Roman" w:hAnsi="Times New Roman" w:cs="Times New Roman"/>
                <w:sz w:val="20"/>
                <w:szCs w:val="20"/>
              </w:rPr>
              <w:t>ů</w:t>
            </w:r>
            <w:r w:rsidRPr="00C15555">
              <w:rPr>
                <w:rFonts w:ascii="Times New Roman" w:hAnsi="Times New Roman" w:cs="Times New Roman"/>
                <w:sz w:val="20"/>
                <w:szCs w:val="20"/>
              </w:rPr>
              <w:t>m. V</w:t>
            </w:r>
            <w:r w:rsidRPr="00434B92">
              <w:rPr>
                <w:rFonts w:ascii="Times New Roman" w:hAnsi="Times New Roman" w:cs="Times New Roman"/>
                <w:sz w:val="20"/>
                <w:szCs w:val="20"/>
              </w:rPr>
              <w:t> </w:t>
            </w:r>
            <w:r w:rsidRPr="00C15555">
              <w:rPr>
                <w:rFonts w:ascii="Times New Roman" w:hAnsi="Times New Roman" w:cs="Times New Roman"/>
                <w:sz w:val="20"/>
                <w:szCs w:val="20"/>
              </w:rPr>
              <w:t>budov</w:t>
            </w:r>
            <w:r w:rsidRPr="00C15555">
              <w:rPr>
                <w:rFonts w:ascii="Times New Roman" w:eastAsia="Times New Roman" w:hAnsi="Times New Roman" w:cs="Times New Roman"/>
                <w:sz w:val="20"/>
                <w:szCs w:val="20"/>
              </w:rPr>
              <w:t>ě</w:t>
            </w:r>
            <w:r w:rsidRPr="00C15555">
              <w:rPr>
                <w:rFonts w:ascii="Times New Roman" w:hAnsi="Times New Roman" w:cs="Times New Roman"/>
                <w:sz w:val="20"/>
                <w:szCs w:val="20"/>
              </w:rPr>
              <w:t xml:space="preserve"> je zajišt</w:t>
            </w:r>
            <w:r w:rsidRPr="00C15555">
              <w:rPr>
                <w:rFonts w:ascii="Times New Roman" w:eastAsia="Times New Roman" w:hAnsi="Times New Roman" w:cs="Times New Roman"/>
                <w:sz w:val="20"/>
                <w:szCs w:val="20"/>
              </w:rPr>
              <w:t>ě</w:t>
            </w:r>
            <w:r w:rsidRPr="00C15555">
              <w:rPr>
                <w:rFonts w:ascii="Times New Roman" w:hAnsi="Times New Roman" w:cs="Times New Roman"/>
                <w:sz w:val="20"/>
                <w:szCs w:val="20"/>
              </w:rPr>
              <w:t>n bezbariérový p</w:t>
            </w:r>
            <w:r w:rsidRPr="00C15555">
              <w:rPr>
                <w:rFonts w:ascii="Times New Roman" w:eastAsia="Times New Roman" w:hAnsi="Times New Roman" w:cs="Times New Roman"/>
                <w:sz w:val="20"/>
                <w:szCs w:val="20"/>
              </w:rPr>
              <w:t>ří</w:t>
            </w:r>
            <w:r w:rsidRPr="00C15555">
              <w:rPr>
                <w:rFonts w:ascii="Times New Roman" w:hAnsi="Times New Roman" w:cs="Times New Roman"/>
                <w:sz w:val="20"/>
                <w:szCs w:val="20"/>
              </w:rPr>
              <w:t>stup pro handicapované studenty a zam</w:t>
            </w:r>
            <w:r w:rsidRPr="00C15555">
              <w:rPr>
                <w:rFonts w:ascii="Times New Roman" w:eastAsia="Times New Roman" w:hAnsi="Times New Roman" w:cs="Times New Roman"/>
                <w:sz w:val="20"/>
                <w:szCs w:val="20"/>
              </w:rPr>
              <w:t>ě</w:t>
            </w:r>
            <w:r w:rsidRPr="00C15555">
              <w:rPr>
                <w:rFonts w:ascii="Times New Roman" w:hAnsi="Times New Roman" w:cs="Times New Roman"/>
                <w:sz w:val="20"/>
                <w:szCs w:val="20"/>
              </w:rPr>
              <w:t>stnance. Studenti mají k</w:t>
            </w:r>
            <w:r w:rsidRPr="00434B92">
              <w:rPr>
                <w:rFonts w:ascii="Times New Roman" w:hAnsi="Times New Roman" w:cs="Times New Roman"/>
                <w:sz w:val="20"/>
                <w:szCs w:val="20"/>
              </w:rPr>
              <w:t> </w:t>
            </w:r>
            <w:r w:rsidRPr="00C15555">
              <w:rPr>
                <w:rFonts w:ascii="Times New Roman" w:hAnsi="Times New Roman" w:cs="Times New Roman"/>
                <w:sz w:val="20"/>
                <w:szCs w:val="20"/>
              </w:rPr>
              <w:t>dispozici klimatizovanou odpo</w:t>
            </w:r>
            <w:r w:rsidRPr="00C15555">
              <w:rPr>
                <w:rFonts w:ascii="Times New Roman" w:eastAsia="Times New Roman" w:hAnsi="Times New Roman" w:cs="Times New Roman"/>
                <w:sz w:val="20"/>
                <w:szCs w:val="20"/>
              </w:rPr>
              <w:t>č</w:t>
            </w:r>
            <w:r w:rsidRPr="00C15555">
              <w:rPr>
                <w:rFonts w:ascii="Times New Roman" w:hAnsi="Times New Roman" w:cs="Times New Roman"/>
                <w:sz w:val="20"/>
                <w:szCs w:val="20"/>
              </w:rPr>
              <w:t>inkovou místnost, vybavenou pracovními stoly s</w:t>
            </w:r>
            <w:r w:rsidRPr="00434B92">
              <w:rPr>
                <w:rFonts w:ascii="Times New Roman" w:hAnsi="Times New Roman" w:cs="Times New Roman"/>
                <w:sz w:val="20"/>
                <w:szCs w:val="20"/>
              </w:rPr>
              <w:t> </w:t>
            </w:r>
            <w:r w:rsidRPr="00C15555">
              <w:rPr>
                <w:rFonts w:ascii="Times New Roman" w:hAnsi="Times New Roman" w:cs="Times New Roman"/>
                <w:sz w:val="20"/>
                <w:szCs w:val="20"/>
              </w:rPr>
              <w:t>PC, relaxa</w:t>
            </w:r>
            <w:r w:rsidRPr="00C15555">
              <w:rPr>
                <w:rFonts w:ascii="Times New Roman" w:eastAsia="Times New Roman" w:hAnsi="Times New Roman" w:cs="Times New Roman"/>
                <w:sz w:val="20"/>
                <w:szCs w:val="20"/>
              </w:rPr>
              <w:t>č</w:t>
            </w:r>
            <w:r w:rsidRPr="00C15555">
              <w:rPr>
                <w:rFonts w:ascii="Times New Roman" w:hAnsi="Times New Roman" w:cs="Times New Roman"/>
                <w:sz w:val="20"/>
                <w:szCs w:val="20"/>
              </w:rPr>
              <w:t>ními sedacími vaky, automatem na kávu, mikrovlnnou troubou, barelem s</w:t>
            </w:r>
            <w:r w:rsidRPr="00434B92">
              <w:rPr>
                <w:rFonts w:ascii="Times New Roman" w:hAnsi="Times New Roman" w:cs="Times New Roman"/>
                <w:sz w:val="20"/>
                <w:szCs w:val="20"/>
              </w:rPr>
              <w:t> </w:t>
            </w:r>
            <w:r w:rsidRPr="00C15555">
              <w:rPr>
                <w:rFonts w:ascii="Times New Roman" w:hAnsi="Times New Roman" w:cs="Times New Roman"/>
                <w:sz w:val="20"/>
                <w:szCs w:val="20"/>
              </w:rPr>
              <w:t>vodou. Studenti mají k</w:t>
            </w:r>
            <w:r w:rsidRPr="00434B92">
              <w:rPr>
                <w:rFonts w:ascii="Times New Roman" w:hAnsi="Times New Roman" w:cs="Times New Roman"/>
                <w:sz w:val="20"/>
                <w:szCs w:val="20"/>
              </w:rPr>
              <w:t> </w:t>
            </w:r>
            <w:r w:rsidRPr="00C15555">
              <w:rPr>
                <w:rFonts w:ascii="Times New Roman" w:hAnsi="Times New Roman" w:cs="Times New Roman"/>
                <w:sz w:val="20"/>
                <w:szCs w:val="20"/>
              </w:rPr>
              <w:t>dispozici rovn</w:t>
            </w:r>
            <w:r w:rsidRPr="00C15555">
              <w:rPr>
                <w:rFonts w:ascii="Times New Roman" w:eastAsia="Times New Roman" w:hAnsi="Times New Roman" w:cs="Times New Roman"/>
                <w:sz w:val="20"/>
                <w:szCs w:val="20"/>
              </w:rPr>
              <w:t>ěž</w:t>
            </w:r>
            <w:r w:rsidRPr="00C15555">
              <w:rPr>
                <w:rFonts w:ascii="Times New Roman" w:hAnsi="Times New Roman" w:cs="Times New Roman"/>
                <w:sz w:val="20"/>
                <w:szCs w:val="20"/>
              </w:rPr>
              <w:t xml:space="preserve"> studovnu, vybavenou PC, ve které jsou zárove</w:t>
            </w:r>
            <w:r w:rsidRPr="00C15555">
              <w:rPr>
                <w:rFonts w:ascii="Times New Roman" w:eastAsia="Times New Roman" w:hAnsi="Times New Roman" w:cs="Times New Roman"/>
                <w:sz w:val="20"/>
                <w:szCs w:val="20"/>
              </w:rPr>
              <w:t>ň</w:t>
            </w:r>
            <w:r w:rsidRPr="00C15555">
              <w:rPr>
                <w:rFonts w:ascii="Times New Roman" w:hAnsi="Times New Roman" w:cs="Times New Roman"/>
                <w:sz w:val="20"/>
                <w:szCs w:val="20"/>
              </w:rPr>
              <w:t xml:space="preserve"> poskytovány služby Knihovny UTB.</w:t>
            </w:r>
          </w:p>
          <w:p w:rsidR="00395B64" w:rsidRPr="00C15555" w:rsidRDefault="00395B64" w:rsidP="002D7684">
            <w:pPr>
              <w:pStyle w:val="Default"/>
              <w:jc w:val="both"/>
              <w:rPr>
                <w:rFonts w:ascii="Times New Roman" w:hAnsi="Times New Roman" w:cs="Times New Roman"/>
                <w:sz w:val="20"/>
                <w:szCs w:val="20"/>
              </w:rPr>
            </w:pPr>
          </w:p>
          <w:p w:rsidR="00395B64" w:rsidRPr="00C15555" w:rsidRDefault="00395B64" w:rsidP="002D7684">
            <w:pPr>
              <w:pStyle w:val="Default"/>
              <w:jc w:val="both"/>
              <w:rPr>
                <w:rFonts w:ascii="Times New Roman" w:hAnsi="Times New Roman" w:cs="Times New Roman"/>
                <w:sz w:val="20"/>
                <w:szCs w:val="20"/>
              </w:rPr>
            </w:pPr>
            <w:r w:rsidRPr="00C15555">
              <w:rPr>
                <w:rFonts w:ascii="Times New Roman" w:hAnsi="Times New Roman" w:cs="Times New Roman"/>
                <w:sz w:val="20"/>
                <w:szCs w:val="20"/>
              </w:rPr>
              <w:t>Sou</w:t>
            </w:r>
            <w:r w:rsidRPr="00C15555">
              <w:rPr>
                <w:rFonts w:ascii="Times New Roman" w:eastAsia="Times New Roman" w:hAnsi="Times New Roman" w:cs="Times New Roman"/>
                <w:sz w:val="20"/>
                <w:szCs w:val="20"/>
              </w:rPr>
              <w:t>čá</w:t>
            </w:r>
            <w:r w:rsidRPr="00C15555">
              <w:rPr>
                <w:rFonts w:ascii="Times New Roman" w:hAnsi="Times New Roman" w:cs="Times New Roman"/>
                <w:sz w:val="20"/>
                <w:szCs w:val="20"/>
              </w:rPr>
              <w:t>stí vysokoškolského areálu je ubytovací za</w:t>
            </w:r>
            <w:r w:rsidRPr="00C15555">
              <w:rPr>
                <w:rFonts w:ascii="Times New Roman" w:eastAsia="Times New Roman" w:hAnsi="Times New Roman" w:cs="Times New Roman"/>
                <w:sz w:val="20"/>
                <w:szCs w:val="20"/>
              </w:rPr>
              <w:t>ří</w:t>
            </w:r>
            <w:r w:rsidRPr="00C15555">
              <w:rPr>
                <w:rFonts w:ascii="Times New Roman" w:hAnsi="Times New Roman" w:cs="Times New Roman"/>
                <w:sz w:val="20"/>
                <w:szCs w:val="20"/>
              </w:rPr>
              <w:t>zení (2 budovy) a stravovací za</w:t>
            </w:r>
            <w:r w:rsidRPr="00C15555">
              <w:rPr>
                <w:rFonts w:ascii="Times New Roman" w:eastAsia="Times New Roman" w:hAnsi="Times New Roman" w:cs="Times New Roman"/>
                <w:sz w:val="20"/>
                <w:szCs w:val="20"/>
              </w:rPr>
              <w:t>ří</w:t>
            </w:r>
            <w:r w:rsidRPr="00C15555">
              <w:rPr>
                <w:rFonts w:ascii="Times New Roman" w:hAnsi="Times New Roman" w:cs="Times New Roman"/>
                <w:sz w:val="20"/>
                <w:szCs w:val="20"/>
              </w:rPr>
              <w:t>zení pro studenty a ve</w:t>
            </w:r>
            <w:r w:rsidRPr="00C15555">
              <w:rPr>
                <w:rFonts w:ascii="Times New Roman" w:eastAsia="Times New Roman" w:hAnsi="Times New Roman" w:cs="Times New Roman"/>
                <w:sz w:val="20"/>
                <w:szCs w:val="20"/>
              </w:rPr>
              <w:t>ř</w:t>
            </w:r>
            <w:r w:rsidRPr="00C15555">
              <w:rPr>
                <w:rFonts w:ascii="Times New Roman" w:hAnsi="Times New Roman" w:cs="Times New Roman"/>
                <w:sz w:val="20"/>
                <w:szCs w:val="20"/>
              </w:rPr>
              <w:t>ejnost.</w:t>
            </w:r>
          </w:p>
          <w:p w:rsidR="00395B64" w:rsidRPr="001A60BF" w:rsidRDefault="00395B64" w:rsidP="002D7684">
            <w:pPr>
              <w:spacing w:line="243" w:lineRule="auto"/>
              <w:ind w:right="38"/>
              <w:jc w:val="both"/>
            </w:pPr>
            <w:r w:rsidRPr="001A60BF">
              <w:t>Ve vzdálenosti cca. 400 m od vysokoškolského areálu jsou tělovýchovná zařízení (zimní, plavecký a atletický stadion, sportovní hal</w:t>
            </w:r>
            <w:r w:rsidRPr="00C15555">
              <w:t>a), která se využívají pro sportovní aktivity studentů.</w:t>
            </w:r>
          </w:p>
          <w:p w:rsidR="00395B64" w:rsidRDefault="00395B64" w:rsidP="002D7684">
            <w:pPr>
              <w:pStyle w:val="Default"/>
              <w:jc w:val="both"/>
              <w:rPr>
                <w:sz w:val="20"/>
                <w:szCs w:val="20"/>
              </w:rPr>
            </w:pPr>
          </w:p>
          <w:p w:rsidR="00395B64" w:rsidRDefault="00395B64" w:rsidP="002D7684"/>
        </w:tc>
      </w:tr>
    </w:tbl>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p w:rsidR="00395B64" w:rsidRDefault="00395B64" w:rsidP="007B04CB"/>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220"/>
        <w:gridCol w:w="5560"/>
      </w:tblGrid>
      <w:tr w:rsidR="00395B64" w:rsidTr="002D7684">
        <w:tc>
          <w:tcPr>
            <w:tcW w:w="9780" w:type="dxa"/>
            <w:gridSpan w:val="2"/>
            <w:tcBorders>
              <w:bottom w:val="double" w:sz="4" w:space="0" w:color="auto"/>
            </w:tcBorders>
            <w:shd w:val="clear" w:color="auto" w:fill="BDD6EE"/>
          </w:tcPr>
          <w:p w:rsidR="00395B64" w:rsidRDefault="00395B64" w:rsidP="002D7684">
            <w:pPr>
              <w:jc w:val="both"/>
              <w:rPr>
                <w:b/>
                <w:sz w:val="28"/>
              </w:rPr>
            </w:pPr>
            <w:r>
              <w:br w:type="page"/>
            </w:r>
            <w:r>
              <w:rPr>
                <w:b/>
                <w:sz w:val="28"/>
              </w:rPr>
              <w:t>C-V – Finanční zabezpečení studijního programu</w:t>
            </w:r>
          </w:p>
        </w:tc>
      </w:tr>
      <w:tr w:rsidR="00395B64" w:rsidTr="002D7684">
        <w:tc>
          <w:tcPr>
            <w:tcW w:w="4220" w:type="dxa"/>
            <w:tcBorders>
              <w:top w:val="single" w:sz="12" w:space="0" w:color="auto"/>
            </w:tcBorders>
            <w:shd w:val="clear" w:color="auto" w:fill="F7CAAC"/>
          </w:tcPr>
          <w:p w:rsidR="00395B64" w:rsidRDefault="00395B64" w:rsidP="002D7684">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rsidR="00395B64" w:rsidRDefault="00395B64" w:rsidP="002D7684">
            <w:pPr>
              <w:jc w:val="both"/>
              <w:rPr>
                <w:bCs/>
              </w:rPr>
            </w:pPr>
            <w:r>
              <w:rPr>
                <w:bCs/>
              </w:rPr>
              <w:t xml:space="preserve">ano </w:t>
            </w:r>
            <w:r w:rsidRPr="006741F7">
              <w:rPr>
                <w:bCs/>
                <w:strike/>
              </w:rPr>
              <w:t>- ne</w:t>
            </w:r>
          </w:p>
        </w:tc>
      </w:tr>
      <w:tr w:rsidR="00395B64" w:rsidTr="002D7684">
        <w:tc>
          <w:tcPr>
            <w:tcW w:w="9780" w:type="dxa"/>
            <w:gridSpan w:val="2"/>
            <w:shd w:val="clear" w:color="auto" w:fill="F7CAAC"/>
          </w:tcPr>
          <w:p w:rsidR="00395B64" w:rsidRDefault="00395B64" w:rsidP="002D7684">
            <w:pPr>
              <w:jc w:val="both"/>
              <w:rPr>
                <w:b/>
              </w:rPr>
            </w:pPr>
            <w:r>
              <w:rPr>
                <w:b/>
              </w:rPr>
              <w:t>Zhodnocení předpokládaných nákladů a zdrojů na uskutečňování studijního programu</w:t>
            </w:r>
          </w:p>
        </w:tc>
      </w:tr>
      <w:tr w:rsidR="00395B64" w:rsidTr="002D7684">
        <w:trPr>
          <w:trHeight w:val="5398"/>
        </w:trPr>
        <w:tc>
          <w:tcPr>
            <w:tcW w:w="9780" w:type="dxa"/>
            <w:gridSpan w:val="2"/>
          </w:tcPr>
          <w:p w:rsidR="00395B64" w:rsidRDefault="00395B64" w:rsidP="002D7684">
            <w:pPr>
              <w:jc w:val="both"/>
            </w:pPr>
          </w:p>
        </w:tc>
      </w:tr>
    </w:tbl>
    <w:p w:rsidR="00395B64" w:rsidRDefault="00395B64" w:rsidP="007B04CB"/>
    <w:p w:rsidR="00395B64" w:rsidRDefault="00395B64" w:rsidP="007B04CB"/>
    <w:p w:rsidR="00395B64" w:rsidRDefault="00395B64" w:rsidP="007B04CB">
      <w:pPr>
        <w:spacing w:after="240"/>
        <w:rPr>
          <w:b/>
          <w:sz w:val="28"/>
        </w:rPr>
      </w:pPr>
    </w:p>
    <w:p w:rsidR="00395B64" w:rsidRDefault="00395B64" w:rsidP="007B04CB">
      <w:pPr>
        <w:spacing w:after="240"/>
        <w:rPr>
          <w:b/>
          <w:sz w:val="28"/>
        </w:rPr>
      </w:pPr>
    </w:p>
    <w:p w:rsidR="00395B64" w:rsidRDefault="00395B64" w:rsidP="007B04CB">
      <w:pPr>
        <w:spacing w:after="240"/>
        <w:rPr>
          <w:b/>
          <w:sz w:val="28"/>
        </w:rPr>
      </w:pPr>
    </w:p>
    <w:p w:rsidR="00395B64" w:rsidRDefault="00395B64" w:rsidP="007B04CB">
      <w:pPr>
        <w:spacing w:after="240"/>
        <w:rPr>
          <w:b/>
          <w:sz w:val="28"/>
        </w:rPr>
      </w:pPr>
    </w:p>
    <w:p w:rsidR="00395B64" w:rsidRDefault="00395B64" w:rsidP="007B04CB">
      <w:pPr>
        <w:spacing w:after="240"/>
        <w:rPr>
          <w:b/>
          <w:sz w:val="28"/>
        </w:rPr>
      </w:pPr>
    </w:p>
    <w:p w:rsidR="00395B64" w:rsidRDefault="00395B64" w:rsidP="007B04CB">
      <w:pPr>
        <w:spacing w:after="240"/>
        <w:rPr>
          <w:b/>
          <w:sz w:val="28"/>
        </w:rPr>
      </w:pPr>
    </w:p>
    <w:p w:rsidR="00395B64" w:rsidRDefault="00395B64" w:rsidP="007B04CB">
      <w:pPr>
        <w:spacing w:after="240"/>
        <w:rPr>
          <w:b/>
          <w:sz w:val="28"/>
        </w:rPr>
      </w:pPr>
    </w:p>
    <w:p w:rsidR="00395B64" w:rsidRDefault="00395B64" w:rsidP="007B04CB">
      <w:pPr>
        <w:spacing w:after="240"/>
        <w:rPr>
          <w:b/>
          <w:sz w:val="28"/>
        </w:rPr>
      </w:pPr>
    </w:p>
    <w:p w:rsidR="00395B64" w:rsidRDefault="00395B64" w:rsidP="007B04CB">
      <w:pPr>
        <w:spacing w:after="240"/>
        <w:rPr>
          <w:b/>
          <w:sz w:val="28"/>
        </w:rPr>
      </w:pPr>
    </w:p>
    <w:p w:rsidR="00395B64" w:rsidRDefault="00395B64" w:rsidP="007B04CB">
      <w:pPr>
        <w:spacing w:after="240"/>
        <w:rPr>
          <w:b/>
          <w:sz w:val="28"/>
        </w:rPr>
      </w:pPr>
    </w:p>
    <w:p w:rsidR="00395B64" w:rsidRDefault="00395B64" w:rsidP="00C50458">
      <w:pPr>
        <w:spacing w:after="240"/>
        <w:rPr>
          <w:b/>
          <w:sz w:val="28"/>
        </w:rPr>
      </w:pPr>
    </w:p>
    <w:p w:rsidR="00395B64" w:rsidRDefault="00395B64"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285"/>
      </w:tblGrid>
      <w:tr w:rsidR="00395B64" w:rsidTr="002D7684">
        <w:tc>
          <w:tcPr>
            <w:tcW w:w="9285" w:type="dxa"/>
            <w:tcBorders>
              <w:bottom w:val="double" w:sz="4" w:space="0" w:color="auto"/>
            </w:tcBorders>
            <w:shd w:val="clear" w:color="auto" w:fill="BDD6EE"/>
          </w:tcPr>
          <w:p w:rsidR="00395B64" w:rsidRDefault="00395B64" w:rsidP="002D7684">
            <w:pPr>
              <w:jc w:val="both"/>
              <w:rPr>
                <w:b/>
                <w:sz w:val="28"/>
              </w:rPr>
            </w:pPr>
            <w:r>
              <w:rPr>
                <w:b/>
                <w:sz w:val="28"/>
              </w:rPr>
              <w:t xml:space="preserve">D-I – </w:t>
            </w:r>
            <w:r>
              <w:rPr>
                <w:b/>
                <w:sz w:val="26"/>
                <w:szCs w:val="26"/>
              </w:rPr>
              <w:t>Záměr rozvoje a další údaje ke studijnímu programu</w:t>
            </w:r>
          </w:p>
        </w:tc>
      </w:tr>
      <w:tr w:rsidR="00395B64" w:rsidTr="002D7684">
        <w:trPr>
          <w:trHeight w:val="185"/>
        </w:trPr>
        <w:tc>
          <w:tcPr>
            <w:tcW w:w="9285" w:type="dxa"/>
            <w:shd w:val="clear" w:color="auto" w:fill="F7CAAC"/>
          </w:tcPr>
          <w:p w:rsidR="00395B64" w:rsidRDefault="00395B64" w:rsidP="002D7684">
            <w:pPr>
              <w:rPr>
                <w:b/>
              </w:rPr>
            </w:pPr>
            <w:r>
              <w:rPr>
                <w:b/>
              </w:rPr>
              <w:t>Záměr rozvoje studijního programu a jeho odůvodnění</w:t>
            </w:r>
          </w:p>
        </w:tc>
      </w:tr>
      <w:tr w:rsidR="00395B64" w:rsidTr="002D7684">
        <w:trPr>
          <w:trHeight w:val="2835"/>
        </w:trPr>
        <w:tc>
          <w:tcPr>
            <w:tcW w:w="9285" w:type="dxa"/>
            <w:shd w:val="clear" w:color="auto" w:fill="FFFFFF"/>
          </w:tcPr>
          <w:tbl>
            <w:tblPr>
              <w:tblW w:w="0" w:type="auto"/>
              <w:tblLayout w:type="fixed"/>
              <w:tblLook w:val="0000"/>
            </w:tblPr>
            <w:tblGrid>
              <w:gridCol w:w="9155"/>
            </w:tblGrid>
            <w:tr w:rsidR="00395B64" w:rsidRPr="00373AD5" w:rsidTr="002D7684">
              <w:trPr>
                <w:trHeight w:val="2397"/>
              </w:trPr>
              <w:tc>
                <w:tcPr>
                  <w:tcW w:w="9155" w:type="dxa"/>
                </w:tcPr>
                <w:p w:rsidR="00395B64" w:rsidRPr="00373AD5" w:rsidRDefault="00395B64" w:rsidP="002D7684">
                  <w:pPr>
                    <w:spacing w:after="60"/>
                    <w:ind w:left="-70"/>
                    <w:jc w:val="both"/>
                  </w:pPr>
                  <w:r w:rsidRPr="00373AD5">
                    <w:t xml:space="preserve">Zařazení studijního programu </w:t>
                  </w:r>
                  <w:r>
                    <w:t xml:space="preserve">Aplikovaná logistika </w:t>
                  </w:r>
                  <w:r w:rsidRPr="00373AD5">
                    <w:t xml:space="preserve">je plně v kontextu plánovaného rozvoje </w:t>
                  </w:r>
                  <w:r>
                    <w:t>fakulty</w:t>
                  </w:r>
                  <w:r w:rsidRPr="00373AD5">
                    <w:t xml:space="preserve"> a</w:t>
                  </w:r>
                  <w:r>
                    <w:t> </w:t>
                  </w:r>
                  <w:r w:rsidRPr="00373AD5">
                    <w:t xml:space="preserve">představuje </w:t>
                  </w:r>
                  <w:r>
                    <w:t xml:space="preserve"> úplně nový studijní program, profesně zaměřený.</w:t>
                  </w:r>
                </w:p>
                <w:p w:rsidR="00395B64" w:rsidRPr="00224299" w:rsidRDefault="00395B64" w:rsidP="00C15555">
                  <w:pPr>
                    <w:ind w:left="-70"/>
                    <w:jc w:val="both"/>
                  </w:pPr>
                  <w:r w:rsidRPr="00224299">
                    <w:t>Novým studijním programem reagujeme na současnou situaci na regionálním i českém pracovním trhu, kterému bychom rádi pomohli tuto situaci stabilizovat díky novým absolventům.</w:t>
                  </w:r>
                </w:p>
                <w:p w:rsidR="00395B64" w:rsidRPr="00224299" w:rsidRDefault="00395B64" w:rsidP="002D7684">
                  <w:pPr>
                    <w:spacing w:after="60"/>
                    <w:ind w:left="-70"/>
                    <w:jc w:val="both"/>
                  </w:pPr>
                  <w:r w:rsidRPr="00224299">
                    <w:t xml:space="preserve">Studijní program Aplikovaná logistika reflektuje zájem o studium logistiky z řad středoškolských studentů plynoucí ze zvýšené poptávky po absolventech výrobních  potažmo logistických oborů na trhu práce. Významnou roli zde hraje též blízká dostupnost odborníků z praxe  např. společnosti Barum Continental a.s., či Moravského leteckého klastru, o.s., a to nejen z pohledu transferu znalostí, ale i z pohledu realizace potřebných praxí studentů. Získané odborné znalosti a dovednosti jsou v moderní informační společnosti nezbytným předpokladem uplatnění na trhu práce i podmínkou k efektivnímu rozvíjení profesní i zájmové činnosti absolventů i jejich případného dalšího studia. </w:t>
                  </w:r>
                </w:p>
                <w:p w:rsidR="00395B64" w:rsidRPr="00224299" w:rsidRDefault="00395B64" w:rsidP="002D7684">
                  <w:pPr>
                    <w:spacing w:after="60"/>
                    <w:ind w:left="-70"/>
                    <w:jc w:val="both"/>
                  </w:pPr>
                  <w:r w:rsidRPr="00224299">
                    <w:t xml:space="preserve">Cílem rozvoje studijního programu bude udržení vysoké míry uplatnitelnosti absolventů na trhu práce. Studijní program bude dále rozvíjen tak, aby odrážel nové poznatky vědecko-výzkumného vývoje, ale především potřeby a požadavky vycházející z podnikové praxe. Toto bude realizováno postupnou inovací povinných a povinně volitelných předmětů a návrhem např. dalších doplňujících  povinně volitelných předmětů, které právě vyvstanou z potřeb trhu a v průběhu studia budou do programu implementovány. V rámci budoucího rozvoje studijního programu je snaha fakulty o zajištění možnosti přípravy studentů pro praxi s možností získání průmyslových certifikátů v souladu s Národní soustavou kvalifikací (např.: Logistik v dopravě a přepravě kód 37-031-M, Logistik výroby kód 37-032-M, Logistik skladových operací kód 37-030-M). V případě, že by si student vybral z povinně volitelných předmětů ty, které souvisí s např. s bezpečností práce a jiné, je možné následně po splnění všech podmínek uvažovat pro absolventy také o zajištění a přípravy následujících certifikací: Manažer BOZP Bezpečnosti a ochrany zdraví při práci kód 39-005-T Bezpečnostní referent kód 68-006-M, Bezpečnostní konzultant kód 68-012-M, Technik kvality kód 62-002-R apod.. </w:t>
                  </w:r>
                </w:p>
                <w:p w:rsidR="00395B64" w:rsidRDefault="00395B64" w:rsidP="002D7684">
                  <w:pPr>
                    <w:spacing w:after="60"/>
                    <w:ind w:left="-70"/>
                    <w:jc w:val="both"/>
                  </w:pPr>
                  <w:r w:rsidRPr="00373AD5">
                    <w:t>Z důvodu posunu vývoje technologií</w:t>
                  </w:r>
                  <w:r>
                    <w:t xml:space="preserve"> (Industry 4.0)</w:t>
                  </w:r>
                  <w:r w:rsidRPr="00373AD5">
                    <w:t xml:space="preserve"> a znalostní společnosti se předpokládá zvýšená poptávka po odbornících z oblasti </w:t>
                  </w:r>
                  <w:r>
                    <w:t>řízení logistických procesů</w:t>
                  </w:r>
                  <w:r w:rsidRPr="00373AD5">
                    <w:t>, proto bude tímto směrem bakalářský studijní program dále rozvíjen</w:t>
                  </w:r>
                  <w:r>
                    <w:t xml:space="preserve">. </w:t>
                  </w:r>
                  <w:r w:rsidRPr="00373AD5">
                    <w:t xml:space="preserve"> </w:t>
                  </w:r>
                </w:p>
                <w:p w:rsidR="00395B64" w:rsidRPr="00373AD5" w:rsidRDefault="00395B64" w:rsidP="002D7684">
                  <w:pPr>
                    <w:spacing w:after="60"/>
                    <w:ind w:left="-70"/>
                    <w:jc w:val="both"/>
                  </w:pPr>
                  <w:r>
                    <w:t xml:space="preserve">Po dvou letech, od přijmutí prvních studentů do programu, bychom chtěli zažádat o program pro studenty v kombinované formě a předpokládáme, po dostudování prvních absolventů, taktéž o zavedení programu v anglickém jazyce. </w:t>
                  </w:r>
                </w:p>
              </w:tc>
            </w:tr>
          </w:tbl>
          <w:p w:rsidR="00395B64" w:rsidRDefault="00395B64" w:rsidP="002D7684"/>
        </w:tc>
      </w:tr>
      <w:tr w:rsidR="00395B64" w:rsidTr="002D7684">
        <w:trPr>
          <w:trHeight w:val="188"/>
        </w:trPr>
        <w:tc>
          <w:tcPr>
            <w:tcW w:w="9285" w:type="dxa"/>
            <w:shd w:val="clear" w:color="auto" w:fill="F7CAAC"/>
          </w:tcPr>
          <w:p w:rsidR="00395B64" w:rsidRDefault="00395B64" w:rsidP="002D7684">
            <w:pPr>
              <w:rPr>
                <w:b/>
              </w:rPr>
            </w:pPr>
            <w:r>
              <w:rPr>
                <w:b/>
              </w:rPr>
              <w:t xml:space="preserve">Počet přijímaných uchazečů ke studiu </w:t>
            </w:r>
            <w:r w:rsidRPr="00622F16">
              <w:rPr>
                <w:b/>
              </w:rPr>
              <w:t>ve studijním programu</w:t>
            </w:r>
          </w:p>
        </w:tc>
      </w:tr>
      <w:tr w:rsidR="00395B64" w:rsidTr="002D7684">
        <w:trPr>
          <w:trHeight w:val="384"/>
        </w:trPr>
        <w:tc>
          <w:tcPr>
            <w:tcW w:w="9285" w:type="dxa"/>
            <w:shd w:val="clear" w:color="auto" w:fill="FFFFFF"/>
          </w:tcPr>
          <w:p w:rsidR="00395B64" w:rsidRDefault="00395B64" w:rsidP="002D7684">
            <w:r>
              <w:t>Předpokládá se přijímání přibližně 60-80 studentů v prezenční formě studia.</w:t>
            </w:r>
          </w:p>
        </w:tc>
      </w:tr>
      <w:tr w:rsidR="00395B64" w:rsidTr="002D7684">
        <w:trPr>
          <w:trHeight w:val="200"/>
        </w:trPr>
        <w:tc>
          <w:tcPr>
            <w:tcW w:w="9285" w:type="dxa"/>
            <w:shd w:val="clear" w:color="auto" w:fill="F7CAAC"/>
          </w:tcPr>
          <w:p w:rsidR="00395B64" w:rsidRDefault="00395B64" w:rsidP="002D7684">
            <w:pPr>
              <w:rPr>
                <w:b/>
              </w:rPr>
            </w:pPr>
            <w:r>
              <w:rPr>
                <w:b/>
              </w:rPr>
              <w:t>Předpokládaná uplatnitelnost absolventů na trhu práce</w:t>
            </w:r>
          </w:p>
        </w:tc>
      </w:tr>
      <w:tr w:rsidR="00395B64" w:rsidTr="002D7684">
        <w:trPr>
          <w:trHeight w:val="3852"/>
        </w:trPr>
        <w:tc>
          <w:tcPr>
            <w:tcW w:w="9285" w:type="dxa"/>
            <w:shd w:val="clear" w:color="auto" w:fill="FFFFFF"/>
          </w:tcPr>
          <w:p w:rsidR="00395B64" w:rsidRPr="0063228C" w:rsidRDefault="00395B64" w:rsidP="002D7684">
            <w:pPr>
              <w:spacing w:after="60"/>
              <w:jc w:val="both"/>
            </w:pPr>
            <w:r w:rsidRPr="0063228C">
              <w:t>Hlavním cílem studijního programu je vysoká míra uplatnitelnosti absolventů školy na trhu práce.  Za tímto účelem jsou ve spolupráci s firemními partnery, klíčovými odborníky z praxe i experty z řady českých i</w:t>
            </w:r>
            <w:r>
              <w:t> </w:t>
            </w:r>
            <w:r w:rsidRPr="0063228C">
              <w:t>zahraničních škol pravidelně inovovány studijní plány, aby v maximální možné míře reflektovaly aktuální potřeby trhu práce.</w:t>
            </w:r>
          </w:p>
          <w:p w:rsidR="00395B64" w:rsidRDefault="00395B64" w:rsidP="002D7684">
            <w:pPr>
              <w:spacing w:after="60"/>
              <w:jc w:val="both"/>
            </w:pPr>
            <w:r w:rsidRPr="0063228C">
              <w:t>Absolventi</w:t>
            </w:r>
            <w:r>
              <w:t xml:space="preserve"> studijního programu Aplikovaná logistika </w:t>
            </w:r>
            <w:r w:rsidRPr="0063228C">
              <w:t xml:space="preserve"> mohou pracovat v oblastech  spolupráce při tvorbě plánů výroby, při řízení procesů optimalizace přísunu surovin, materiálů či polotovarů v organizaci, řízení optimalizačních procesů v dopravě, při aktivizačních činnostech spojených s nákupem, prodejem či správy logistických či výrobních procesů podniků a institucí. Jsou  tedy připraveni plnit funkce nižšího či středního managementu nebo podnikat ve výše uvedených činnostech.  Získané znalosti, dovednosti a schopnosti absolventa umožňují jeho plnou konkurenceschopnost na tuzemském i evropském pracovním trhu. Ke zvýšení uplatnitelnosti absolventa na trhu práce přispívá spolupráce s předními logistickými a výrobními firmami na výuce – v rámci cvičení či při realizaci odborné praxe studentů. V rámci doplňujících aktivit budou studenti odborníky z praxe také vedeni k získání průmyslových certifikací zaměřených na logistické činnosti, které pomohou zvýšit hodnotu absolventů studijního programu na trhu práce.</w:t>
            </w:r>
            <w:r>
              <w:t xml:space="preserve"> Dle národní soustavy povolání absolvent bude schopen vykonávat povolání v plné míře jako Logistik výroby specialista a částečně taktéž i jako Logistik v dopravě a přepravě specialista. </w:t>
            </w:r>
          </w:p>
          <w:p w:rsidR="00395B64" w:rsidRDefault="00395B64" w:rsidP="002D7684"/>
        </w:tc>
      </w:tr>
    </w:tbl>
    <w:p w:rsidR="00395B64" w:rsidRDefault="00395B64" w:rsidP="00C50458">
      <w:pPr>
        <w:spacing w:after="240"/>
        <w:rPr>
          <w:b/>
          <w:sz w:val="28"/>
        </w:rPr>
      </w:pPr>
    </w:p>
    <w:p w:rsidR="00395B64" w:rsidRDefault="00395B64" w:rsidP="00C50458">
      <w:pPr>
        <w:spacing w:after="240"/>
        <w:rPr>
          <w:b/>
          <w:sz w:val="28"/>
        </w:rPr>
      </w:pPr>
    </w:p>
    <w:sectPr w:rsidR="00395B64" w:rsidSect="002D7684">
      <w:footerReference w:type="even" r:id="rId63"/>
      <w:footerReference w:type="default" r:id="rId64"/>
      <w:footerReference w:type="first" r:id="rId65"/>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B64" w:rsidRDefault="00395B64">
      <w:r>
        <w:separator/>
      </w:r>
    </w:p>
  </w:endnote>
  <w:endnote w:type="continuationSeparator" w:id="0">
    <w:p w:rsidR="00395B64" w:rsidRDefault="00395B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artel">
    <w:altName w:val="Arial"/>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UTB Tex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B64" w:rsidRPr="00057B9B" w:rsidRDefault="00395B64" w:rsidP="00057B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B64" w:rsidRDefault="00395B64" w:rsidP="002D76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5B64" w:rsidRDefault="00395B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B64" w:rsidRDefault="00395B64" w:rsidP="002D76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159</w:t>
    </w:r>
    <w:r>
      <w:rPr>
        <w:rStyle w:val="PageNumber"/>
      </w:rPr>
      <w:fldChar w:fldCharType="end"/>
    </w:r>
  </w:p>
  <w:p w:rsidR="00395B64" w:rsidRDefault="00395B6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B64" w:rsidRPr="00F356C7" w:rsidRDefault="00395B64" w:rsidP="002D7684">
    <w:pPr>
      <w:pStyle w:val="Footer"/>
      <w:rPr>
        <w:sz w:val="16"/>
        <w:szCs w:val="16"/>
      </w:rPr>
    </w:pPr>
    <w:r w:rsidRPr="00F356C7">
      <w:rPr>
        <w:sz w:val="16"/>
        <w:szCs w:val="16"/>
      </w:rPr>
      <w:t>verze 16.2.2017</w:t>
    </w:r>
  </w:p>
  <w:p w:rsidR="00395B64" w:rsidRDefault="00395B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B64" w:rsidRDefault="00395B64">
      <w:r>
        <w:separator/>
      </w:r>
    </w:p>
  </w:footnote>
  <w:footnote w:type="continuationSeparator" w:id="0">
    <w:p w:rsidR="00395B64" w:rsidRDefault="00395B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cs="Times New Roman" w:hint="default"/>
      </w:rPr>
    </w:lvl>
  </w:abstractNum>
  <w:abstractNum w:abstractNumId="1">
    <w:nsid w:val="000A361C"/>
    <w:multiLevelType w:val="hybridMultilevel"/>
    <w:tmpl w:val="0FCC70E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0A02F49"/>
    <w:multiLevelType w:val="hybridMultilevel"/>
    <w:tmpl w:val="6582BAB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3481667"/>
    <w:multiLevelType w:val="hybridMultilevel"/>
    <w:tmpl w:val="48BCA3F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4C52677"/>
    <w:multiLevelType w:val="hybridMultilevel"/>
    <w:tmpl w:val="B1243D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64B1ACE"/>
    <w:multiLevelType w:val="hybridMultilevel"/>
    <w:tmpl w:val="A218DB9A"/>
    <w:lvl w:ilvl="0" w:tplc="F78C82A0">
      <w:start w:val="1"/>
      <w:numFmt w:val="upperLetter"/>
      <w:lvlText w:val="%1)"/>
      <w:lvlJc w:val="left"/>
      <w:pPr>
        <w:ind w:left="1151" w:hanging="360"/>
      </w:pPr>
      <w:rPr>
        <w:rFonts w:cs="Times New Roman" w:hint="default"/>
      </w:rPr>
    </w:lvl>
    <w:lvl w:ilvl="1" w:tplc="04050019" w:tentative="1">
      <w:start w:val="1"/>
      <w:numFmt w:val="lowerLetter"/>
      <w:lvlText w:val="%2."/>
      <w:lvlJc w:val="left"/>
      <w:pPr>
        <w:ind w:left="1871" w:hanging="360"/>
      </w:pPr>
      <w:rPr>
        <w:rFonts w:cs="Times New Roman"/>
      </w:rPr>
    </w:lvl>
    <w:lvl w:ilvl="2" w:tplc="0405001B" w:tentative="1">
      <w:start w:val="1"/>
      <w:numFmt w:val="lowerRoman"/>
      <w:lvlText w:val="%3."/>
      <w:lvlJc w:val="right"/>
      <w:pPr>
        <w:ind w:left="2591" w:hanging="180"/>
      </w:pPr>
      <w:rPr>
        <w:rFonts w:cs="Times New Roman"/>
      </w:rPr>
    </w:lvl>
    <w:lvl w:ilvl="3" w:tplc="0405000F" w:tentative="1">
      <w:start w:val="1"/>
      <w:numFmt w:val="decimal"/>
      <w:lvlText w:val="%4."/>
      <w:lvlJc w:val="left"/>
      <w:pPr>
        <w:ind w:left="3311" w:hanging="360"/>
      </w:pPr>
      <w:rPr>
        <w:rFonts w:cs="Times New Roman"/>
      </w:rPr>
    </w:lvl>
    <w:lvl w:ilvl="4" w:tplc="04050019" w:tentative="1">
      <w:start w:val="1"/>
      <w:numFmt w:val="lowerLetter"/>
      <w:lvlText w:val="%5."/>
      <w:lvlJc w:val="left"/>
      <w:pPr>
        <w:ind w:left="4031" w:hanging="360"/>
      </w:pPr>
      <w:rPr>
        <w:rFonts w:cs="Times New Roman"/>
      </w:rPr>
    </w:lvl>
    <w:lvl w:ilvl="5" w:tplc="0405001B" w:tentative="1">
      <w:start w:val="1"/>
      <w:numFmt w:val="lowerRoman"/>
      <w:lvlText w:val="%6."/>
      <w:lvlJc w:val="right"/>
      <w:pPr>
        <w:ind w:left="4751" w:hanging="180"/>
      </w:pPr>
      <w:rPr>
        <w:rFonts w:cs="Times New Roman"/>
      </w:rPr>
    </w:lvl>
    <w:lvl w:ilvl="6" w:tplc="0405000F" w:tentative="1">
      <w:start w:val="1"/>
      <w:numFmt w:val="decimal"/>
      <w:lvlText w:val="%7."/>
      <w:lvlJc w:val="left"/>
      <w:pPr>
        <w:ind w:left="5471" w:hanging="360"/>
      </w:pPr>
      <w:rPr>
        <w:rFonts w:cs="Times New Roman"/>
      </w:rPr>
    </w:lvl>
    <w:lvl w:ilvl="7" w:tplc="04050019" w:tentative="1">
      <w:start w:val="1"/>
      <w:numFmt w:val="lowerLetter"/>
      <w:lvlText w:val="%8."/>
      <w:lvlJc w:val="left"/>
      <w:pPr>
        <w:ind w:left="6191" w:hanging="360"/>
      </w:pPr>
      <w:rPr>
        <w:rFonts w:cs="Times New Roman"/>
      </w:rPr>
    </w:lvl>
    <w:lvl w:ilvl="8" w:tplc="0405001B" w:tentative="1">
      <w:start w:val="1"/>
      <w:numFmt w:val="lowerRoman"/>
      <w:lvlText w:val="%9."/>
      <w:lvlJc w:val="right"/>
      <w:pPr>
        <w:ind w:left="6911" w:hanging="180"/>
      </w:pPr>
      <w:rPr>
        <w:rFonts w:cs="Times New Roman"/>
      </w:rPr>
    </w:lvl>
  </w:abstractNum>
  <w:abstractNum w:abstractNumId="6">
    <w:nsid w:val="06B1686E"/>
    <w:multiLevelType w:val="hybridMultilevel"/>
    <w:tmpl w:val="106691E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B3F2F5F"/>
    <w:multiLevelType w:val="hybridMultilevel"/>
    <w:tmpl w:val="BF6AC9C2"/>
    <w:lvl w:ilvl="0" w:tplc="F7342C38">
      <w:start w:val="5"/>
      <w:numFmt w:val="bullet"/>
      <w:lvlText w:val="-"/>
      <w:lvlJc w:val="left"/>
      <w:pPr>
        <w:tabs>
          <w:tab w:val="num" w:pos="3195"/>
        </w:tabs>
        <w:ind w:left="3195" w:hanging="360"/>
      </w:pPr>
      <w:rPr>
        <w:rFonts w:ascii="Times New Roman" w:eastAsia="Times New Roman" w:hAnsi="Times New Roman"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8">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D5360AA"/>
    <w:multiLevelType w:val="hybridMultilevel"/>
    <w:tmpl w:val="5342981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094316F"/>
    <w:multiLevelType w:val="hybridMultilevel"/>
    <w:tmpl w:val="6AF001E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8582FE0"/>
    <w:multiLevelType w:val="hybridMultilevel"/>
    <w:tmpl w:val="DF623C1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19BE5431"/>
    <w:multiLevelType w:val="hybridMultilevel"/>
    <w:tmpl w:val="3B4ADEF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A0E35B6"/>
    <w:multiLevelType w:val="hybridMultilevel"/>
    <w:tmpl w:val="7F2430F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1B4E45C2"/>
    <w:multiLevelType w:val="hybridMultilevel"/>
    <w:tmpl w:val="D7A21C3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CEB27DE"/>
    <w:multiLevelType w:val="hybridMultilevel"/>
    <w:tmpl w:val="4D9A7F8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2520"/>
        </w:tabs>
        <w:ind w:left="2520" w:hanging="360"/>
      </w:pPr>
      <w:rPr>
        <w:rFonts w:ascii="Courier New" w:hAnsi="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6">
    <w:nsid w:val="22776DA0"/>
    <w:multiLevelType w:val="hybridMultilevel"/>
    <w:tmpl w:val="E6EA56C4"/>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43255C8"/>
    <w:multiLevelType w:val="hybridMultilevel"/>
    <w:tmpl w:val="3A869C36"/>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45D3D3D"/>
    <w:multiLevelType w:val="hybridMultilevel"/>
    <w:tmpl w:val="2AA6B18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7897ABF"/>
    <w:multiLevelType w:val="hybridMultilevel"/>
    <w:tmpl w:val="7D0CD02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2BC565CD"/>
    <w:multiLevelType w:val="hybridMultilevel"/>
    <w:tmpl w:val="8EC6E18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2C805555"/>
    <w:multiLevelType w:val="hybridMultilevel"/>
    <w:tmpl w:val="B254E15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DE3200D"/>
    <w:multiLevelType w:val="hybridMultilevel"/>
    <w:tmpl w:val="5268CDD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2E652427"/>
    <w:multiLevelType w:val="hybridMultilevel"/>
    <w:tmpl w:val="382C45D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EB20FA5"/>
    <w:multiLevelType w:val="hybridMultilevel"/>
    <w:tmpl w:val="E4BA5D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318272D0"/>
    <w:multiLevelType w:val="hybridMultilevel"/>
    <w:tmpl w:val="EB2C8B28"/>
    <w:lvl w:ilvl="0" w:tplc="18BE9682">
      <w:start w:val="1"/>
      <w:numFmt w:val="bullet"/>
      <w:lvlText w:val=""/>
      <w:lvlJc w:val="left"/>
      <w:pPr>
        <w:tabs>
          <w:tab w:val="num" w:pos="720"/>
        </w:tabs>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323E4353"/>
    <w:multiLevelType w:val="hybridMultilevel"/>
    <w:tmpl w:val="0DB63D1C"/>
    <w:lvl w:ilvl="0" w:tplc="18BE9682">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38967E8B"/>
    <w:multiLevelType w:val="hybridMultilevel"/>
    <w:tmpl w:val="C010A27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8F54C7A"/>
    <w:multiLevelType w:val="hybridMultilevel"/>
    <w:tmpl w:val="2DA2295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38F66745"/>
    <w:multiLevelType w:val="hybridMultilevel"/>
    <w:tmpl w:val="1446289C"/>
    <w:lvl w:ilvl="0" w:tplc="18BE9682">
      <w:start w:val="1"/>
      <w:numFmt w:val="bullet"/>
      <w:lvlText w:val=""/>
      <w:lvlJc w:val="left"/>
      <w:pPr>
        <w:tabs>
          <w:tab w:val="num" w:pos="765"/>
        </w:tabs>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2">
    <w:nsid w:val="38FA0C07"/>
    <w:multiLevelType w:val="hybridMultilevel"/>
    <w:tmpl w:val="4DA2BC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397E4DF9"/>
    <w:multiLevelType w:val="hybridMultilevel"/>
    <w:tmpl w:val="05D65042"/>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4">
    <w:nsid w:val="39CC08D6"/>
    <w:multiLevelType w:val="hybridMultilevel"/>
    <w:tmpl w:val="3D1CC86E"/>
    <w:lvl w:ilvl="0" w:tplc="18BE9682">
      <w:start w:val="1"/>
      <w:numFmt w:val="bullet"/>
      <w:lvlText w:val=""/>
      <w:lvlJc w:val="left"/>
      <w:pPr>
        <w:tabs>
          <w:tab w:val="num" w:pos="720"/>
        </w:tabs>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3C4730B7"/>
    <w:multiLevelType w:val="hybridMultilevel"/>
    <w:tmpl w:val="28EAF84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nsid w:val="43BA061A"/>
    <w:multiLevelType w:val="hybridMultilevel"/>
    <w:tmpl w:val="A1A25F56"/>
    <w:lvl w:ilvl="0" w:tplc="18BE9682">
      <w:start w:val="1"/>
      <w:numFmt w:val="bullet"/>
      <w:lvlText w:val=""/>
      <w:lvlJc w:val="left"/>
      <w:pPr>
        <w:tabs>
          <w:tab w:val="num" w:pos="720"/>
        </w:tabs>
        <w:ind w:left="720" w:hanging="360"/>
      </w:pPr>
      <w:rPr>
        <w:rFonts w:ascii="Symbol" w:hAnsi="Symbol" w:hint="default"/>
        <w:sz w:val="20"/>
      </w:rPr>
    </w:lvl>
    <w:lvl w:ilvl="1" w:tplc="04050019" w:tentative="1">
      <w:start w:val="1"/>
      <w:numFmt w:val="lowerLetter"/>
      <w:lvlText w:val="%2."/>
      <w:lvlJc w:val="left"/>
      <w:pPr>
        <w:ind w:left="1762" w:hanging="360"/>
      </w:pPr>
      <w:rPr>
        <w:rFonts w:cs="Times New Roman"/>
      </w:rPr>
    </w:lvl>
    <w:lvl w:ilvl="2" w:tplc="0405001B" w:tentative="1">
      <w:start w:val="1"/>
      <w:numFmt w:val="lowerRoman"/>
      <w:lvlText w:val="%3."/>
      <w:lvlJc w:val="right"/>
      <w:pPr>
        <w:ind w:left="2482" w:hanging="180"/>
      </w:pPr>
      <w:rPr>
        <w:rFonts w:cs="Times New Roman"/>
      </w:rPr>
    </w:lvl>
    <w:lvl w:ilvl="3" w:tplc="0405000F" w:tentative="1">
      <w:start w:val="1"/>
      <w:numFmt w:val="decimal"/>
      <w:lvlText w:val="%4."/>
      <w:lvlJc w:val="left"/>
      <w:pPr>
        <w:ind w:left="3202" w:hanging="360"/>
      </w:pPr>
      <w:rPr>
        <w:rFonts w:cs="Times New Roman"/>
      </w:rPr>
    </w:lvl>
    <w:lvl w:ilvl="4" w:tplc="04050019" w:tentative="1">
      <w:start w:val="1"/>
      <w:numFmt w:val="lowerLetter"/>
      <w:lvlText w:val="%5."/>
      <w:lvlJc w:val="left"/>
      <w:pPr>
        <w:ind w:left="3922" w:hanging="360"/>
      </w:pPr>
      <w:rPr>
        <w:rFonts w:cs="Times New Roman"/>
      </w:rPr>
    </w:lvl>
    <w:lvl w:ilvl="5" w:tplc="0405001B" w:tentative="1">
      <w:start w:val="1"/>
      <w:numFmt w:val="lowerRoman"/>
      <w:lvlText w:val="%6."/>
      <w:lvlJc w:val="right"/>
      <w:pPr>
        <w:ind w:left="4642" w:hanging="180"/>
      </w:pPr>
      <w:rPr>
        <w:rFonts w:cs="Times New Roman"/>
      </w:rPr>
    </w:lvl>
    <w:lvl w:ilvl="6" w:tplc="0405000F" w:tentative="1">
      <w:start w:val="1"/>
      <w:numFmt w:val="decimal"/>
      <w:lvlText w:val="%7."/>
      <w:lvlJc w:val="left"/>
      <w:pPr>
        <w:ind w:left="5362" w:hanging="360"/>
      </w:pPr>
      <w:rPr>
        <w:rFonts w:cs="Times New Roman"/>
      </w:rPr>
    </w:lvl>
    <w:lvl w:ilvl="7" w:tplc="04050019" w:tentative="1">
      <w:start w:val="1"/>
      <w:numFmt w:val="lowerLetter"/>
      <w:lvlText w:val="%8."/>
      <w:lvlJc w:val="left"/>
      <w:pPr>
        <w:ind w:left="6082" w:hanging="360"/>
      </w:pPr>
      <w:rPr>
        <w:rFonts w:cs="Times New Roman"/>
      </w:rPr>
    </w:lvl>
    <w:lvl w:ilvl="8" w:tplc="0405001B" w:tentative="1">
      <w:start w:val="1"/>
      <w:numFmt w:val="lowerRoman"/>
      <w:lvlText w:val="%9."/>
      <w:lvlJc w:val="right"/>
      <w:pPr>
        <w:ind w:left="6802" w:hanging="180"/>
      </w:pPr>
      <w:rPr>
        <w:rFonts w:cs="Times New Roman"/>
      </w:rPr>
    </w:lvl>
  </w:abstractNum>
  <w:abstractNum w:abstractNumId="37">
    <w:nsid w:val="45535446"/>
    <w:multiLevelType w:val="hybridMultilevel"/>
    <w:tmpl w:val="9148087E"/>
    <w:lvl w:ilvl="0" w:tplc="18BE9682">
      <w:start w:val="1"/>
      <w:numFmt w:val="bullet"/>
      <w:lvlText w:val=""/>
      <w:lvlJc w:val="left"/>
      <w:pPr>
        <w:tabs>
          <w:tab w:val="num" w:pos="720"/>
        </w:tabs>
        <w:ind w:left="720" w:hanging="360"/>
      </w:pPr>
      <w:rPr>
        <w:rFonts w:ascii="Symbol" w:hAnsi="Symbol"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47827F6E"/>
    <w:multiLevelType w:val="hybridMultilevel"/>
    <w:tmpl w:val="318C13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4918604A"/>
    <w:multiLevelType w:val="hybridMultilevel"/>
    <w:tmpl w:val="6792A44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4D5B674E"/>
    <w:multiLevelType w:val="hybridMultilevel"/>
    <w:tmpl w:val="C4E05F42"/>
    <w:lvl w:ilvl="0" w:tplc="18BE9682">
      <w:start w:val="1"/>
      <w:numFmt w:val="bullet"/>
      <w:lvlText w:val=""/>
      <w:lvlJc w:val="left"/>
      <w:pPr>
        <w:tabs>
          <w:tab w:val="num" w:pos="720"/>
        </w:tabs>
        <w:ind w:left="720" w:hanging="360"/>
      </w:pPr>
      <w:rPr>
        <w:rFonts w:ascii="Symbol" w:hAnsi="Symbol" w:hint="default"/>
        <w:sz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4E817CCB"/>
    <w:multiLevelType w:val="hybridMultilevel"/>
    <w:tmpl w:val="77E63F3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504B219B"/>
    <w:multiLevelType w:val="hybridMultilevel"/>
    <w:tmpl w:val="F87AF72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16969E4"/>
    <w:multiLevelType w:val="hybridMultilevel"/>
    <w:tmpl w:val="1892F5E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56E14F82"/>
    <w:multiLevelType w:val="hybridMultilevel"/>
    <w:tmpl w:val="E8E2A63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nsid w:val="5787268A"/>
    <w:multiLevelType w:val="hybridMultilevel"/>
    <w:tmpl w:val="829C329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57F528EA"/>
    <w:multiLevelType w:val="hybridMultilevel"/>
    <w:tmpl w:val="A14207D8"/>
    <w:lvl w:ilvl="0" w:tplc="54C4682A">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580C1874"/>
    <w:multiLevelType w:val="hybridMultilevel"/>
    <w:tmpl w:val="BB54050E"/>
    <w:lvl w:ilvl="0" w:tplc="18BE9682">
      <w:start w:val="1"/>
      <w:numFmt w:val="bullet"/>
      <w:lvlText w:val=""/>
      <w:lvlJc w:val="left"/>
      <w:pPr>
        <w:tabs>
          <w:tab w:val="num" w:pos="720"/>
        </w:tabs>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nsid w:val="587F3789"/>
    <w:multiLevelType w:val="hybridMultilevel"/>
    <w:tmpl w:val="6728CC94"/>
    <w:lvl w:ilvl="0" w:tplc="18BE9682">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5898751B"/>
    <w:multiLevelType w:val="hybridMultilevel"/>
    <w:tmpl w:val="BC74370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nsid w:val="59EB53FC"/>
    <w:multiLevelType w:val="hybridMultilevel"/>
    <w:tmpl w:val="8194910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2198"/>
        </w:tabs>
        <w:ind w:left="2198" w:hanging="360"/>
      </w:pPr>
      <w:rPr>
        <w:rFonts w:ascii="Courier New" w:hAnsi="Courier New" w:hint="default"/>
      </w:rPr>
    </w:lvl>
    <w:lvl w:ilvl="2" w:tplc="04050005" w:tentative="1">
      <w:start w:val="1"/>
      <w:numFmt w:val="bullet"/>
      <w:lvlText w:val=""/>
      <w:lvlJc w:val="left"/>
      <w:pPr>
        <w:tabs>
          <w:tab w:val="num" w:pos="2918"/>
        </w:tabs>
        <w:ind w:left="2918" w:hanging="360"/>
      </w:pPr>
      <w:rPr>
        <w:rFonts w:ascii="Wingdings" w:hAnsi="Wingdings" w:hint="default"/>
      </w:rPr>
    </w:lvl>
    <w:lvl w:ilvl="3" w:tplc="04050001" w:tentative="1">
      <w:start w:val="1"/>
      <w:numFmt w:val="bullet"/>
      <w:lvlText w:val=""/>
      <w:lvlJc w:val="left"/>
      <w:pPr>
        <w:tabs>
          <w:tab w:val="num" w:pos="3638"/>
        </w:tabs>
        <w:ind w:left="3638" w:hanging="360"/>
      </w:pPr>
      <w:rPr>
        <w:rFonts w:ascii="Symbol" w:hAnsi="Symbol" w:hint="default"/>
      </w:rPr>
    </w:lvl>
    <w:lvl w:ilvl="4" w:tplc="04050003" w:tentative="1">
      <w:start w:val="1"/>
      <w:numFmt w:val="bullet"/>
      <w:lvlText w:val="o"/>
      <w:lvlJc w:val="left"/>
      <w:pPr>
        <w:tabs>
          <w:tab w:val="num" w:pos="4358"/>
        </w:tabs>
        <w:ind w:left="4358" w:hanging="360"/>
      </w:pPr>
      <w:rPr>
        <w:rFonts w:ascii="Courier New" w:hAnsi="Courier New" w:hint="default"/>
      </w:rPr>
    </w:lvl>
    <w:lvl w:ilvl="5" w:tplc="04050005" w:tentative="1">
      <w:start w:val="1"/>
      <w:numFmt w:val="bullet"/>
      <w:lvlText w:val=""/>
      <w:lvlJc w:val="left"/>
      <w:pPr>
        <w:tabs>
          <w:tab w:val="num" w:pos="5078"/>
        </w:tabs>
        <w:ind w:left="5078" w:hanging="360"/>
      </w:pPr>
      <w:rPr>
        <w:rFonts w:ascii="Wingdings" w:hAnsi="Wingdings" w:hint="default"/>
      </w:rPr>
    </w:lvl>
    <w:lvl w:ilvl="6" w:tplc="04050001" w:tentative="1">
      <w:start w:val="1"/>
      <w:numFmt w:val="bullet"/>
      <w:lvlText w:val=""/>
      <w:lvlJc w:val="left"/>
      <w:pPr>
        <w:tabs>
          <w:tab w:val="num" w:pos="5798"/>
        </w:tabs>
        <w:ind w:left="5798" w:hanging="360"/>
      </w:pPr>
      <w:rPr>
        <w:rFonts w:ascii="Symbol" w:hAnsi="Symbol" w:hint="default"/>
      </w:rPr>
    </w:lvl>
    <w:lvl w:ilvl="7" w:tplc="04050003" w:tentative="1">
      <w:start w:val="1"/>
      <w:numFmt w:val="bullet"/>
      <w:lvlText w:val="o"/>
      <w:lvlJc w:val="left"/>
      <w:pPr>
        <w:tabs>
          <w:tab w:val="num" w:pos="6518"/>
        </w:tabs>
        <w:ind w:left="6518" w:hanging="360"/>
      </w:pPr>
      <w:rPr>
        <w:rFonts w:ascii="Courier New" w:hAnsi="Courier New" w:hint="default"/>
      </w:rPr>
    </w:lvl>
    <w:lvl w:ilvl="8" w:tplc="04050005" w:tentative="1">
      <w:start w:val="1"/>
      <w:numFmt w:val="bullet"/>
      <w:lvlText w:val=""/>
      <w:lvlJc w:val="left"/>
      <w:pPr>
        <w:tabs>
          <w:tab w:val="num" w:pos="7238"/>
        </w:tabs>
        <w:ind w:left="7238" w:hanging="360"/>
      </w:pPr>
      <w:rPr>
        <w:rFonts w:ascii="Wingdings" w:hAnsi="Wingdings" w:hint="default"/>
      </w:rPr>
    </w:lvl>
  </w:abstractNum>
  <w:abstractNum w:abstractNumId="51">
    <w:nsid w:val="5B813299"/>
    <w:multiLevelType w:val="hybridMultilevel"/>
    <w:tmpl w:val="C1D6B26E"/>
    <w:lvl w:ilvl="0" w:tplc="18BE9682">
      <w:start w:val="1"/>
      <w:numFmt w:val="bullet"/>
      <w:lvlText w:val=""/>
      <w:lvlJc w:val="left"/>
      <w:pPr>
        <w:tabs>
          <w:tab w:val="num" w:pos="791"/>
        </w:tabs>
        <w:ind w:left="791" w:hanging="360"/>
      </w:pPr>
      <w:rPr>
        <w:rFonts w:ascii="Symbol" w:hAnsi="Symbol" w:hint="default"/>
      </w:rPr>
    </w:lvl>
    <w:lvl w:ilvl="1" w:tplc="04050003" w:tentative="1">
      <w:start w:val="1"/>
      <w:numFmt w:val="bullet"/>
      <w:lvlText w:val="o"/>
      <w:lvlJc w:val="left"/>
      <w:pPr>
        <w:ind w:left="1511" w:hanging="360"/>
      </w:pPr>
      <w:rPr>
        <w:rFonts w:ascii="Courier New" w:hAnsi="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52">
    <w:nsid w:val="5B906E14"/>
    <w:multiLevelType w:val="hybridMultilevel"/>
    <w:tmpl w:val="95FECC4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3">
    <w:nsid w:val="5C9F0F67"/>
    <w:multiLevelType w:val="hybridMultilevel"/>
    <w:tmpl w:val="8C82B9F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nsid w:val="5E7F7099"/>
    <w:multiLevelType w:val="hybridMultilevel"/>
    <w:tmpl w:val="DDCED90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nsid w:val="5E941F5C"/>
    <w:multiLevelType w:val="hybridMultilevel"/>
    <w:tmpl w:val="909A0F9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7">
    <w:nsid w:val="5EFE743A"/>
    <w:multiLevelType w:val="hybridMultilevel"/>
    <w:tmpl w:val="5A3C3EEE"/>
    <w:lvl w:ilvl="0" w:tplc="D1344CB6">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8">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9">
    <w:nsid w:val="643A490A"/>
    <w:multiLevelType w:val="hybridMultilevel"/>
    <w:tmpl w:val="84B0B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65DD1DD3"/>
    <w:multiLevelType w:val="hybridMultilevel"/>
    <w:tmpl w:val="CD6E76D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nsid w:val="6C4C5F32"/>
    <w:multiLevelType w:val="hybridMultilevel"/>
    <w:tmpl w:val="7BACF7A6"/>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nsid w:val="6C5A78AF"/>
    <w:multiLevelType w:val="hybridMultilevel"/>
    <w:tmpl w:val="2A5A4394"/>
    <w:lvl w:ilvl="0" w:tplc="18BE9682">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6CA25D48"/>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64">
    <w:nsid w:val="6D757EB6"/>
    <w:multiLevelType w:val="hybridMultilevel"/>
    <w:tmpl w:val="DB22594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5">
    <w:nsid w:val="724A5F2A"/>
    <w:multiLevelType w:val="hybridMultilevel"/>
    <w:tmpl w:val="649871C6"/>
    <w:lvl w:ilvl="0" w:tplc="ECF2BEAC">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6">
    <w:nsid w:val="73A5482D"/>
    <w:multiLevelType w:val="hybridMultilevel"/>
    <w:tmpl w:val="4C3ACE36"/>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nsid w:val="73EE46A3"/>
    <w:multiLevelType w:val="hybridMultilevel"/>
    <w:tmpl w:val="2DB008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nsid w:val="74716A8A"/>
    <w:multiLevelType w:val="hybridMultilevel"/>
    <w:tmpl w:val="8B4ED244"/>
    <w:lvl w:ilvl="0" w:tplc="18BE9682">
      <w:start w:val="1"/>
      <w:numFmt w:val="bullet"/>
      <w:lvlText w:val=""/>
      <w:lvlJc w:val="left"/>
      <w:pPr>
        <w:tabs>
          <w:tab w:val="num" w:pos="720"/>
        </w:tabs>
        <w:ind w:left="720" w:hanging="360"/>
      </w:pPr>
      <w:rPr>
        <w:rFonts w:ascii="Symbol" w:hAnsi="Symbol" w:hint="default"/>
      </w:rPr>
    </w:lvl>
    <w:lvl w:ilvl="1" w:tplc="10DE77CA">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9">
    <w:nsid w:val="762242AB"/>
    <w:multiLevelType w:val="hybridMultilevel"/>
    <w:tmpl w:val="D1C627E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nsid w:val="79684A79"/>
    <w:multiLevelType w:val="hybridMultilevel"/>
    <w:tmpl w:val="B024F5D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nsid w:val="79EF15D0"/>
    <w:multiLevelType w:val="hybridMultilevel"/>
    <w:tmpl w:val="0EA2D5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2">
    <w:nsid w:val="7A753F8F"/>
    <w:multiLevelType w:val="hybridMultilevel"/>
    <w:tmpl w:val="12DCCFA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3">
    <w:nsid w:val="7BB6428D"/>
    <w:multiLevelType w:val="hybridMultilevel"/>
    <w:tmpl w:val="D7D81D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75">
    <w:nsid w:val="7EC05881"/>
    <w:multiLevelType w:val="hybridMultilevel"/>
    <w:tmpl w:val="4E30D6F6"/>
    <w:lvl w:ilvl="0" w:tplc="18BE9682">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6">
    <w:nsid w:val="7ED04A3C"/>
    <w:multiLevelType w:val="hybridMultilevel"/>
    <w:tmpl w:val="38C08F9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7F035B50"/>
    <w:multiLevelType w:val="hybridMultilevel"/>
    <w:tmpl w:val="A34418E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2"/>
  </w:num>
  <w:num w:numId="2">
    <w:abstractNumId w:val="70"/>
  </w:num>
  <w:num w:numId="3">
    <w:abstractNumId w:val="30"/>
  </w:num>
  <w:num w:numId="4">
    <w:abstractNumId w:val="17"/>
  </w:num>
  <w:num w:numId="5">
    <w:abstractNumId w:val="4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num>
  <w:num w:numId="8">
    <w:abstractNumId w:val="11"/>
  </w:num>
  <w:num w:numId="9">
    <w:abstractNumId w:val="14"/>
  </w:num>
  <w:num w:numId="10">
    <w:abstractNumId w:val="72"/>
  </w:num>
  <w:num w:numId="11">
    <w:abstractNumId w:val="64"/>
  </w:num>
  <w:num w:numId="12">
    <w:abstractNumId w:val="69"/>
  </w:num>
  <w:num w:numId="13">
    <w:abstractNumId w:val="22"/>
  </w:num>
  <w:num w:numId="14">
    <w:abstractNumId w:val="75"/>
  </w:num>
  <w:num w:numId="15">
    <w:abstractNumId w:val="32"/>
  </w:num>
  <w:num w:numId="16">
    <w:abstractNumId w:val="16"/>
  </w:num>
  <w:num w:numId="17">
    <w:abstractNumId w:val="35"/>
  </w:num>
  <w:num w:numId="18">
    <w:abstractNumId w:val="10"/>
  </w:num>
  <w:num w:numId="19">
    <w:abstractNumId w:val="40"/>
  </w:num>
  <w:num w:numId="20">
    <w:abstractNumId w:val="29"/>
  </w:num>
  <w:num w:numId="21">
    <w:abstractNumId w:val="43"/>
  </w:num>
  <w:num w:numId="22">
    <w:abstractNumId w:val="71"/>
  </w:num>
  <w:num w:numId="23">
    <w:abstractNumId w:val="62"/>
  </w:num>
  <w:num w:numId="24">
    <w:abstractNumId w:val="47"/>
  </w:num>
  <w:num w:numId="25">
    <w:abstractNumId w:val="27"/>
  </w:num>
  <w:num w:numId="26">
    <w:abstractNumId w:val="2"/>
  </w:num>
  <w:num w:numId="27">
    <w:abstractNumId w:val="58"/>
  </w:num>
  <w:num w:numId="28">
    <w:abstractNumId w:val="6"/>
  </w:num>
  <w:num w:numId="29">
    <w:abstractNumId w:val="18"/>
  </w:num>
  <w:num w:numId="30">
    <w:abstractNumId w:val="68"/>
  </w:num>
  <w:num w:numId="31">
    <w:abstractNumId w:val="20"/>
  </w:num>
  <w:num w:numId="32">
    <w:abstractNumId w:val="63"/>
  </w:num>
  <w:num w:numId="33">
    <w:abstractNumId w:val="53"/>
  </w:num>
  <w:num w:numId="34">
    <w:abstractNumId w:val="73"/>
  </w:num>
  <w:num w:numId="35">
    <w:abstractNumId w:val="77"/>
  </w:num>
  <w:num w:numId="36">
    <w:abstractNumId w:val="55"/>
  </w:num>
  <w:num w:numId="37">
    <w:abstractNumId w:val="61"/>
  </w:num>
  <w:num w:numId="38">
    <w:abstractNumId w:val="31"/>
  </w:num>
  <w:num w:numId="39">
    <w:abstractNumId w:val="3"/>
  </w:num>
  <w:num w:numId="40">
    <w:abstractNumId w:val="44"/>
  </w:num>
  <w:num w:numId="41">
    <w:abstractNumId w:val="34"/>
  </w:num>
  <w:num w:numId="42">
    <w:abstractNumId w:val="56"/>
  </w:num>
  <w:num w:numId="43">
    <w:abstractNumId w:val="38"/>
  </w:num>
  <w:num w:numId="44">
    <w:abstractNumId w:val="23"/>
  </w:num>
  <w:num w:numId="45">
    <w:abstractNumId w:val="48"/>
  </w:num>
  <w:num w:numId="46">
    <w:abstractNumId w:val="39"/>
  </w:num>
  <w:num w:numId="47">
    <w:abstractNumId w:val="24"/>
  </w:num>
  <w:num w:numId="48">
    <w:abstractNumId w:val="9"/>
  </w:num>
  <w:num w:numId="49">
    <w:abstractNumId w:val="4"/>
  </w:num>
  <w:num w:numId="50">
    <w:abstractNumId w:val="54"/>
  </w:num>
  <w:num w:numId="51">
    <w:abstractNumId w:val="15"/>
  </w:num>
  <w:num w:numId="52">
    <w:abstractNumId w:val="76"/>
  </w:num>
  <w:num w:numId="53">
    <w:abstractNumId w:val="45"/>
  </w:num>
  <w:num w:numId="54">
    <w:abstractNumId w:val="42"/>
  </w:num>
  <w:num w:numId="55">
    <w:abstractNumId w:val="33"/>
  </w:num>
  <w:num w:numId="56">
    <w:abstractNumId w:val="46"/>
  </w:num>
  <w:num w:numId="57">
    <w:abstractNumId w:val="74"/>
  </w:num>
  <w:num w:numId="58">
    <w:abstractNumId w:val="19"/>
  </w:num>
  <w:num w:numId="59">
    <w:abstractNumId w:val="67"/>
  </w:num>
  <w:num w:numId="60">
    <w:abstractNumId w:val="59"/>
  </w:num>
  <w:num w:numId="61">
    <w:abstractNumId w:val="26"/>
  </w:num>
  <w:num w:numId="62">
    <w:abstractNumId w:val="8"/>
  </w:num>
  <w:num w:numId="63">
    <w:abstractNumId w:val="7"/>
  </w:num>
  <w:num w:numId="64">
    <w:abstractNumId w:val="65"/>
  </w:num>
  <w:num w:numId="65">
    <w:abstractNumId w:val="57"/>
  </w:num>
  <w:num w:numId="66">
    <w:abstractNumId w:val="1"/>
  </w:num>
  <w:num w:numId="67">
    <w:abstractNumId w:val="52"/>
  </w:num>
  <w:num w:numId="68">
    <w:abstractNumId w:val="13"/>
  </w:num>
  <w:num w:numId="69">
    <w:abstractNumId w:val="25"/>
  </w:num>
  <w:num w:numId="70">
    <w:abstractNumId w:val="60"/>
  </w:num>
  <w:num w:numId="71">
    <w:abstractNumId w:val="66"/>
  </w:num>
  <w:num w:numId="72">
    <w:abstractNumId w:val="50"/>
  </w:num>
  <w:num w:numId="73">
    <w:abstractNumId w:val="36"/>
  </w:num>
  <w:num w:numId="74">
    <w:abstractNumId w:val="0"/>
  </w:num>
  <w:num w:numId="75">
    <w:abstractNumId w:val="41"/>
  </w:num>
  <w:num w:numId="76">
    <w:abstractNumId w:val="28"/>
  </w:num>
  <w:num w:numId="77">
    <w:abstractNumId w:val="37"/>
  </w:num>
  <w:num w:numId="78">
    <w:abstractNumId w:val="21"/>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4A1D"/>
    <w:rsid w:val="000001C1"/>
    <w:rsid w:val="00001E3D"/>
    <w:rsid w:val="00014CFD"/>
    <w:rsid w:val="00014D38"/>
    <w:rsid w:val="000176AE"/>
    <w:rsid w:val="00022BE1"/>
    <w:rsid w:val="000230EF"/>
    <w:rsid w:val="000233F7"/>
    <w:rsid w:val="00030059"/>
    <w:rsid w:val="00032084"/>
    <w:rsid w:val="00032EE1"/>
    <w:rsid w:val="0003788A"/>
    <w:rsid w:val="000422C5"/>
    <w:rsid w:val="00043C7F"/>
    <w:rsid w:val="00043ED8"/>
    <w:rsid w:val="00054685"/>
    <w:rsid w:val="00057B9B"/>
    <w:rsid w:val="0006308D"/>
    <w:rsid w:val="00063F81"/>
    <w:rsid w:val="00065231"/>
    <w:rsid w:val="00074863"/>
    <w:rsid w:val="000808E7"/>
    <w:rsid w:val="00080943"/>
    <w:rsid w:val="00084E84"/>
    <w:rsid w:val="00086A4B"/>
    <w:rsid w:val="00086B4A"/>
    <w:rsid w:val="00094D77"/>
    <w:rsid w:val="00095006"/>
    <w:rsid w:val="000A7D47"/>
    <w:rsid w:val="000B535C"/>
    <w:rsid w:val="000B550A"/>
    <w:rsid w:val="000B7FCD"/>
    <w:rsid w:val="000C517F"/>
    <w:rsid w:val="000C70DA"/>
    <w:rsid w:val="000D2374"/>
    <w:rsid w:val="000D4B5E"/>
    <w:rsid w:val="000D6D5C"/>
    <w:rsid w:val="000E178B"/>
    <w:rsid w:val="000E180C"/>
    <w:rsid w:val="000E7CFB"/>
    <w:rsid w:val="00100BFD"/>
    <w:rsid w:val="001133CA"/>
    <w:rsid w:val="0011660F"/>
    <w:rsid w:val="00116738"/>
    <w:rsid w:val="00127E66"/>
    <w:rsid w:val="0013519B"/>
    <w:rsid w:val="001354A7"/>
    <w:rsid w:val="001358BD"/>
    <w:rsid w:val="00136E7B"/>
    <w:rsid w:val="0013782C"/>
    <w:rsid w:val="00141825"/>
    <w:rsid w:val="00144B08"/>
    <w:rsid w:val="001479E4"/>
    <w:rsid w:val="0016380C"/>
    <w:rsid w:val="00174C6F"/>
    <w:rsid w:val="0017585A"/>
    <w:rsid w:val="00175F04"/>
    <w:rsid w:val="00194940"/>
    <w:rsid w:val="001968A7"/>
    <w:rsid w:val="001A0714"/>
    <w:rsid w:val="001A204F"/>
    <w:rsid w:val="001A3EAD"/>
    <w:rsid w:val="001A60BF"/>
    <w:rsid w:val="001A6733"/>
    <w:rsid w:val="001A7B56"/>
    <w:rsid w:val="001B1415"/>
    <w:rsid w:val="001B4D53"/>
    <w:rsid w:val="001B5C21"/>
    <w:rsid w:val="001C0695"/>
    <w:rsid w:val="001C64F1"/>
    <w:rsid w:val="001D18C5"/>
    <w:rsid w:val="001D6A22"/>
    <w:rsid w:val="001D6A3E"/>
    <w:rsid w:val="001E0CE3"/>
    <w:rsid w:val="001E2004"/>
    <w:rsid w:val="001E4510"/>
    <w:rsid w:val="001E57A6"/>
    <w:rsid w:val="001F08AD"/>
    <w:rsid w:val="001F3AF6"/>
    <w:rsid w:val="001F560B"/>
    <w:rsid w:val="001F5848"/>
    <w:rsid w:val="00201B93"/>
    <w:rsid w:val="00205CC4"/>
    <w:rsid w:val="002065B2"/>
    <w:rsid w:val="002105B1"/>
    <w:rsid w:val="002112B3"/>
    <w:rsid w:val="00217808"/>
    <w:rsid w:val="002204F4"/>
    <w:rsid w:val="00224299"/>
    <w:rsid w:val="00226E81"/>
    <w:rsid w:val="00231636"/>
    <w:rsid w:val="00232DD1"/>
    <w:rsid w:val="00234C6A"/>
    <w:rsid w:val="00243A12"/>
    <w:rsid w:val="00245151"/>
    <w:rsid w:val="00264EAF"/>
    <w:rsid w:val="002669E2"/>
    <w:rsid w:val="0026701D"/>
    <w:rsid w:val="00276121"/>
    <w:rsid w:val="002767E4"/>
    <w:rsid w:val="00281BC5"/>
    <w:rsid w:val="00285267"/>
    <w:rsid w:val="002921F0"/>
    <w:rsid w:val="00297FA0"/>
    <w:rsid w:val="002A24A9"/>
    <w:rsid w:val="002A2FED"/>
    <w:rsid w:val="002A49BA"/>
    <w:rsid w:val="002B09A8"/>
    <w:rsid w:val="002B2581"/>
    <w:rsid w:val="002B3036"/>
    <w:rsid w:val="002B3547"/>
    <w:rsid w:val="002B39CE"/>
    <w:rsid w:val="002B6EF3"/>
    <w:rsid w:val="002C3642"/>
    <w:rsid w:val="002C3FE7"/>
    <w:rsid w:val="002C522A"/>
    <w:rsid w:val="002C6A77"/>
    <w:rsid w:val="002D0588"/>
    <w:rsid w:val="002D0DEE"/>
    <w:rsid w:val="002D1D62"/>
    <w:rsid w:val="002D4810"/>
    <w:rsid w:val="002D7684"/>
    <w:rsid w:val="002E5F7E"/>
    <w:rsid w:val="002E77D1"/>
    <w:rsid w:val="002F05F5"/>
    <w:rsid w:val="002F197A"/>
    <w:rsid w:val="002F6876"/>
    <w:rsid w:val="003046C8"/>
    <w:rsid w:val="0030497E"/>
    <w:rsid w:val="00305F5B"/>
    <w:rsid w:val="00313FA8"/>
    <w:rsid w:val="003153E8"/>
    <w:rsid w:val="003211E3"/>
    <w:rsid w:val="003232CF"/>
    <w:rsid w:val="0032556B"/>
    <w:rsid w:val="00325DAF"/>
    <w:rsid w:val="00326E7B"/>
    <w:rsid w:val="00327360"/>
    <w:rsid w:val="003321B2"/>
    <w:rsid w:val="003321C1"/>
    <w:rsid w:val="0033224F"/>
    <w:rsid w:val="003339B5"/>
    <w:rsid w:val="00334CE8"/>
    <w:rsid w:val="00335B59"/>
    <w:rsid w:val="00335CBC"/>
    <w:rsid w:val="00335EE8"/>
    <w:rsid w:val="00336BC4"/>
    <w:rsid w:val="00336BF1"/>
    <w:rsid w:val="003416AB"/>
    <w:rsid w:val="003460F8"/>
    <w:rsid w:val="003464D2"/>
    <w:rsid w:val="00347578"/>
    <w:rsid w:val="00351063"/>
    <w:rsid w:val="00351B7F"/>
    <w:rsid w:val="0035272D"/>
    <w:rsid w:val="003546DB"/>
    <w:rsid w:val="00354CAC"/>
    <w:rsid w:val="003719C4"/>
    <w:rsid w:val="00371FB0"/>
    <w:rsid w:val="00373AD5"/>
    <w:rsid w:val="00377EFA"/>
    <w:rsid w:val="00386E76"/>
    <w:rsid w:val="003875E2"/>
    <w:rsid w:val="0038760E"/>
    <w:rsid w:val="003926E3"/>
    <w:rsid w:val="00394FE4"/>
    <w:rsid w:val="0039575D"/>
    <w:rsid w:val="00395B64"/>
    <w:rsid w:val="003A07C3"/>
    <w:rsid w:val="003A4B1F"/>
    <w:rsid w:val="003A6AE2"/>
    <w:rsid w:val="003B0E97"/>
    <w:rsid w:val="003B5737"/>
    <w:rsid w:val="003C096E"/>
    <w:rsid w:val="003C1ED3"/>
    <w:rsid w:val="003C2EC2"/>
    <w:rsid w:val="003C31CB"/>
    <w:rsid w:val="003D18C2"/>
    <w:rsid w:val="003D1FC0"/>
    <w:rsid w:val="003D3C92"/>
    <w:rsid w:val="003D459A"/>
    <w:rsid w:val="003E0DA4"/>
    <w:rsid w:val="003E2057"/>
    <w:rsid w:val="003E5C06"/>
    <w:rsid w:val="003E7D4B"/>
    <w:rsid w:val="003F0BB1"/>
    <w:rsid w:val="003F0FB2"/>
    <w:rsid w:val="003F12D9"/>
    <w:rsid w:val="003F249A"/>
    <w:rsid w:val="003F29BA"/>
    <w:rsid w:val="00404DE1"/>
    <w:rsid w:val="00405F02"/>
    <w:rsid w:val="00406803"/>
    <w:rsid w:val="00406D47"/>
    <w:rsid w:val="00407EFD"/>
    <w:rsid w:val="00411E3C"/>
    <w:rsid w:val="00415C82"/>
    <w:rsid w:val="00415E25"/>
    <w:rsid w:val="00416BC1"/>
    <w:rsid w:val="00417409"/>
    <w:rsid w:val="00420FE6"/>
    <w:rsid w:val="004271AB"/>
    <w:rsid w:val="004325A8"/>
    <w:rsid w:val="00433CAE"/>
    <w:rsid w:val="00434B92"/>
    <w:rsid w:val="00442835"/>
    <w:rsid w:val="004441D5"/>
    <w:rsid w:val="0044539B"/>
    <w:rsid w:val="0044608E"/>
    <w:rsid w:val="0044756B"/>
    <w:rsid w:val="00452529"/>
    <w:rsid w:val="00455466"/>
    <w:rsid w:val="00462668"/>
    <w:rsid w:val="004665CB"/>
    <w:rsid w:val="00467F3C"/>
    <w:rsid w:val="00470D5D"/>
    <w:rsid w:val="00482A72"/>
    <w:rsid w:val="00483236"/>
    <w:rsid w:val="004844CF"/>
    <w:rsid w:val="00484DD5"/>
    <w:rsid w:val="004851F5"/>
    <w:rsid w:val="00485A27"/>
    <w:rsid w:val="00487D1A"/>
    <w:rsid w:val="00492664"/>
    <w:rsid w:val="00497517"/>
    <w:rsid w:val="004B3D74"/>
    <w:rsid w:val="004C3AF7"/>
    <w:rsid w:val="004C6F5A"/>
    <w:rsid w:val="004D2871"/>
    <w:rsid w:val="004D3AA2"/>
    <w:rsid w:val="004D3FA2"/>
    <w:rsid w:val="004E21F8"/>
    <w:rsid w:val="004E32DC"/>
    <w:rsid w:val="004F3636"/>
    <w:rsid w:val="00502110"/>
    <w:rsid w:val="005028A0"/>
    <w:rsid w:val="00504341"/>
    <w:rsid w:val="00505939"/>
    <w:rsid w:val="005153E5"/>
    <w:rsid w:val="0052049E"/>
    <w:rsid w:val="00523291"/>
    <w:rsid w:val="005249A6"/>
    <w:rsid w:val="00524ACB"/>
    <w:rsid w:val="00524B13"/>
    <w:rsid w:val="00525672"/>
    <w:rsid w:val="0053320A"/>
    <w:rsid w:val="00535E9E"/>
    <w:rsid w:val="005429C1"/>
    <w:rsid w:val="00543BEA"/>
    <w:rsid w:val="005455E3"/>
    <w:rsid w:val="00545C2A"/>
    <w:rsid w:val="005479DC"/>
    <w:rsid w:val="00551A6B"/>
    <w:rsid w:val="00552591"/>
    <w:rsid w:val="005579CC"/>
    <w:rsid w:val="00557C18"/>
    <w:rsid w:val="0056468E"/>
    <w:rsid w:val="00565AE5"/>
    <w:rsid w:val="00566287"/>
    <w:rsid w:val="00566BAB"/>
    <w:rsid w:val="00567738"/>
    <w:rsid w:val="00567866"/>
    <w:rsid w:val="00567B91"/>
    <w:rsid w:val="00570527"/>
    <w:rsid w:val="005710F6"/>
    <w:rsid w:val="0057379B"/>
    <w:rsid w:val="00581D5F"/>
    <w:rsid w:val="00581DC9"/>
    <w:rsid w:val="00584BA7"/>
    <w:rsid w:val="00585474"/>
    <w:rsid w:val="005877CA"/>
    <w:rsid w:val="0059000A"/>
    <w:rsid w:val="00594B65"/>
    <w:rsid w:val="00595F06"/>
    <w:rsid w:val="005A7887"/>
    <w:rsid w:val="005A7BA0"/>
    <w:rsid w:val="005B1582"/>
    <w:rsid w:val="005B1B4C"/>
    <w:rsid w:val="005B4A80"/>
    <w:rsid w:val="005B4BA1"/>
    <w:rsid w:val="005B524C"/>
    <w:rsid w:val="005B67EE"/>
    <w:rsid w:val="005B767A"/>
    <w:rsid w:val="005C3DC3"/>
    <w:rsid w:val="005D06E0"/>
    <w:rsid w:val="005D26BD"/>
    <w:rsid w:val="005D3B17"/>
    <w:rsid w:val="005D7AEA"/>
    <w:rsid w:val="005E280E"/>
    <w:rsid w:val="005E64C6"/>
    <w:rsid w:val="005F0E05"/>
    <w:rsid w:val="005F401C"/>
    <w:rsid w:val="00600848"/>
    <w:rsid w:val="00601FB7"/>
    <w:rsid w:val="0060289D"/>
    <w:rsid w:val="006105E6"/>
    <w:rsid w:val="006138EE"/>
    <w:rsid w:val="0061410F"/>
    <w:rsid w:val="00615A3F"/>
    <w:rsid w:val="00620B4B"/>
    <w:rsid w:val="00622F16"/>
    <w:rsid w:val="00623B98"/>
    <w:rsid w:val="0063086B"/>
    <w:rsid w:val="0063228C"/>
    <w:rsid w:val="0063267A"/>
    <w:rsid w:val="00641CF5"/>
    <w:rsid w:val="00641D37"/>
    <w:rsid w:val="0064506C"/>
    <w:rsid w:val="00645BB3"/>
    <w:rsid w:val="00647A25"/>
    <w:rsid w:val="0065160E"/>
    <w:rsid w:val="0065320E"/>
    <w:rsid w:val="00660F6A"/>
    <w:rsid w:val="00663112"/>
    <w:rsid w:val="00665088"/>
    <w:rsid w:val="006678F0"/>
    <w:rsid w:val="00672F20"/>
    <w:rsid w:val="006741F7"/>
    <w:rsid w:val="0069224D"/>
    <w:rsid w:val="00692635"/>
    <w:rsid w:val="00694ADA"/>
    <w:rsid w:val="00695608"/>
    <w:rsid w:val="006A1827"/>
    <w:rsid w:val="006A1E06"/>
    <w:rsid w:val="006A2254"/>
    <w:rsid w:val="006A6B4D"/>
    <w:rsid w:val="006B0052"/>
    <w:rsid w:val="006B56DF"/>
    <w:rsid w:val="006C1CBA"/>
    <w:rsid w:val="006C74F3"/>
    <w:rsid w:val="006C7ECD"/>
    <w:rsid w:val="006D4835"/>
    <w:rsid w:val="006D4BCA"/>
    <w:rsid w:val="006D598B"/>
    <w:rsid w:val="006E39B2"/>
    <w:rsid w:val="006E51F5"/>
    <w:rsid w:val="006E66B6"/>
    <w:rsid w:val="006F13A2"/>
    <w:rsid w:val="006F446E"/>
    <w:rsid w:val="006F4A25"/>
    <w:rsid w:val="006F51AB"/>
    <w:rsid w:val="006F73EA"/>
    <w:rsid w:val="00705450"/>
    <w:rsid w:val="00716D1E"/>
    <w:rsid w:val="007206AB"/>
    <w:rsid w:val="00725498"/>
    <w:rsid w:val="007307AD"/>
    <w:rsid w:val="007335FF"/>
    <w:rsid w:val="00734563"/>
    <w:rsid w:val="0073636C"/>
    <w:rsid w:val="007370D7"/>
    <w:rsid w:val="007371E8"/>
    <w:rsid w:val="00740A8B"/>
    <w:rsid w:val="007419B8"/>
    <w:rsid w:val="00745274"/>
    <w:rsid w:val="00755AC4"/>
    <w:rsid w:val="0075690F"/>
    <w:rsid w:val="00756C20"/>
    <w:rsid w:val="00756C41"/>
    <w:rsid w:val="00757017"/>
    <w:rsid w:val="00761556"/>
    <w:rsid w:val="00767F22"/>
    <w:rsid w:val="00771BA7"/>
    <w:rsid w:val="0077222E"/>
    <w:rsid w:val="00772838"/>
    <w:rsid w:val="00773361"/>
    <w:rsid w:val="007755E7"/>
    <w:rsid w:val="007813FD"/>
    <w:rsid w:val="0078324F"/>
    <w:rsid w:val="00792C04"/>
    <w:rsid w:val="00795096"/>
    <w:rsid w:val="007A5306"/>
    <w:rsid w:val="007A656C"/>
    <w:rsid w:val="007B04CB"/>
    <w:rsid w:val="007B1A24"/>
    <w:rsid w:val="007B2811"/>
    <w:rsid w:val="007B4A0B"/>
    <w:rsid w:val="007B54CF"/>
    <w:rsid w:val="007C0D33"/>
    <w:rsid w:val="007C1708"/>
    <w:rsid w:val="007D13A3"/>
    <w:rsid w:val="007D487D"/>
    <w:rsid w:val="007D513B"/>
    <w:rsid w:val="007D656E"/>
    <w:rsid w:val="007D6A23"/>
    <w:rsid w:val="007E16B1"/>
    <w:rsid w:val="007E23D6"/>
    <w:rsid w:val="007F03E0"/>
    <w:rsid w:val="007F360B"/>
    <w:rsid w:val="007F7989"/>
    <w:rsid w:val="00800021"/>
    <w:rsid w:val="00804E9A"/>
    <w:rsid w:val="00805D5C"/>
    <w:rsid w:val="00805EA1"/>
    <w:rsid w:val="00817F93"/>
    <w:rsid w:val="00821695"/>
    <w:rsid w:val="00821DAF"/>
    <w:rsid w:val="00822882"/>
    <w:rsid w:val="00830D18"/>
    <w:rsid w:val="00832FBF"/>
    <w:rsid w:val="00836BE9"/>
    <w:rsid w:val="00842712"/>
    <w:rsid w:val="00847F2C"/>
    <w:rsid w:val="00864072"/>
    <w:rsid w:val="00870AF8"/>
    <w:rsid w:val="008743EF"/>
    <w:rsid w:val="008761D8"/>
    <w:rsid w:val="00877F68"/>
    <w:rsid w:val="00883310"/>
    <w:rsid w:val="0088477E"/>
    <w:rsid w:val="00885763"/>
    <w:rsid w:val="00894A67"/>
    <w:rsid w:val="00897246"/>
    <w:rsid w:val="008A0F7B"/>
    <w:rsid w:val="008A1B9F"/>
    <w:rsid w:val="008A46D8"/>
    <w:rsid w:val="008A60FA"/>
    <w:rsid w:val="008B131F"/>
    <w:rsid w:val="008B7B57"/>
    <w:rsid w:val="008C6CB9"/>
    <w:rsid w:val="008D063A"/>
    <w:rsid w:val="008D2149"/>
    <w:rsid w:val="008D247E"/>
    <w:rsid w:val="008E1A57"/>
    <w:rsid w:val="008E1DE4"/>
    <w:rsid w:val="008E349A"/>
    <w:rsid w:val="008E460F"/>
    <w:rsid w:val="008E50C3"/>
    <w:rsid w:val="008E57B7"/>
    <w:rsid w:val="008F099C"/>
    <w:rsid w:val="008F2967"/>
    <w:rsid w:val="008F4A7E"/>
    <w:rsid w:val="008F5ED9"/>
    <w:rsid w:val="008F7CD5"/>
    <w:rsid w:val="009021ED"/>
    <w:rsid w:val="009023CF"/>
    <w:rsid w:val="0090596B"/>
    <w:rsid w:val="00906909"/>
    <w:rsid w:val="00912DEC"/>
    <w:rsid w:val="00912ED7"/>
    <w:rsid w:val="009154FC"/>
    <w:rsid w:val="009157FD"/>
    <w:rsid w:val="00917658"/>
    <w:rsid w:val="0092094D"/>
    <w:rsid w:val="00921E7B"/>
    <w:rsid w:val="00923B9F"/>
    <w:rsid w:val="0092512D"/>
    <w:rsid w:val="00936257"/>
    <w:rsid w:val="0095122A"/>
    <w:rsid w:val="0095783F"/>
    <w:rsid w:val="009628E6"/>
    <w:rsid w:val="00963C2C"/>
    <w:rsid w:val="00964382"/>
    <w:rsid w:val="00967ED8"/>
    <w:rsid w:val="0097120C"/>
    <w:rsid w:val="00980025"/>
    <w:rsid w:val="009803EF"/>
    <w:rsid w:val="00984A1D"/>
    <w:rsid w:val="00986173"/>
    <w:rsid w:val="0098674E"/>
    <w:rsid w:val="00990C16"/>
    <w:rsid w:val="0099172E"/>
    <w:rsid w:val="00996469"/>
    <w:rsid w:val="009A32D6"/>
    <w:rsid w:val="009A3584"/>
    <w:rsid w:val="009A4073"/>
    <w:rsid w:val="009A5B9B"/>
    <w:rsid w:val="009B0842"/>
    <w:rsid w:val="009B1F0B"/>
    <w:rsid w:val="009B2E90"/>
    <w:rsid w:val="009C072A"/>
    <w:rsid w:val="009C399A"/>
    <w:rsid w:val="009C4DA8"/>
    <w:rsid w:val="009C4E5C"/>
    <w:rsid w:val="009D1DD8"/>
    <w:rsid w:val="009D2C66"/>
    <w:rsid w:val="009D36F2"/>
    <w:rsid w:val="009D5A4D"/>
    <w:rsid w:val="009D6250"/>
    <w:rsid w:val="009D71F6"/>
    <w:rsid w:val="009E31AE"/>
    <w:rsid w:val="009E5979"/>
    <w:rsid w:val="009E64FF"/>
    <w:rsid w:val="00A0373E"/>
    <w:rsid w:val="00A05453"/>
    <w:rsid w:val="00A073DA"/>
    <w:rsid w:val="00A1021D"/>
    <w:rsid w:val="00A15433"/>
    <w:rsid w:val="00A161BC"/>
    <w:rsid w:val="00A20195"/>
    <w:rsid w:val="00A2091A"/>
    <w:rsid w:val="00A23B42"/>
    <w:rsid w:val="00A24D7D"/>
    <w:rsid w:val="00A27502"/>
    <w:rsid w:val="00A30748"/>
    <w:rsid w:val="00A31BAB"/>
    <w:rsid w:val="00A31C27"/>
    <w:rsid w:val="00A32092"/>
    <w:rsid w:val="00A3524B"/>
    <w:rsid w:val="00A37E8B"/>
    <w:rsid w:val="00A37F1F"/>
    <w:rsid w:val="00A405B4"/>
    <w:rsid w:val="00A42816"/>
    <w:rsid w:val="00A50022"/>
    <w:rsid w:val="00A54955"/>
    <w:rsid w:val="00A6074B"/>
    <w:rsid w:val="00A60C35"/>
    <w:rsid w:val="00A60EB7"/>
    <w:rsid w:val="00A6182E"/>
    <w:rsid w:val="00A66BAE"/>
    <w:rsid w:val="00A71EEB"/>
    <w:rsid w:val="00A74126"/>
    <w:rsid w:val="00A75B25"/>
    <w:rsid w:val="00A81F23"/>
    <w:rsid w:val="00A877CA"/>
    <w:rsid w:val="00AA1BB1"/>
    <w:rsid w:val="00AA366B"/>
    <w:rsid w:val="00AA655E"/>
    <w:rsid w:val="00AA7F71"/>
    <w:rsid w:val="00AB0288"/>
    <w:rsid w:val="00AB4F59"/>
    <w:rsid w:val="00AB51A9"/>
    <w:rsid w:val="00AB527C"/>
    <w:rsid w:val="00AB6349"/>
    <w:rsid w:val="00AB63ED"/>
    <w:rsid w:val="00AB74D3"/>
    <w:rsid w:val="00AC75CD"/>
    <w:rsid w:val="00AD0D3E"/>
    <w:rsid w:val="00AD1609"/>
    <w:rsid w:val="00AE0A3A"/>
    <w:rsid w:val="00AE27DA"/>
    <w:rsid w:val="00AE4A41"/>
    <w:rsid w:val="00AE50B7"/>
    <w:rsid w:val="00AF186E"/>
    <w:rsid w:val="00AF201D"/>
    <w:rsid w:val="00AF595E"/>
    <w:rsid w:val="00AF691C"/>
    <w:rsid w:val="00B05BA7"/>
    <w:rsid w:val="00B13349"/>
    <w:rsid w:val="00B14553"/>
    <w:rsid w:val="00B16F9D"/>
    <w:rsid w:val="00B25EE4"/>
    <w:rsid w:val="00B26232"/>
    <w:rsid w:val="00B27455"/>
    <w:rsid w:val="00B351FF"/>
    <w:rsid w:val="00B36960"/>
    <w:rsid w:val="00B3781F"/>
    <w:rsid w:val="00B4114C"/>
    <w:rsid w:val="00B41C32"/>
    <w:rsid w:val="00B41E11"/>
    <w:rsid w:val="00B50A28"/>
    <w:rsid w:val="00B515F5"/>
    <w:rsid w:val="00B5479B"/>
    <w:rsid w:val="00B55A90"/>
    <w:rsid w:val="00B56F46"/>
    <w:rsid w:val="00B6654D"/>
    <w:rsid w:val="00B71740"/>
    <w:rsid w:val="00B72E08"/>
    <w:rsid w:val="00B749BA"/>
    <w:rsid w:val="00B77DB7"/>
    <w:rsid w:val="00B82667"/>
    <w:rsid w:val="00B85987"/>
    <w:rsid w:val="00B91CC9"/>
    <w:rsid w:val="00B957B6"/>
    <w:rsid w:val="00BA0F5F"/>
    <w:rsid w:val="00BA29B9"/>
    <w:rsid w:val="00BA2C52"/>
    <w:rsid w:val="00BA39C6"/>
    <w:rsid w:val="00BA5197"/>
    <w:rsid w:val="00BA57D0"/>
    <w:rsid w:val="00BB3618"/>
    <w:rsid w:val="00BB36E4"/>
    <w:rsid w:val="00BC018A"/>
    <w:rsid w:val="00BC1F74"/>
    <w:rsid w:val="00BD25AD"/>
    <w:rsid w:val="00BD6F5E"/>
    <w:rsid w:val="00BE463E"/>
    <w:rsid w:val="00BE4B2D"/>
    <w:rsid w:val="00BE63B4"/>
    <w:rsid w:val="00BE75E3"/>
    <w:rsid w:val="00BF13E9"/>
    <w:rsid w:val="00BF4777"/>
    <w:rsid w:val="00BF644F"/>
    <w:rsid w:val="00C006CD"/>
    <w:rsid w:val="00C02555"/>
    <w:rsid w:val="00C05825"/>
    <w:rsid w:val="00C07163"/>
    <w:rsid w:val="00C07873"/>
    <w:rsid w:val="00C07E3A"/>
    <w:rsid w:val="00C1053D"/>
    <w:rsid w:val="00C11847"/>
    <w:rsid w:val="00C15555"/>
    <w:rsid w:val="00C15C5C"/>
    <w:rsid w:val="00C15E7F"/>
    <w:rsid w:val="00C162FE"/>
    <w:rsid w:val="00C202FF"/>
    <w:rsid w:val="00C25E78"/>
    <w:rsid w:val="00C30116"/>
    <w:rsid w:val="00C32277"/>
    <w:rsid w:val="00C33413"/>
    <w:rsid w:val="00C35177"/>
    <w:rsid w:val="00C463AD"/>
    <w:rsid w:val="00C47273"/>
    <w:rsid w:val="00C50458"/>
    <w:rsid w:val="00C6065D"/>
    <w:rsid w:val="00C61D35"/>
    <w:rsid w:val="00C62059"/>
    <w:rsid w:val="00C66B89"/>
    <w:rsid w:val="00C70B09"/>
    <w:rsid w:val="00C74FA3"/>
    <w:rsid w:val="00C76820"/>
    <w:rsid w:val="00C82FBA"/>
    <w:rsid w:val="00C84669"/>
    <w:rsid w:val="00C84851"/>
    <w:rsid w:val="00C91951"/>
    <w:rsid w:val="00C91E54"/>
    <w:rsid w:val="00C920E0"/>
    <w:rsid w:val="00C96044"/>
    <w:rsid w:val="00C97020"/>
    <w:rsid w:val="00C978D7"/>
    <w:rsid w:val="00CA021A"/>
    <w:rsid w:val="00CA0DC7"/>
    <w:rsid w:val="00CA4981"/>
    <w:rsid w:val="00CA4F7B"/>
    <w:rsid w:val="00CA4FFE"/>
    <w:rsid w:val="00CB20AC"/>
    <w:rsid w:val="00CB41FC"/>
    <w:rsid w:val="00CB561D"/>
    <w:rsid w:val="00CB6A06"/>
    <w:rsid w:val="00CC053E"/>
    <w:rsid w:val="00CC1140"/>
    <w:rsid w:val="00CC4272"/>
    <w:rsid w:val="00CD34BB"/>
    <w:rsid w:val="00CD3965"/>
    <w:rsid w:val="00CD3F30"/>
    <w:rsid w:val="00CD48DA"/>
    <w:rsid w:val="00CD4C26"/>
    <w:rsid w:val="00CD5BC5"/>
    <w:rsid w:val="00CD7C99"/>
    <w:rsid w:val="00CE325E"/>
    <w:rsid w:val="00CE6017"/>
    <w:rsid w:val="00D04C67"/>
    <w:rsid w:val="00D05529"/>
    <w:rsid w:val="00D056B8"/>
    <w:rsid w:val="00D06994"/>
    <w:rsid w:val="00D13939"/>
    <w:rsid w:val="00D3278F"/>
    <w:rsid w:val="00D357DB"/>
    <w:rsid w:val="00D37F3C"/>
    <w:rsid w:val="00D513FF"/>
    <w:rsid w:val="00D5439A"/>
    <w:rsid w:val="00D54BD3"/>
    <w:rsid w:val="00D66014"/>
    <w:rsid w:val="00D75BEB"/>
    <w:rsid w:val="00D75F17"/>
    <w:rsid w:val="00D81DCA"/>
    <w:rsid w:val="00D82981"/>
    <w:rsid w:val="00D90288"/>
    <w:rsid w:val="00D9322B"/>
    <w:rsid w:val="00D9338A"/>
    <w:rsid w:val="00D9634D"/>
    <w:rsid w:val="00DA2A65"/>
    <w:rsid w:val="00DA37F8"/>
    <w:rsid w:val="00DB6B4A"/>
    <w:rsid w:val="00DC007B"/>
    <w:rsid w:val="00DC4A41"/>
    <w:rsid w:val="00DC5FB2"/>
    <w:rsid w:val="00DD148D"/>
    <w:rsid w:val="00DD5A0E"/>
    <w:rsid w:val="00DE43BA"/>
    <w:rsid w:val="00DE5799"/>
    <w:rsid w:val="00DF0968"/>
    <w:rsid w:val="00DF0B4E"/>
    <w:rsid w:val="00DF400B"/>
    <w:rsid w:val="00DF76E6"/>
    <w:rsid w:val="00E01505"/>
    <w:rsid w:val="00E10AD5"/>
    <w:rsid w:val="00E11B7F"/>
    <w:rsid w:val="00E314E3"/>
    <w:rsid w:val="00E54513"/>
    <w:rsid w:val="00E77DDE"/>
    <w:rsid w:val="00E95CEF"/>
    <w:rsid w:val="00EA082E"/>
    <w:rsid w:val="00EA2F43"/>
    <w:rsid w:val="00EA58DD"/>
    <w:rsid w:val="00EA6069"/>
    <w:rsid w:val="00EA6B4D"/>
    <w:rsid w:val="00EB3FA0"/>
    <w:rsid w:val="00EB49EF"/>
    <w:rsid w:val="00EB4AB3"/>
    <w:rsid w:val="00EC136E"/>
    <w:rsid w:val="00EC14ED"/>
    <w:rsid w:val="00EC3939"/>
    <w:rsid w:val="00EC5F66"/>
    <w:rsid w:val="00ED02D7"/>
    <w:rsid w:val="00ED1401"/>
    <w:rsid w:val="00ED322D"/>
    <w:rsid w:val="00ED67FC"/>
    <w:rsid w:val="00EE2E11"/>
    <w:rsid w:val="00EE5744"/>
    <w:rsid w:val="00EE6542"/>
    <w:rsid w:val="00EF065D"/>
    <w:rsid w:val="00EF61D4"/>
    <w:rsid w:val="00EF726F"/>
    <w:rsid w:val="00F10196"/>
    <w:rsid w:val="00F1249B"/>
    <w:rsid w:val="00F15ACC"/>
    <w:rsid w:val="00F168E7"/>
    <w:rsid w:val="00F21098"/>
    <w:rsid w:val="00F21C18"/>
    <w:rsid w:val="00F22591"/>
    <w:rsid w:val="00F27BAD"/>
    <w:rsid w:val="00F30163"/>
    <w:rsid w:val="00F304F3"/>
    <w:rsid w:val="00F35067"/>
    <w:rsid w:val="00F356C7"/>
    <w:rsid w:val="00F41479"/>
    <w:rsid w:val="00F41F06"/>
    <w:rsid w:val="00F42698"/>
    <w:rsid w:val="00F505B4"/>
    <w:rsid w:val="00F50701"/>
    <w:rsid w:val="00F50A8F"/>
    <w:rsid w:val="00F532B5"/>
    <w:rsid w:val="00F5543C"/>
    <w:rsid w:val="00F55552"/>
    <w:rsid w:val="00F625B9"/>
    <w:rsid w:val="00F636C2"/>
    <w:rsid w:val="00F64635"/>
    <w:rsid w:val="00F6691E"/>
    <w:rsid w:val="00F66FBA"/>
    <w:rsid w:val="00F71807"/>
    <w:rsid w:val="00F7434D"/>
    <w:rsid w:val="00F75A40"/>
    <w:rsid w:val="00F8272C"/>
    <w:rsid w:val="00F82C07"/>
    <w:rsid w:val="00F85BC5"/>
    <w:rsid w:val="00F863B4"/>
    <w:rsid w:val="00F8751B"/>
    <w:rsid w:val="00F96F03"/>
    <w:rsid w:val="00FA05C3"/>
    <w:rsid w:val="00FA17DC"/>
    <w:rsid w:val="00FA2553"/>
    <w:rsid w:val="00FB2F40"/>
    <w:rsid w:val="00FB48E0"/>
    <w:rsid w:val="00FB7B24"/>
    <w:rsid w:val="00FD1AD6"/>
    <w:rsid w:val="00FD53D8"/>
    <w:rsid w:val="00FD5F98"/>
    <w:rsid w:val="00FD64A7"/>
    <w:rsid w:val="00FE55CC"/>
    <w:rsid w:val="00FF3872"/>
    <w:rsid w:val="00FF3F8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1FC"/>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locked/>
    <w:rsid w:val="00057B9B"/>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locked/>
    <w:rsid w:val="004F3636"/>
    <w:pPr>
      <w:spacing w:before="100" w:beforeAutospacing="1" w:after="100" w:afterAutospacing="1"/>
      <w:outlineLvl w:val="1"/>
    </w:pPr>
    <w:rPr>
      <w:b/>
      <w:bCs/>
      <w:sz w:val="36"/>
      <w:szCs w:val="36"/>
      <w:lang w:val="sk-SK" w:eastAsia="sk-SK"/>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7B9B"/>
    <w:rPr>
      <w:rFonts w:ascii="Arial" w:hAnsi="Arial" w:cs="Arial"/>
      <w:b/>
      <w:bCs/>
      <w:kern w:val="32"/>
      <w:sz w:val="32"/>
      <w:szCs w:val="32"/>
      <w:lang w:val="cs-CZ" w:eastAsia="cs-CZ" w:bidi="ar-SA"/>
    </w:rPr>
  </w:style>
  <w:style w:type="character" w:customStyle="1" w:styleId="Heading2Char">
    <w:name w:val="Heading 2 Char"/>
    <w:basedOn w:val="DefaultParagraphFont"/>
    <w:link w:val="Heading2"/>
    <w:uiPriority w:val="99"/>
    <w:locked/>
    <w:rsid w:val="004F3636"/>
    <w:rPr>
      <w:rFonts w:eastAsia="Times New Roman" w:cs="Times New Roman"/>
      <w:b/>
      <w:bCs/>
      <w:sz w:val="36"/>
      <w:szCs w:val="36"/>
      <w:lang w:val="sk-SK" w:eastAsia="sk-SK" w:bidi="ar-SA"/>
    </w:rPr>
  </w:style>
  <w:style w:type="paragraph" w:styleId="BalloonText">
    <w:name w:val="Balloon Text"/>
    <w:basedOn w:val="Normal"/>
    <w:link w:val="BalloonTextChar"/>
    <w:uiPriority w:val="99"/>
    <w:semiHidden/>
    <w:rsid w:val="00C5045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50458"/>
    <w:rPr>
      <w:rFonts w:ascii="Segoe UI" w:hAnsi="Segoe UI" w:cs="Segoe UI"/>
      <w:sz w:val="18"/>
      <w:szCs w:val="18"/>
      <w:lang w:eastAsia="cs-CZ"/>
    </w:rPr>
  </w:style>
  <w:style w:type="paragraph" w:styleId="Header">
    <w:name w:val="header"/>
    <w:basedOn w:val="Normal"/>
    <w:link w:val="HeaderChar"/>
    <w:uiPriority w:val="99"/>
    <w:rsid w:val="0056468E"/>
    <w:pPr>
      <w:tabs>
        <w:tab w:val="center" w:pos="4536"/>
        <w:tab w:val="right" w:pos="9072"/>
      </w:tabs>
    </w:pPr>
  </w:style>
  <w:style w:type="character" w:customStyle="1" w:styleId="HeaderChar">
    <w:name w:val="Header Char"/>
    <w:basedOn w:val="DefaultParagraphFont"/>
    <w:link w:val="Header"/>
    <w:uiPriority w:val="99"/>
    <w:semiHidden/>
    <w:locked/>
    <w:rsid w:val="00EF726F"/>
    <w:rPr>
      <w:rFonts w:ascii="Times New Roman" w:hAnsi="Times New Roman" w:cs="Times New Roman"/>
      <w:sz w:val="20"/>
      <w:szCs w:val="20"/>
    </w:rPr>
  </w:style>
  <w:style w:type="paragraph" w:styleId="Footer">
    <w:name w:val="footer"/>
    <w:basedOn w:val="Normal"/>
    <w:link w:val="FooterChar"/>
    <w:uiPriority w:val="99"/>
    <w:rsid w:val="0056468E"/>
    <w:pPr>
      <w:tabs>
        <w:tab w:val="center" w:pos="4536"/>
        <w:tab w:val="right" w:pos="9072"/>
      </w:tabs>
    </w:pPr>
  </w:style>
  <w:style w:type="character" w:customStyle="1" w:styleId="FooterChar">
    <w:name w:val="Footer Char"/>
    <w:basedOn w:val="DefaultParagraphFont"/>
    <w:link w:val="Footer"/>
    <w:uiPriority w:val="99"/>
    <w:locked/>
    <w:rsid w:val="0056468E"/>
    <w:rPr>
      <w:rFonts w:eastAsia="Times New Roman" w:cs="Times New Roman"/>
      <w:lang w:val="cs-CZ" w:eastAsia="cs-CZ" w:bidi="ar-SA"/>
    </w:rPr>
  </w:style>
  <w:style w:type="character" w:styleId="Hyperlink">
    <w:name w:val="Hyperlink"/>
    <w:basedOn w:val="DefaultParagraphFont"/>
    <w:uiPriority w:val="99"/>
    <w:rsid w:val="00964382"/>
    <w:rPr>
      <w:rFonts w:cs="Times New Roman"/>
      <w:color w:val="0000FF"/>
      <w:u w:val="single"/>
    </w:rPr>
  </w:style>
  <w:style w:type="paragraph" w:styleId="ListParagraph">
    <w:name w:val="List Paragraph"/>
    <w:basedOn w:val="Normal"/>
    <w:uiPriority w:val="99"/>
    <w:qFormat/>
    <w:rsid w:val="004F3636"/>
    <w:pPr>
      <w:ind w:left="720"/>
      <w:contextualSpacing/>
    </w:pPr>
  </w:style>
  <w:style w:type="character" w:styleId="PageNumber">
    <w:name w:val="page number"/>
    <w:basedOn w:val="DefaultParagraphFont"/>
    <w:uiPriority w:val="99"/>
    <w:rsid w:val="00057B9B"/>
    <w:rPr>
      <w:rFonts w:cs="Times New Roman"/>
    </w:rPr>
  </w:style>
  <w:style w:type="character" w:customStyle="1" w:styleId="isbntableisbn">
    <w:name w:val="isbntable_isbn"/>
    <w:basedOn w:val="DefaultParagraphFont"/>
    <w:uiPriority w:val="99"/>
    <w:rsid w:val="00057B9B"/>
    <w:rPr>
      <w:rFonts w:cs="Times New Roman"/>
    </w:rPr>
  </w:style>
  <w:style w:type="paragraph" w:styleId="NormalWeb">
    <w:name w:val="Normal (Web)"/>
    <w:basedOn w:val="Normal"/>
    <w:uiPriority w:val="99"/>
    <w:rsid w:val="00057B9B"/>
    <w:pPr>
      <w:spacing w:before="100" w:beforeAutospacing="1" w:after="100" w:afterAutospacing="1"/>
    </w:pPr>
    <w:rPr>
      <w:rFonts w:ascii="Arial Unicode MS" w:eastAsia="Arial Unicode MS" w:hAnsi="Arial Unicode MS" w:cs="Arial Unicode MS"/>
      <w:sz w:val="24"/>
      <w:szCs w:val="24"/>
    </w:rPr>
  </w:style>
  <w:style w:type="paragraph" w:customStyle="1" w:styleId="Odstavecseseznamem">
    <w:name w:val="Odstavec se seznamem"/>
    <w:basedOn w:val="Normal"/>
    <w:uiPriority w:val="99"/>
    <w:rsid w:val="00057B9B"/>
    <w:pPr>
      <w:ind w:left="720"/>
      <w:contextualSpacing/>
    </w:pPr>
    <w:rPr>
      <w:rFonts w:eastAsia="Calibri"/>
    </w:rPr>
  </w:style>
  <w:style w:type="character" w:customStyle="1" w:styleId="sx-text-light">
    <w:name w:val="sx-text-light"/>
    <w:uiPriority w:val="99"/>
    <w:rsid w:val="00057B9B"/>
  </w:style>
  <w:style w:type="paragraph" w:customStyle="1" w:styleId="literaturazavorky">
    <w:name w:val="literatura_zavorky"/>
    <w:basedOn w:val="ListParagraph"/>
    <w:link w:val="literaturazavorkyChar"/>
    <w:uiPriority w:val="99"/>
    <w:rsid w:val="00057B9B"/>
    <w:pPr>
      <w:tabs>
        <w:tab w:val="left" w:pos="284"/>
      </w:tabs>
      <w:ind w:left="360" w:hanging="360"/>
      <w:jc w:val="both"/>
    </w:pPr>
    <w:rPr>
      <w:rFonts w:ascii="Calibri" w:eastAsia="Calibri" w:hAnsi="Calibri"/>
      <w:lang w:eastAsia="en-US"/>
    </w:rPr>
  </w:style>
  <w:style w:type="character" w:customStyle="1" w:styleId="literaturazavorkyChar">
    <w:name w:val="literatura_zavorky Char"/>
    <w:link w:val="literaturazavorky"/>
    <w:uiPriority w:val="99"/>
    <w:locked/>
    <w:rsid w:val="00057B9B"/>
    <w:rPr>
      <w:rFonts w:ascii="Calibri" w:hAnsi="Calibri"/>
      <w:lang w:val="cs-CZ" w:eastAsia="en-US"/>
    </w:rPr>
  </w:style>
  <w:style w:type="character" w:customStyle="1" w:styleId="apple-converted-space">
    <w:name w:val="apple-converted-space"/>
    <w:uiPriority w:val="99"/>
    <w:rsid w:val="00057B9B"/>
  </w:style>
  <w:style w:type="character" w:styleId="Emphasis">
    <w:name w:val="Emphasis"/>
    <w:basedOn w:val="DefaultParagraphFont"/>
    <w:uiPriority w:val="99"/>
    <w:qFormat/>
    <w:locked/>
    <w:rsid w:val="00057B9B"/>
    <w:rPr>
      <w:rFonts w:cs="Times New Roman"/>
      <w:i/>
    </w:rPr>
  </w:style>
  <w:style w:type="character" w:customStyle="1" w:styleId="hps">
    <w:name w:val="hps"/>
    <w:uiPriority w:val="99"/>
    <w:rsid w:val="00057B9B"/>
  </w:style>
  <w:style w:type="character" w:styleId="Strong">
    <w:name w:val="Strong"/>
    <w:basedOn w:val="DefaultParagraphFont"/>
    <w:uiPriority w:val="99"/>
    <w:qFormat/>
    <w:locked/>
    <w:rsid w:val="00057B9B"/>
    <w:rPr>
      <w:rFonts w:cs="Times New Roman"/>
      <w:b/>
      <w:bCs/>
    </w:rPr>
  </w:style>
  <w:style w:type="character" w:customStyle="1" w:styleId="a-size-base">
    <w:name w:val="a-size-base"/>
    <w:basedOn w:val="DefaultParagraphFont"/>
    <w:uiPriority w:val="99"/>
    <w:rsid w:val="00057B9B"/>
    <w:rPr>
      <w:rFonts w:cs="Times New Roman"/>
    </w:rPr>
  </w:style>
  <w:style w:type="paragraph" w:customStyle="1" w:styleId="Default">
    <w:name w:val="Default"/>
    <w:uiPriority w:val="99"/>
    <w:rsid w:val="00057B9B"/>
    <w:pPr>
      <w:autoSpaceDE w:val="0"/>
      <w:autoSpaceDN w:val="0"/>
      <w:adjustRightInd w:val="0"/>
    </w:pPr>
    <w:rPr>
      <w:rFonts w:ascii="Martel" w:hAnsi="Martel" w:cs="Martel"/>
      <w:color w:val="000000"/>
      <w:sz w:val="24"/>
      <w:szCs w:val="24"/>
    </w:rPr>
  </w:style>
  <w:style w:type="paragraph" w:styleId="BodyText">
    <w:name w:val="Body Text"/>
    <w:basedOn w:val="Normal"/>
    <w:link w:val="BodyTextChar"/>
    <w:uiPriority w:val="99"/>
    <w:rsid w:val="007B04CB"/>
    <w:pPr>
      <w:widowControl w:val="0"/>
    </w:pPr>
    <w:rPr>
      <w:b/>
      <w:sz w:val="24"/>
    </w:rPr>
  </w:style>
  <w:style w:type="character" w:customStyle="1" w:styleId="BodyTextChar">
    <w:name w:val="Body Text Char"/>
    <w:basedOn w:val="DefaultParagraphFont"/>
    <w:link w:val="BodyText"/>
    <w:uiPriority w:val="99"/>
    <w:locked/>
    <w:rsid w:val="007B04CB"/>
    <w:rPr>
      <w:rFonts w:eastAsia="Times New Roman" w:cs="Times New Roman"/>
      <w:b/>
      <w:sz w:val="24"/>
      <w:lang w:val="cs-CZ" w:eastAsia="cs-CZ" w:bidi="ar-SA"/>
    </w:rPr>
  </w:style>
  <w:style w:type="paragraph" w:customStyle="1" w:styleId="referenceitem">
    <w:name w:val="referenceitem"/>
    <w:basedOn w:val="Normal"/>
    <w:uiPriority w:val="99"/>
    <w:rsid w:val="007B04CB"/>
    <w:pPr>
      <w:numPr>
        <w:numId w:val="57"/>
      </w:numPr>
      <w:overflowPunct w:val="0"/>
      <w:autoSpaceDE w:val="0"/>
      <w:autoSpaceDN w:val="0"/>
      <w:adjustRightInd w:val="0"/>
      <w:spacing w:line="220" w:lineRule="atLeast"/>
      <w:jc w:val="both"/>
      <w:textAlignment w:val="baseline"/>
    </w:pPr>
    <w:rPr>
      <w:sz w:val="18"/>
      <w:lang w:val="en-US" w:eastAsia="de-DE"/>
    </w:rPr>
  </w:style>
  <w:style w:type="character" w:customStyle="1" w:styleId="artlink1">
    <w:name w:val="art_link1"/>
    <w:basedOn w:val="DefaultParagraphFont"/>
    <w:uiPriority w:val="99"/>
    <w:rsid w:val="007B04CB"/>
    <w:rPr>
      <w:rFonts w:ascii="Arial" w:hAnsi="Arial" w:cs="Arial"/>
      <w:color w:val="4B4B4B"/>
      <w:sz w:val="22"/>
      <w:szCs w:val="22"/>
      <w:u w:val="none"/>
      <w:effect w:val="none"/>
    </w:rPr>
  </w:style>
  <w:style w:type="character" w:customStyle="1" w:styleId="A10">
    <w:name w:val="A10"/>
    <w:uiPriority w:val="99"/>
    <w:rsid w:val="007B04CB"/>
    <w:rPr>
      <w:color w:val="000000"/>
      <w:sz w:val="16"/>
    </w:rPr>
  </w:style>
  <w:style w:type="character" w:customStyle="1" w:styleId="databold">
    <w:name w:val="data_bold"/>
    <w:basedOn w:val="DefaultParagraphFont"/>
    <w:uiPriority w:val="99"/>
    <w:rsid w:val="007B04CB"/>
    <w:rPr>
      <w:rFonts w:cs="Times New Roman"/>
    </w:rPr>
  </w:style>
  <w:style w:type="character" w:customStyle="1" w:styleId="label">
    <w:name w:val="label"/>
    <w:basedOn w:val="DefaultParagraphFont"/>
    <w:uiPriority w:val="99"/>
    <w:rsid w:val="007B04CB"/>
    <w:rPr>
      <w:rFonts w:cs="Times New Roman"/>
    </w:rPr>
  </w:style>
  <w:style w:type="character" w:customStyle="1" w:styleId="list-group-item">
    <w:name w:val="list-group-item"/>
    <w:basedOn w:val="DefaultParagraphFont"/>
    <w:uiPriority w:val="99"/>
    <w:rsid w:val="007B04CB"/>
    <w:rPr>
      <w:rFonts w:cs="Times New Roman"/>
    </w:rPr>
  </w:style>
  <w:style w:type="paragraph" w:styleId="NoSpacing">
    <w:name w:val="No Spacing"/>
    <w:uiPriority w:val="99"/>
    <w:qFormat/>
    <w:rsid w:val="007B04CB"/>
    <w:rPr>
      <w:rFonts w:cs="Times New Roman"/>
      <w:lang w:eastAsia="en-US"/>
    </w:rPr>
  </w:style>
  <w:style w:type="character" w:customStyle="1" w:styleId="tabpolozkatext">
    <w:name w:val="tab_polozka_text"/>
    <w:basedOn w:val="DefaultParagraphFont"/>
    <w:uiPriority w:val="99"/>
    <w:rsid w:val="007B04CB"/>
    <w:rPr>
      <w:rFonts w:cs="Times New Roman"/>
    </w:rPr>
  </w:style>
  <w:style w:type="character" w:customStyle="1" w:styleId="Zkladntext2">
    <w:name w:val="Základní text (2)_"/>
    <w:basedOn w:val="DefaultParagraphFont"/>
    <w:link w:val="Zkladntext20"/>
    <w:uiPriority w:val="99"/>
    <w:locked/>
    <w:rsid w:val="007B04CB"/>
    <w:rPr>
      <w:rFonts w:cs="Times New Roman"/>
      <w:shd w:val="clear" w:color="auto" w:fill="FFFFFF"/>
      <w:lang w:bidi="ar-SA"/>
    </w:rPr>
  </w:style>
  <w:style w:type="paragraph" w:customStyle="1" w:styleId="Zkladntext20">
    <w:name w:val="Základní text (2)"/>
    <w:basedOn w:val="Normal"/>
    <w:link w:val="Zkladntext2"/>
    <w:uiPriority w:val="99"/>
    <w:rsid w:val="007B04CB"/>
    <w:pPr>
      <w:widowControl w:val="0"/>
      <w:shd w:val="clear" w:color="auto" w:fill="FFFFFF"/>
      <w:spacing w:line="240" w:lineRule="atLeast"/>
      <w:ind w:hanging="320"/>
    </w:pPr>
    <w:rPr>
      <w:rFonts w:eastAsia="Calibri"/>
      <w:noProof/>
      <w:shd w:val="clear" w:color="auto" w:fill="FFFFFF"/>
    </w:rPr>
  </w:style>
  <w:style w:type="character" w:customStyle="1" w:styleId="Zkladntext2Kurzva">
    <w:name w:val="Základní text (2) + Kurzíva"/>
    <w:basedOn w:val="Zkladntext2"/>
    <w:uiPriority w:val="99"/>
    <w:rsid w:val="007B04CB"/>
    <w:rPr>
      <w:i/>
      <w:iCs/>
      <w:color w:val="000000"/>
      <w:spacing w:val="0"/>
      <w:w w:val="100"/>
      <w:position w:val="0"/>
      <w:u w:val="none"/>
      <w:lang w:val="en-US" w:eastAsia="en-US"/>
    </w:rPr>
  </w:style>
  <w:style w:type="character" w:styleId="FollowedHyperlink">
    <w:name w:val="FollowedHyperlink"/>
    <w:basedOn w:val="DefaultParagraphFont"/>
    <w:uiPriority w:val="99"/>
    <w:rsid w:val="007B54CF"/>
    <w:rPr>
      <w:rFonts w:cs="Times New Roman"/>
      <w:color w:val="800080"/>
      <w:u w:val="single"/>
    </w:rPr>
  </w:style>
  <w:style w:type="paragraph" w:customStyle="1" w:styleId="OiaeaeiYiio2">
    <w:name w:val="O?ia eaeiYiio 2"/>
    <w:basedOn w:val="Normal"/>
    <w:uiPriority w:val="99"/>
    <w:rsid w:val="005249A6"/>
    <w:pPr>
      <w:widowControl w:val="0"/>
      <w:jc w:val="right"/>
    </w:pPr>
    <w:rPr>
      <w:i/>
      <w:sz w:val="16"/>
      <w:lang w:val="en-US"/>
    </w:rPr>
  </w:style>
  <w:style w:type="numbering" w:customStyle="1" w:styleId="referencelist">
    <w:name w:val="referencelist"/>
    <w:rsid w:val="00F81B44"/>
    <w:pPr>
      <w:numPr>
        <w:numId w:val="57"/>
      </w:numPr>
    </w:pPr>
  </w:style>
</w:styles>
</file>

<file path=word/webSettings.xml><?xml version="1.0" encoding="utf-8"?>
<w:webSettings xmlns:r="http://schemas.openxmlformats.org/officeDocument/2006/relationships" xmlns:w="http://schemas.openxmlformats.org/wordprocessingml/2006/main">
  <w:divs>
    <w:div w:id="779451211">
      <w:marLeft w:val="0"/>
      <w:marRight w:val="0"/>
      <w:marTop w:val="0"/>
      <w:marBottom w:val="0"/>
      <w:divBdr>
        <w:top w:val="none" w:sz="0" w:space="0" w:color="auto"/>
        <w:left w:val="none" w:sz="0" w:space="0" w:color="auto"/>
        <w:bottom w:val="none" w:sz="0" w:space="0" w:color="auto"/>
        <w:right w:val="none" w:sz="0" w:space="0" w:color="auto"/>
      </w:divBdr>
    </w:div>
    <w:div w:id="779451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dw.com" TargetMode="External"/><Relationship Id="rId18" Type="http://schemas.openxmlformats.org/officeDocument/2006/relationships/hyperlink" Target="http://vyuka.flkr.utb.cz" TargetMode="External"/><Relationship Id="rId26" Type="http://schemas.openxmlformats.org/officeDocument/2006/relationships/hyperlink" Target="http://www.am.vsb.cz/sarmanova/cd/pdf/print/ip.pdf" TargetMode="External"/><Relationship Id="rId39" Type="http://schemas.openxmlformats.org/officeDocument/2006/relationships/hyperlink" Target="http://katalog.k.utb.cz/F/?func=find-b&amp;find_code=SYS&amp;request=6546" TargetMode="External"/><Relationship Id="rId21" Type="http://schemas.openxmlformats.org/officeDocument/2006/relationships/hyperlink" Target="http://www.gbv.de/dms/ilmenau/toc/716058014.PDF" TargetMode="External"/><Relationship Id="rId34" Type="http://schemas.openxmlformats.org/officeDocument/2006/relationships/hyperlink" Target="http://portal.k.utb.cz/articles/search?field=author&amp;query=Dana+Proch%C3%A1zkov%C3%A1" TargetMode="External"/><Relationship Id="rId42" Type="http://schemas.openxmlformats.org/officeDocument/2006/relationships/hyperlink" Target="http://vydavatelstvi.vscht.cz/katalog/publikace?uid=uid_isbn-978-80-7080-952-5" TargetMode="External"/><Relationship Id="rId47" Type="http://schemas.openxmlformats.org/officeDocument/2006/relationships/hyperlink" Target="https://www.martinus.sk/knihy/vydavatelstvo/Computer-Press" TargetMode="External"/><Relationship Id="rId50" Type="http://schemas.openxmlformats.org/officeDocument/2006/relationships/hyperlink" Target="https://is.muni.cz/osoba/6627" TargetMode="External"/><Relationship Id="rId55" Type="http://schemas.openxmlformats.org/officeDocument/2006/relationships/image" Target="media/image1.png"/><Relationship Id="rId63" Type="http://schemas.openxmlformats.org/officeDocument/2006/relationships/footer" Target="footer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zpprofi.cz" TargetMode="External"/><Relationship Id="rId29" Type="http://schemas.openxmlformats.org/officeDocument/2006/relationships/hyperlink" Target="http://www.enbook.cz/catalogsearch/result/?q=Pearson%20Education%20-%20Busines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w.com" TargetMode="External"/><Relationship Id="rId24" Type="http://schemas.openxmlformats.org/officeDocument/2006/relationships/hyperlink" Target="http://digilib.k.utb.cz/handle/10563/18586" TargetMode="External"/><Relationship Id="rId32" Type="http://schemas.openxmlformats.org/officeDocument/2006/relationships/hyperlink" Target="https://www.bookdepository.com/publishers/Cengage-Learning-Inc" TargetMode="External"/><Relationship Id="rId37" Type="http://schemas.openxmlformats.org/officeDocument/2006/relationships/hyperlink" Target="http://portal.k.utb.cz/articles/search?field=author&amp;query=Zdenko+Proch%C3%A1zka" TargetMode="External"/><Relationship Id="rId40" Type="http://schemas.openxmlformats.org/officeDocument/2006/relationships/hyperlink" Target="http://katalog.k.utb.cz/F/?func=find-b&amp;find_code=SYS&amp;request=37599" TargetMode="External"/><Relationship Id="rId45" Type="http://schemas.openxmlformats.org/officeDocument/2006/relationships/hyperlink" Target="https://www.pantarhei.sk/vydavatelstva/computer-press.html" TargetMode="External"/><Relationship Id="rId53" Type="http://schemas.openxmlformats.org/officeDocument/2006/relationships/hyperlink" Target="https://apps.webofknowledge.com/full_record.do?product=WOS&amp;search_mode=GeneralSearch&amp;qid=18&amp;SID=C6os3gOzT3JAgRLLZ57&amp;page=1&amp;doc=1" TargetMode="External"/><Relationship Id="rId58" Type="http://schemas.openxmlformats.org/officeDocument/2006/relationships/hyperlink" Target="http://digilib.k.utb.cz/"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ozpinfo.cz" TargetMode="External"/><Relationship Id="rId23" Type="http://schemas.openxmlformats.org/officeDocument/2006/relationships/hyperlink" Target="http://vyuka.flkr.utb.cz" TargetMode="External"/><Relationship Id="rId28" Type="http://schemas.openxmlformats.org/officeDocument/2006/relationships/hyperlink" Target="http://homen.vsb.cz/~kre40/esfmat2/" TargetMode="External"/><Relationship Id="rId36" Type="http://schemas.openxmlformats.org/officeDocument/2006/relationships/hyperlink" Target="http://portal.k.utb.cz/articles/search?field=author&amp;query=Hana+Pat%C3%A1kov%C3%A1" TargetMode="External"/><Relationship Id="rId49" Type="http://schemas.openxmlformats.org/officeDocument/2006/relationships/hyperlink" Target="https://www.martinus.sk/?uItem=185110" TargetMode="External"/><Relationship Id="rId57" Type="http://schemas.openxmlformats.org/officeDocument/2006/relationships/hyperlink" Target="https://stag.utb.cz/portal/" TargetMode="External"/><Relationship Id="rId61" Type="http://schemas.openxmlformats.org/officeDocument/2006/relationships/hyperlink" Target="http://portal.k.utb.cz/" TargetMode="External"/><Relationship Id="rId10" Type="http://schemas.openxmlformats.org/officeDocument/2006/relationships/hyperlink" Target="https://elt.oup.com/catalogue/items/global/business_esp/international_express/intermediate/9780194597869?cc=cz&amp;selLanguage=cs&amp;mode=hub" TargetMode="External"/><Relationship Id="rId19" Type="http://schemas.openxmlformats.org/officeDocument/2006/relationships/hyperlink" Target="http://vyuka.flkr.utb.cz" TargetMode="External"/><Relationship Id="rId31" Type="http://schemas.openxmlformats.org/officeDocument/2006/relationships/hyperlink" Target="http://www.enbook.cz/catalogsearch/result/?q=Pearson%20Education%20-%20Business" TargetMode="External"/><Relationship Id="rId44" Type="http://schemas.openxmlformats.org/officeDocument/2006/relationships/hyperlink" Target="http://vyuka.flkr.utb.cz" TargetMode="External"/><Relationship Id="rId52" Type="http://schemas.openxmlformats.org/officeDocument/2006/relationships/hyperlink" Target="https://scholar.google.cz/citations?view_op=view_citation&amp;hl=cs&amp;user=7nVCbkcAAAAJ&amp;authorid=209635857828026392&amp;citation_for_view=7nVCbkcAAAAJ:q3oQSFYPqjQC" TargetMode="External"/><Relationship Id="rId60" Type="http://schemas.openxmlformats.org/officeDocument/2006/relationships/hyperlink" Target="http://vyuka.flkr.utb.cz/" TargetMode="External"/><Relationship Id="rId65"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dw.com" TargetMode="External"/><Relationship Id="rId14" Type="http://schemas.openxmlformats.org/officeDocument/2006/relationships/hyperlink" Target="http://www.suip.cz" TargetMode="External"/><Relationship Id="rId22" Type="http://schemas.openxmlformats.org/officeDocument/2006/relationships/hyperlink" Target="http://vyuka.flkr.utb.cz" TargetMode="External"/><Relationship Id="rId27" Type="http://schemas.openxmlformats.org/officeDocument/2006/relationships/hyperlink" Target="http://www.studopory.vsb.cz./studijnimaterialy/MatematikaI/MI.html" TargetMode="External"/><Relationship Id="rId30" Type="http://schemas.openxmlformats.org/officeDocument/2006/relationships/hyperlink" Target="https://www.bookdepository.com/publishers/Cengage-Learning-Inc" TargetMode="External"/><Relationship Id="rId35" Type="http://schemas.openxmlformats.org/officeDocument/2006/relationships/hyperlink" Target="http://portal.k.utb.cz/articles/search?field=author&amp;query=Jan+Proch%C3%A1zka" TargetMode="External"/><Relationship Id="rId43" Type="http://schemas.openxmlformats.org/officeDocument/2006/relationships/hyperlink" Target="http://toc.nkp.cz/NKC/200705/contents/nkc20051573315_1.pdf" TargetMode="External"/><Relationship Id="rId48" Type="http://schemas.openxmlformats.org/officeDocument/2006/relationships/hyperlink" Target="https://www.pantarhei.sk/vydavatelstva/computer-press.html" TargetMode="External"/><Relationship Id="rId56" Type="http://schemas.openxmlformats.org/officeDocument/2006/relationships/hyperlink" Target="http://www.krizoverizeni-uh.cz" TargetMode="External"/><Relationship Id="rId64" Type="http://schemas.openxmlformats.org/officeDocument/2006/relationships/footer" Target="footer3.xml"/><Relationship Id="rId8" Type="http://schemas.openxmlformats.org/officeDocument/2006/relationships/hyperlink" Target="https://elt.oup.com/catalogue/items/global/business_esp/international_express/intermediate/9780194597869?cc=cz&amp;selLanguage=cs&amp;mode=hub" TargetMode="External"/><Relationship Id="rId51" Type="http://schemas.openxmlformats.org/officeDocument/2006/relationships/hyperlink" Target="https://is.muni.cz/osoba/1941" TargetMode="External"/><Relationship Id="rId3" Type="http://schemas.openxmlformats.org/officeDocument/2006/relationships/settings" Target="settings.xml"/><Relationship Id="rId12" Type="http://schemas.openxmlformats.org/officeDocument/2006/relationships/hyperlink" Target="https://elt.oup.com/catalogue/items/global/business_esp/international_express/intermediate/9780194597869?cc=cz&amp;selLanguage=cs&amp;mode=hub" TargetMode="External"/><Relationship Id="rId17" Type="http://schemas.openxmlformats.org/officeDocument/2006/relationships/hyperlink" Target="http://katalog.k.utb.cz/F/?func=find-b&amp;find_code=SYS&amp;request=22944" TargetMode="External"/><Relationship Id="rId25" Type="http://schemas.openxmlformats.org/officeDocument/2006/relationships/hyperlink" Target="http://homel.vsb.cz/~s1a64/cd/index.htm" TargetMode="External"/><Relationship Id="rId33" Type="http://schemas.openxmlformats.org/officeDocument/2006/relationships/hyperlink" Target="http://vyuka.flkr.utb.cz" TargetMode="External"/><Relationship Id="rId38" Type="http://schemas.openxmlformats.org/officeDocument/2006/relationships/hyperlink" Target="http://portal.k.utb.cz/articles/search?field=author&amp;query=Veronika+Strymplov%C3%A1" TargetMode="External"/><Relationship Id="rId46" Type="http://schemas.openxmlformats.org/officeDocument/2006/relationships/hyperlink" Target="http://vydavatelstvi.vscht.cz/katalog/publikace?uid=uid_isbn-978-80-7080-952-5" TargetMode="External"/><Relationship Id="rId59" Type="http://schemas.openxmlformats.org/officeDocument/2006/relationships/hyperlink" Target="http://publikace.k.utb.cz/" TargetMode="External"/><Relationship Id="rId67" Type="http://schemas.openxmlformats.org/officeDocument/2006/relationships/theme" Target="theme/theme1.xml"/><Relationship Id="rId20" Type="http://schemas.openxmlformats.org/officeDocument/2006/relationships/hyperlink" Target="http://vydavatelstvi.vscht.cz/katalog/publikace?uid=uid_isbn-978-80-7080-952-5" TargetMode="External"/><Relationship Id="rId41" Type="http://schemas.openxmlformats.org/officeDocument/2006/relationships/hyperlink" Target="http://vyuka.flkr.utb.cz" TargetMode="External"/><Relationship Id="rId54" Type="http://schemas.openxmlformats.org/officeDocument/2006/relationships/hyperlink" Target="http://www.katalog.kniznica.tnuni.sk/cgi-bin/DWWebSrv.exe/unimarc?ALIAS=Dawinci&amp;SESSION=DLuuuuuuuuuuuuuuuuuuuuuuuuuuuuuonU&amp;UNIRECNO=23690&amp;HTML=full_rec_sk.htm" TargetMode="External"/><Relationship Id="rId62" Type="http://schemas.openxmlformats.org/officeDocument/2006/relationships/hyperlink" Target="http://portal.k.utb.cz/databases/alphabetic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159</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 Základní informace o žádosti o akreditaci</dc:title>
  <dc:subject/>
  <dc:creator/>
  <cp:keywords/>
  <dc:description/>
  <cp:lastModifiedBy>Eva Skýbová</cp:lastModifiedBy>
  <cp:revision>4</cp:revision>
  <cp:lastPrinted>2018-06-07T08:20:00Z</cp:lastPrinted>
  <dcterms:created xsi:type="dcterms:W3CDTF">2018-06-07T13:27:00Z</dcterms:created>
  <dcterms:modified xsi:type="dcterms:W3CDTF">2018-06-07T13:30:00Z</dcterms:modified>
</cp:coreProperties>
</file>